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C6A" w:rsidRDefault="0022667D">
      <w:pPr>
        <w:pStyle w:val="a4"/>
        <w:shd w:val="clear" w:color="auto" w:fill="FFFFFF"/>
        <w:jc w:val="right"/>
      </w:pPr>
      <w:r>
        <w:t>ПРОЕКТ</w:t>
      </w:r>
    </w:p>
    <w:p w:rsidR="00D26C6A" w:rsidRDefault="00D26C6A">
      <w:pPr>
        <w:pStyle w:val="a4"/>
        <w:shd w:val="clear" w:color="auto" w:fill="FFFFFF"/>
        <w:jc w:val="center"/>
        <w:rPr>
          <w:b/>
          <w:szCs w:val="24"/>
          <w:lang w:eastAsia="en-US"/>
        </w:rPr>
      </w:pPr>
    </w:p>
    <w:p w:rsidR="0022667D" w:rsidRDefault="00A71DD7">
      <w:pPr>
        <w:pStyle w:val="a4"/>
        <w:shd w:val="clear" w:color="auto" w:fill="FFFFFF"/>
        <w:jc w:val="center"/>
        <w:rPr>
          <w:szCs w:val="24"/>
          <w:lang w:eastAsia="en-US"/>
        </w:rPr>
      </w:pPr>
      <w:r>
        <w:rPr>
          <w:szCs w:val="24"/>
          <w:lang w:eastAsia="en-US"/>
        </w:rPr>
        <w:t xml:space="preserve">Муниципальная программа </w:t>
      </w:r>
    </w:p>
    <w:p w:rsidR="0022667D" w:rsidRDefault="00A71DD7">
      <w:pPr>
        <w:pStyle w:val="a4"/>
        <w:shd w:val="clear" w:color="auto" w:fill="FFFFFF"/>
        <w:jc w:val="center"/>
        <w:rPr>
          <w:szCs w:val="24"/>
          <w:lang w:eastAsia="en-US"/>
        </w:rPr>
      </w:pPr>
      <w:r>
        <w:rPr>
          <w:szCs w:val="24"/>
          <w:lang w:eastAsia="en-US"/>
        </w:rPr>
        <w:t>«Развитие физической культуры, спорта и туризма в городе Урай и</w:t>
      </w:r>
    </w:p>
    <w:p w:rsidR="00D26C6A" w:rsidRDefault="00A71DD7">
      <w:pPr>
        <w:pStyle w:val="a4"/>
        <w:shd w:val="clear" w:color="auto" w:fill="FFFFFF"/>
        <w:jc w:val="center"/>
        <w:rPr>
          <w:szCs w:val="24"/>
        </w:rPr>
      </w:pPr>
      <w:r>
        <w:rPr>
          <w:szCs w:val="24"/>
          <w:lang w:eastAsia="en-US"/>
        </w:rPr>
        <w:t xml:space="preserve">укрепление здоровья граждан города Урай» </w:t>
      </w:r>
    </w:p>
    <w:p w:rsidR="00D26C6A" w:rsidRDefault="00D26C6A">
      <w:pPr>
        <w:pStyle w:val="ConsPlusNormal"/>
        <w:widowControl/>
        <w:shd w:val="clear" w:color="auto" w:fill="FFFFFF"/>
        <w:ind w:firstLine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D26C6A" w:rsidRDefault="00A71DD7">
      <w:pPr>
        <w:pStyle w:val="ConsPlusNormal"/>
        <w:widowControl/>
        <w:shd w:val="clear" w:color="auto" w:fill="FFFFFF"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</w:t>
      </w:r>
    </w:p>
    <w:p w:rsidR="00D26C6A" w:rsidRDefault="00A71DD7">
      <w:pPr>
        <w:pStyle w:val="ConsPlusNormal"/>
        <w:widowControl/>
        <w:shd w:val="clear" w:color="auto" w:fill="FFFFFF"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D26C6A" w:rsidRDefault="00D26C6A">
      <w:pPr>
        <w:shd w:val="clear" w:color="FFFFFF" w:fill="FFFFFF"/>
        <w:jc w:val="right"/>
        <w:rPr>
          <w:lang w:eastAsia="en-US"/>
        </w:rPr>
      </w:pPr>
    </w:p>
    <w:p w:rsidR="00D26C6A" w:rsidRDefault="00A71DD7">
      <w:pPr>
        <w:shd w:val="clear" w:color="FFFFFF" w:fill="FFFFFF"/>
        <w:jc w:val="right"/>
        <w:rPr>
          <w:lang w:eastAsia="en-US"/>
        </w:rPr>
      </w:pPr>
      <w:r>
        <w:rPr>
          <w:lang w:eastAsia="en-US"/>
        </w:rPr>
        <w:t>Таблица 1</w:t>
      </w:r>
    </w:p>
    <w:p w:rsidR="00D26C6A" w:rsidRDefault="00A71DD7">
      <w:pPr>
        <w:pStyle w:val="ConsPlusNormal"/>
        <w:widowControl/>
        <w:shd w:val="clear" w:color="auto" w:fill="FFFFFF"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положения</w:t>
      </w:r>
    </w:p>
    <w:p w:rsidR="00D26C6A" w:rsidRDefault="00D26C6A">
      <w:pPr>
        <w:pStyle w:val="ConsPlusNormal"/>
        <w:widowControl/>
        <w:shd w:val="clear" w:color="auto" w:fill="FFFFFF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8"/>
        <w:gridCol w:w="4536"/>
        <w:gridCol w:w="4677"/>
      </w:tblGrid>
      <w:tr w:rsidR="001D7F04" w:rsidTr="00D81BC3">
        <w:tc>
          <w:tcPr>
            <w:tcW w:w="488" w:type="dxa"/>
          </w:tcPr>
          <w:p w:rsidR="001D7F04" w:rsidRDefault="001D7F04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6" w:type="dxa"/>
          </w:tcPr>
          <w:p w:rsidR="001D7F04" w:rsidRDefault="001D7F04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4677" w:type="dxa"/>
          </w:tcPr>
          <w:p w:rsidR="001D7F04" w:rsidRDefault="001D7F04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города Урай, курирующий направления социальной политики</w:t>
            </w:r>
          </w:p>
        </w:tc>
      </w:tr>
      <w:tr w:rsidR="001D7F04" w:rsidTr="00D81BC3">
        <w:trPr>
          <w:trHeight w:val="606"/>
        </w:trPr>
        <w:tc>
          <w:tcPr>
            <w:tcW w:w="488" w:type="dxa"/>
          </w:tcPr>
          <w:p w:rsidR="001D7F04" w:rsidRDefault="001D7F04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6" w:type="dxa"/>
          </w:tcPr>
          <w:p w:rsidR="001D7F04" w:rsidRDefault="001D7F04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4677" w:type="dxa"/>
          </w:tcPr>
          <w:p w:rsidR="001D7F04" w:rsidRDefault="001D7F04" w:rsidP="00D81BC3">
            <w:pPr>
              <w:pStyle w:val="ConsPlusNormal"/>
              <w:widowControl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Управление по физической культуре, спорту и туризму администрации города Урай</w:t>
            </w:r>
          </w:p>
          <w:p w:rsidR="001D7F04" w:rsidRDefault="001D7F04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F04" w:rsidTr="00D81BC3">
        <w:tc>
          <w:tcPr>
            <w:tcW w:w="488" w:type="dxa"/>
          </w:tcPr>
          <w:p w:rsidR="001D7F04" w:rsidRDefault="001D7F04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6" w:type="dxa"/>
          </w:tcPr>
          <w:p w:rsidR="001D7F04" w:rsidRDefault="001D7F04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4677" w:type="dxa"/>
          </w:tcPr>
          <w:p w:rsidR="001D7F04" w:rsidRDefault="001D7F04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2025 - 2030 годы</w:t>
            </w:r>
          </w:p>
        </w:tc>
      </w:tr>
      <w:tr w:rsidR="001D7F04" w:rsidTr="00D81BC3">
        <w:tc>
          <w:tcPr>
            <w:tcW w:w="488" w:type="dxa"/>
          </w:tcPr>
          <w:p w:rsidR="001D7F04" w:rsidRDefault="001D7F04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6" w:type="dxa"/>
          </w:tcPr>
          <w:p w:rsidR="001D7F04" w:rsidRDefault="001D7F04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4677" w:type="dxa"/>
          </w:tcPr>
          <w:p w:rsidR="001D7F04" w:rsidRDefault="001D7F04" w:rsidP="00D81BC3">
            <w:pPr>
              <w:shd w:val="clear" w:color="auto" w:fill="FFFFFF"/>
            </w:pPr>
            <w:r>
              <w:t xml:space="preserve">1. Создание условий для обеспечения жителей возможностью систематически заниматься физической культурой и спортом, массовым спортом, в том числе повышения уровня обеспеченности населения объектами спорта, а также создание условий для </w:t>
            </w:r>
            <w:r>
              <w:rPr>
                <w:lang w:eastAsia="en-US"/>
              </w:rPr>
              <w:t>развития детско-юношеского спорта, системы отбора и подготовки спортивного резерва.</w:t>
            </w:r>
          </w:p>
          <w:p w:rsidR="001D7F04" w:rsidRDefault="001D7F04" w:rsidP="00D81BC3">
            <w:pPr>
              <w:pStyle w:val="af1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2. Создание условий для развития внутреннего и въездного туризма на территории города Урай.</w:t>
            </w:r>
          </w:p>
          <w:p w:rsidR="001D7F04" w:rsidRDefault="001D7F04" w:rsidP="00D81BC3">
            <w:pPr>
              <w:pStyle w:val="af1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  <w:r>
              <w:t>3. Создание условий для укрепления качества и продолжительности жизни граждан города Урай.</w:t>
            </w:r>
          </w:p>
        </w:tc>
      </w:tr>
      <w:tr w:rsidR="001D7F04" w:rsidTr="00D81BC3">
        <w:tc>
          <w:tcPr>
            <w:tcW w:w="488" w:type="dxa"/>
          </w:tcPr>
          <w:p w:rsidR="001D7F04" w:rsidRDefault="001D7F04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36" w:type="dxa"/>
          </w:tcPr>
          <w:p w:rsidR="001D7F04" w:rsidRDefault="001D7F04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Направления (подпрограммы) муниципальной программы</w:t>
            </w:r>
          </w:p>
        </w:tc>
        <w:tc>
          <w:tcPr>
            <w:tcW w:w="4677" w:type="dxa"/>
          </w:tcPr>
          <w:p w:rsidR="001D7F04" w:rsidRDefault="001D7F04" w:rsidP="00D81BC3">
            <w:pPr>
              <w:pStyle w:val="ConsPlusNormal"/>
              <w:widowControl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 Развитие физической культуры и спорта в городе Урай.</w:t>
            </w:r>
          </w:p>
          <w:p w:rsidR="001D7F04" w:rsidRDefault="001D7F04" w:rsidP="00D81BC3">
            <w:pPr>
              <w:pStyle w:val="ConsPlusNormal"/>
              <w:widowControl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 Создание условий для развития туризма в городе Урай.</w:t>
            </w:r>
          </w:p>
          <w:p w:rsidR="001D7F04" w:rsidRDefault="001D7F04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 Укрепление общественного здоровья граждан города Урай.</w:t>
            </w:r>
          </w:p>
        </w:tc>
      </w:tr>
      <w:tr w:rsidR="001D7F04" w:rsidTr="00D81BC3">
        <w:tc>
          <w:tcPr>
            <w:tcW w:w="488" w:type="dxa"/>
          </w:tcPr>
          <w:p w:rsidR="001D7F04" w:rsidRDefault="001D7F04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36" w:type="dxa"/>
          </w:tcPr>
          <w:p w:rsidR="001D7F04" w:rsidRDefault="001D7F04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финансового обеспечения за весь период реализации</w:t>
            </w:r>
          </w:p>
        </w:tc>
        <w:tc>
          <w:tcPr>
            <w:tcW w:w="4677" w:type="dxa"/>
          </w:tcPr>
          <w:p w:rsidR="001D7F04" w:rsidRDefault="00D36B6B" w:rsidP="00597B5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7B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7B5E" w:rsidRPr="00597B5E">
              <w:rPr>
                <w:rFonts w:ascii="Times New Roman" w:hAnsi="Times New Roman" w:cs="Times New Roman"/>
                <w:sz w:val="24"/>
                <w:szCs w:val="24"/>
              </w:rPr>
              <w:t xml:space="preserve"> 466 105,7 </w:t>
            </w:r>
            <w:r w:rsidR="001D7F04" w:rsidRPr="00597B5E">
              <w:rPr>
                <w:rFonts w:ascii="Times New Roman" w:hAnsi="Times New Roman" w:cs="Times New Roman"/>
                <w:sz w:val="24"/>
                <w:szCs w:val="24"/>
              </w:rPr>
              <w:t>тыс. руб</w:t>
            </w:r>
            <w:r w:rsidR="002375E1" w:rsidRPr="00597B5E"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</w:tr>
      <w:tr w:rsidR="001D7F04" w:rsidTr="00D81BC3">
        <w:tc>
          <w:tcPr>
            <w:tcW w:w="488" w:type="dxa"/>
          </w:tcPr>
          <w:p w:rsidR="001D7F04" w:rsidRDefault="001D7F04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536" w:type="dxa"/>
          </w:tcPr>
          <w:p w:rsidR="001D7F04" w:rsidRDefault="001D7F04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Связь с национальными целями развития Российской Федерации/ государственными программами Ханты-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Мансийского автономного округа - Югры</w:t>
            </w:r>
          </w:p>
        </w:tc>
        <w:tc>
          <w:tcPr>
            <w:tcW w:w="4677" w:type="dxa"/>
          </w:tcPr>
          <w:p w:rsidR="001D7F04" w:rsidRDefault="001D7F04" w:rsidP="00D81BC3">
            <w:r>
              <w:lastRenderedPageBreak/>
              <w:t>1. Сохранение населения, укрепление здоровья и повышение благополучия людей, поддержка семьи:</w:t>
            </w:r>
          </w:p>
          <w:p w:rsidR="001D7F04" w:rsidRDefault="001D7F04" w:rsidP="00D81BC3">
            <w:r>
              <w:lastRenderedPageBreak/>
              <w:t>1.1. Показатель «Увеличение ожидаемой продолжительности жизни до 78 лет к 2030 году и до 81 года к 2036 году, в том числе опережающий рост показателей ожидаемой продолжительности здоровой жизни».</w:t>
            </w:r>
          </w:p>
          <w:p w:rsidR="001D7F04" w:rsidRDefault="001D7F04" w:rsidP="00D81BC3">
            <w:r>
              <w:t>1.2. Показатель «Снижение к 2030 году суммарной продолжительности временной нетрудоспособности граждан в трудоспособном возрасте на основе формирования здорового образа жизни, создания условий для своевременной профилактики заболеваний и привлечения граждан к систематическим занятиям спортом».</w:t>
            </w:r>
          </w:p>
          <w:p w:rsidR="001D7F04" w:rsidRDefault="001D7F04" w:rsidP="00D81BC3">
            <w:r>
              <w:t>1.3. Показатель «Повышение к 2030 году уровня удовлетворенности граждан условиями для занятий физической культурой и спортом».</w:t>
            </w:r>
          </w:p>
          <w:p w:rsidR="001D7F04" w:rsidRDefault="001D7F04" w:rsidP="00D81BC3">
            <w:r>
              <w:t>2. Реализация потенциала каждого человека, развитие его талантов, воспитание патриотичной и социально ответственной личности:</w:t>
            </w:r>
          </w:p>
          <w:p w:rsidR="001D7F04" w:rsidRDefault="001D7F04" w:rsidP="00D81BC3">
            <w:r>
              <w:t>2.1. Показатель «Обеспечение к 2030 году функционирования эффективной системы выявления, поддержки и развития способностей и талантов детей и молодежи, основанной на принципах ответственности, справедливости, всеобщности и направленной на самоопределение и профессиональную ориентацию 100 процентов обучающихся».</w:t>
            </w:r>
          </w:p>
          <w:p w:rsidR="001D7F04" w:rsidRDefault="001D7F04" w:rsidP="00D81BC3">
            <w:pPr>
              <w:tabs>
                <w:tab w:val="left" w:pos="341"/>
              </w:tabs>
            </w:pPr>
            <w:r>
              <w:t>3. Государственная программа Ханты-Мансийского автономного округа - Югры «Развитие физической культуры и спорта».</w:t>
            </w:r>
          </w:p>
          <w:p w:rsidR="001D7F04" w:rsidRDefault="001D7F04" w:rsidP="00D81BC3">
            <w:pPr>
              <w:tabs>
                <w:tab w:val="left" w:pos="341"/>
              </w:tabs>
            </w:pPr>
            <w:r>
              <w:t>4. Государственная программа Ханты-Мансийского автономного округа – Югры «Развитие промышленности и туризма».</w:t>
            </w:r>
          </w:p>
          <w:p w:rsidR="001D7F04" w:rsidRDefault="001D7F04" w:rsidP="00D81BC3">
            <w:pPr>
              <w:tabs>
                <w:tab w:val="left" w:pos="341"/>
              </w:tabs>
            </w:pPr>
            <w:r>
              <w:t>5. Государственная программа Ханты-Мансийского автономного округа – Югры «Современное здравоохранение»</w:t>
            </w:r>
          </w:p>
        </w:tc>
      </w:tr>
    </w:tbl>
    <w:p w:rsidR="00D26C6A" w:rsidRDefault="00D26C6A">
      <w:pPr>
        <w:pStyle w:val="ConsPlusNormal"/>
        <w:widowControl/>
        <w:shd w:val="clear" w:color="auto" w:fill="FFFFFF"/>
        <w:ind w:firstLine="0"/>
        <w:jc w:val="both"/>
        <w:rPr>
          <w:rFonts w:ascii="Times New Roman" w:hAnsi="Times New Roman" w:cs="Times New Roman"/>
          <w:sz w:val="24"/>
          <w:szCs w:val="24"/>
        </w:rPr>
        <w:sectPr w:rsidR="00D26C6A" w:rsidSect="00B40A6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851" w:right="851" w:bottom="851" w:left="1701" w:header="720" w:footer="720" w:gutter="0"/>
          <w:pgNumType w:start="334"/>
          <w:cols w:space="720"/>
          <w:docGrid w:linePitch="360"/>
        </w:sectPr>
      </w:pPr>
    </w:p>
    <w:p w:rsidR="00D26C6A" w:rsidRDefault="00A71DD7">
      <w:pPr>
        <w:shd w:val="clear" w:color="auto" w:fill="FFFFFF"/>
        <w:jc w:val="right"/>
        <w:outlineLvl w:val="2"/>
        <w:rPr>
          <w:lang w:val="en-US"/>
        </w:rPr>
      </w:pPr>
      <w:r>
        <w:lastRenderedPageBreak/>
        <w:t xml:space="preserve">Таблица </w:t>
      </w:r>
      <w:r>
        <w:rPr>
          <w:lang w:val="en-US"/>
        </w:rPr>
        <w:t>2</w:t>
      </w:r>
    </w:p>
    <w:p w:rsidR="00D26C6A" w:rsidRDefault="00D26C6A">
      <w:pPr>
        <w:shd w:val="clear" w:color="auto" w:fill="FFFFFF"/>
        <w:jc w:val="right"/>
        <w:outlineLvl w:val="2"/>
      </w:pPr>
    </w:p>
    <w:p w:rsidR="00D26C6A" w:rsidRDefault="00A71DD7">
      <w:pPr>
        <w:shd w:val="clear" w:color="auto" w:fill="FFFFFF"/>
        <w:jc w:val="center"/>
        <w:outlineLvl w:val="2"/>
      </w:pPr>
      <w:r>
        <w:t>Показатели муниципальной программы</w:t>
      </w:r>
    </w:p>
    <w:p w:rsidR="00941EF1" w:rsidRDefault="00941EF1">
      <w:pPr>
        <w:shd w:val="clear" w:color="auto" w:fill="FFFFFF"/>
        <w:jc w:val="center"/>
        <w:outlineLvl w:val="2"/>
      </w:pPr>
    </w:p>
    <w:tbl>
      <w:tblPr>
        <w:tblW w:w="15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1528"/>
        <w:gridCol w:w="54"/>
        <w:gridCol w:w="1487"/>
        <w:gridCol w:w="10"/>
        <w:gridCol w:w="156"/>
        <w:gridCol w:w="846"/>
        <w:gridCol w:w="14"/>
        <w:gridCol w:w="1134"/>
        <w:gridCol w:w="17"/>
        <w:gridCol w:w="864"/>
        <w:gridCol w:w="112"/>
        <w:gridCol w:w="702"/>
        <w:gridCol w:w="6"/>
        <w:gridCol w:w="645"/>
        <w:gridCol w:w="64"/>
        <w:gridCol w:w="712"/>
        <w:gridCol w:w="567"/>
        <w:gridCol w:w="59"/>
        <w:gridCol w:w="650"/>
        <w:gridCol w:w="14"/>
        <w:gridCol w:w="694"/>
        <w:gridCol w:w="714"/>
        <w:gridCol w:w="1840"/>
        <w:gridCol w:w="964"/>
        <w:gridCol w:w="33"/>
        <w:gridCol w:w="1423"/>
      </w:tblGrid>
      <w:tr w:rsidR="00941EF1" w:rsidTr="00D81BC3">
        <w:tc>
          <w:tcPr>
            <w:tcW w:w="488" w:type="dxa"/>
            <w:vMerge w:val="restart"/>
          </w:tcPr>
          <w:p w:rsidR="00941EF1" w:rsidRDefault="00941EF1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1582" w:type="dxa"/>
            <w:gridSpan w:val="2"/>
            <w:vMerge w:val="restart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53" w:type="dxa"/>
            <w:gridSpan w:val="3"/>
            <w:vMerge w:val="restart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Уровень показателя</w:t>
            </w:r>
          </w:p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 1&gt;</w:t>
            </w:r>
          </w:p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(НП &lt;*&gt;, ОЭОМСУ &lt;**&gt;, ГП ХМАО - Югры &lt;***&gt;, РП в ФП &lt;****&gt;, РП вне НП и ФП&lt;*****&gt;, МП&lt;******&gt;, МП г. Урай &lt;*******&gt;)</w:t>
            </w:r>
          </w:p>
        </w:tc>
        <w:tc>
          <w:tcPr>
            <w:tcW w:w="860" w:type="dxa"/>
            <w:gridSpan w:val="2"/>
            <w:vMerge w:val="restart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Единица измерения (по </w:t>
            </w:r>
            <w:hyperlink r:id="rId13" w:tooltip="https://login.consultant.ru/link/?req=doc&amp;base=LAW&amp;n=441135" w:history="1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ОКЕИ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134" w:type="dxa"/>
            <w:vMerge w:val="restart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Признак возрастания (В)/ убывания (У)</w:t>
            </w:r>
          </w:p>
        </w:tc>
        <w:tc>
          <w:tcPr>
            <w:tcW w:w="1701" w:type="dxa"/>
            <w:gridSpan w:val="5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4119" w:type="dxa"/>
            <w:gridSpan w:val="9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1840" w:type="dxa"/>
            <w:vMerge w:val="restart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Документ </w:t>
            </w:r>
          </w:p>
        </w:tc>
        <w:tc>
          <w:tcPr>
            <w:tcW w:w="997" w:type="dxa"/>
            <w:gridSpan w:val="2"/>
            <w:vMerge w:val="restart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за достижение показателя </w:t>
            </w:r>
          </w:p>
        </w:tc>
        <w:tc>
          <w:tcPr>
            <w:tcW w:w="1423" w:type="dxa"/>
            <w:vMerge w:val="restart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Связь с показателями национальных целей </w:t>
            </w:r>
          </w:p>
        </w:tc>
      </w:tr>
      <w:tr w:rsidR="00941EF1" w:rsidTr="00D81BC3">
        <w:tc>
          <w:tcPr>
            <w:tcW w:w="488" w:type="dxa"/>
            <w:vMerge/>
          </w:tcPr>
          <w:p w:rsidR="00941EF1" w:rsidRDefault="00941EF1" w:rsidP="00D81BC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2" w:type="dxa"/>
            <w:gridSpan w:val="2"/>
            <w:vMerge/>
          </w:tcPr>
          <w:p w:rsidR="00941EF1" w:rsidRDefault="00941EF1" w:rsidP="00D81BC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53" w:type="dxa"/>
            <w:gridSpan w:val="3"/>
            <w:vMerge/>
          </w:tcPr>
          <w:p w:rsidR="00941EF1" w:rsidRDefault="00941EF1" w:rsidP="00D81BC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60" w:type="dxa"/>
            <w:gridSpan w:val="2"/>
            <w:vMerge/>
          </w:tcPr>
          <w:p w:rsidR="00941EF1" w:rsidRDefault="00941EF1" w:rsidP="00D81BC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941EF1" w:rsidRDefault="00941EF1" w:rsidP="00D81BC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gridSpan w:val="3"/>
          </w:tcPr>
          <w:p w:rsidR="00941EF1" w:rsidRDefault="00941EF1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значение</w:t>
            </w:r>
          </w:p>
        </w:tc>
        <w:tc>
          <w:tcPr>
            <w:tcW w:w="708" w:type="dxa"/>
            <w:gridSpan w:val="2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709" w:type="dxa"/>
            <w:gridSpan w:val="2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712" w:type="dxa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567" w:type="dxa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709" w:type="dxa"/>
            <w:gridSpan w:val="2"/>
          </w:tcPr>
          <w:p w:rsidR="00941EF1" w:rsidRDefault="00941EF1" w:rsidP="00D81B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708" w:type="dxa"/>
            <w:gridSpan w:val="2"/>
          </w:tcPr>
          <w:p w:rsidR="00941EF1" w:rsidRDefault="00941EF1" w:rsidP="00D81B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</w:t>
            </w:r>
          </w:p>
        </w:tc>
        <w:tc>
          <w:tcPr>
            <w:tcW w:w="714" w:type="dxa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1840" w:type="dxa"/>
            <w:vMerge/>
          </w:tcPr>
          <w:p w:rsidR="00941EF1" w:rsidRDefault="00941EF1" w:rsidP="00D81BC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7" w:type="dxa"/>
            <w:gridSpan w:val="2"/>
            <w:vMerge/>
          </w:tcPr>
          <w:p w:rsidR="00941EF1" w:rsidRDefault="00941EF1" w:rsidP="00D81BC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3" w:type="dxa"/>
            <w:vMerge/>
          </w:tcPr>
          <w:p w:rsidR="00941EF1" w:rsidRDefault="00941EF1" w:rsidP="00D81BC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41EF1" w:rsidTr="00D81BC3">
        <w:trPr>
          <w:trHeight w:val="881"/>
        </w:trPr>
        <w:tc>
          <w:tcPr>
            <w:tcW w:w="15797" w:type="dxa"/>
            <w:gridSpan w:val="27"/>
          </w:tcPr>
          <w:p w:rsidR="00941EF1" w:rsidRDefault="00941EF1" w:rsidP="00D81BC3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Цель 1. Создание условий для обеспечения жителей возможностью систематически заниматься физической культурой и спортом, массовым спортом, в том числе повышения уровня обеспеченности населения объектами спорта, а также создание условий для </w:t>
            </w:r>
            <w:r>
              <w:rPr>
                <w:sz w:val="22"/>
                <w:szCs w:val="22"/>
                <w:lang w:eastAsia="en-US"/>
              </w:rPr>
              <w:t>развития детско-юношеского спорта, системы отбора и подготовки спортивного резерва.</w:t>
            </w:r>
          </w:p>
        </w:tc>
      </w:tr>
      <w:tr w:rsidR="00941EF1" w:rsidTr="00D81BC3">
        <w:trPr>
          <w:trHeight w:val="2300"/>
        </w:trPr>
        <w:tc>
          <w:tcPr>
            <w:tcW w:w="488" w:type="dxa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582" w:type="dxa"/>
            <w:gridSpan w:val="2"/>
          </w:tcPr>
          <w:p w:rsidR="00941EF1" w:rsidRDefault="00941EF1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1487" w:type="dxa"/>
          </w:tcPr>
          <w:p w:rsidR="00941EF1" w:rsidRDefault="00941EF1" w:rsidP="00D81BC3">
            <w:pPr>
              <w:shd w:val="clear" w:color="FFFFFF" w:fill="FFFFFF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ОЭМСУ</w:t>
            </w:r>
            <w:hyperlink r:id="rId14" w:tooltip="https://login.consultant.ru/link/?req=doc&amp;base=RLAW926&amp;n=290491&amp;dst=100114" w:history="1">
              <w:r>
                <w:rPr>
                  <w:sz w:val="22"/>
                  <w:szCs w:val="22"/>
                  <w:lang w:eastAsia="en-US"/>
                </w:rPr>
                <w:t>&lt;**&gt;</w:t>
              </w:r>
            </w:hyperlink>
          </w:p>
          <w:p w:rsidR="00941EF1" w:rsidRDefault="00941EF1" w:rsidP="00D81BC3">
            <w:pPr>
              <w:shd w:val="clear" w:color="FFFFFF" w:fill="FFFFFF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ГП ХМАО-Югры&lt;***&gt; </w:t>
            </w:r>
          </w:p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26" w:type="dxa"/>
            <w:gridSpan w:val="4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134" w:type="dxa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</w:p>
        </w:tc>
        <w:tc>
          <w:tcPr>
            <w:tcW w:w="993" w:type="dxa"/>
            <w:gridSpan w:val="3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68,0</w:t>
            </w:r>
          </w:p>
        </w:tc>
        <w:tc>
          <w:tcPr>
            <w:tcW w:w="708" w:type="dxa"/>
            <w:gridSpan w:val="2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709" w:type="dxa"/>
            <w:gridSpan w:val="2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74,0</w:t>
            </w:r>
          </w:p>
        </w:tc>
        <w:tc>
          <w:tcPr>
            <w:tcW w:w="712" w:type="dxa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74,1</w:t>
            </w:r>
          </w:p>
        </w:tc>
        <w:tc>
          <w:tcPr>
            <w:tcW w:w="567" w:type="dxa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74,2</w:t>
            </w:r>
          </w:p>
        </w:tc>
        <w:tc>
          <w:tcPr>
            <w:tcW w:w="709" w:type="dxa"/>
            <w:gridSpan w:val="2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74,3</w:t>
            </w:r>
          </w:p>
        </w:tc>
        <w:tc>
          <w:tcPr>
            <w:tcW w:w="708" w:type="dxa"/>
            <w:gridSpan w:val="2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74,4</w:t>
            </w:r>
          </w:p>
        </w:tc>
        <w:tc>
          <w:tcPr>
            <w:tcW w:w="714" w:type="dxa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74,5</w:t>
            </w:r>
          </w:p>
        </w:tc>
        <w:tc>
          <w:tcPr>
            <w:tcW w:w="1840" w:type="dxa"/>
          </w:tcPr>
          <w:p w:rsidR="00941EF1" w:rsidRDefault="00941EF1" w:rsidP="00D81BC3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Постановление Правительства Российской Федерации  от 17.12.2012 №1317 «О мерах по реализации Указа Президента Российской Федерации от 28 апреля 2008 г. № 607 «Об оценке эффективности деятельности органов местного самоуправления муниципальных, городских округов и </w:t>
            </w:r>
            <w:r>
              <w:rPr>
                <w:sz w:val="22"/>
                <w:szCs w:val="22"/>
              </w:rPr>
              <w:lastRenderedPageBreak/>
              <w:t xml:space="preserve">муниципальных районов» и подпункта «и» пункта 2 Указа Президента Российской Федерации от 7 мая 2012 г. № 601 «Об основных направлениях совершенствования системы государственного управления», Государственная </w:t>
            </w:r>
            <w:hyperlink r:id="rId15" w:tooltip="https://login.consultant.ru/link/?req=doc&amp;base=RLAW926&amp;n=297855&amp;dst=100020" w:history="1">
              <w:r>
                <w:rPr>
                  <w:color w:val="000000"/>
                  <w:sz w:val="22"/>
                  <w:szCs w:val="22"/>
                </w:rPr>
                <w:t>программа</w:t>
              </w:r>
            </w:hyperlink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Ханты-Мансийского автономного</w:t>
            </w:r>
            <w:proofErr w:type="gramEnd"/>
            <w:r>
              <w:rPr>
                <w:sz w:val="22"/>
                <w:szCs w:val="22"/>
              </w:rPr>
              <w:t xml:space="preserve"> округа - Югры «Развитие физической культуры и спорта», утвержденная постановлением Правительства Ханты-Мансийского автономного округа - Югры от 10.11.2023 №564-п </w:t>
            </w:r>
          </w:p>
          <w:p w:rsidR="00941EF1" w:rsidRDefault="00941EF1" w:rsidP="00D81BC3">
            <w:pPr>
              <w:rPr>
                <w:sz w:val="22"/>
                <w:szCs w:val="22"/>
              </w:rPr>
            </w:pPr>
          </w:p>
        </w:tc>
        <w:tc>
          <w:tcPr>
            <w:tcW w:w="997" w:type="dxa"/>
            <w:gridSpan w:val="2"/>
          </w:tcPr>
          <w:p w:rsidR="00941EF1" w:rsidRDefault="00941EF1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Управление по физической культуре, спорту и туризму администрации города Урай</w:t>
            </w:r>
          </w:p>
        </w:tc>
        <w:tc>
          <w:tcPr>
            <w:tcW w:w="1423" w:type="dxa"/>
          </w:tcPr>
          <w:p w:rsidR="00941EF1" w:rsidRDefault="00941EF1" w:rsidP="00D81BC3">
            <w:pPr>
              <w:rPr>
                <w:rFonts w:eastAsia="Calibri"/>
                <w:sz w:val="22"/>
                <w:szCs w:val="22"/>
              </w:rPr>
            </w:pPr>
            <w:proofErr w:type="gramStart"/>
            <w:r>
              <w:rPr>
                <w:rFonts w:eastAsia="Calibri"/>
                <w:sz w:val="22"/>
                <w:szCs w:val="22"/>
              </w:rPr>
              <w:t xml:space="preserve">Увеличение ожидаемой продолжительности жизни до 78 лет к 2030 году и до 81 года к 2036 году, в том числе опережающий рост показателей ожидаемой продолжительности здоровой жизни; снижение к 2030 году </w:t>
            </w:r>
            <w:r>
              <w:rPr>
                <w:rFonts w:eastAsia="Calibri"/>
                <w:sz w:val="22"/>
                <w:szCs w:val="22"/>
              </w:rPr>
              <w:lastRenderedPageBreak/>
              <w:t>суммарной продолжительности временной нетрудоспособности граждан в трудоспособном возрасте на основе формирования здорового образа жизни, создания условий для своевременной профилактики заболеваний и привлечения граждан к систематическим занятиям спортом;</w:t>
            </w:r>
            <w:proofErr w:type="gramEnd"/>
            <w:r>
              <w:rPr>
                <w:rFonts w:eastAsia="Calibri"/>
                <w:sz w:val="22"/>
                <w:szCs w:val="22"/>
              </w:rPr>
              <w:t xml:space="preserve"> повышение к 2030 году уровня удовлетворенности граждан условиями для занятий физической </w:t>
            </w:r>
            <w:r>
              <w:rPr>
                <w:rFonts w:eastAsia="Calibri"/>
                <w:sz w:val="22"/>
                <w:szCs w:val="22"/>
              </w:rPr>
              <w:lastRenderedPageBreak/>
              <w:t>культурой и спортом.</w:t>
            </w:r>
          </w:p>
          <w:p w:rsidR="00941EF1" w:rsidRDefault="00941EF1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41EF1" w:rsidTr="00D81BC3">
        <w:trPr>
          <w:trHeight w:val="1166"/>
        </w:trPr>
        <w:tc>
          <w:tcPr>
            <w:tcW w:w="488" w:type="dxa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2.</w:t>
            </w:r>
          </w:p>
        </w:tc>
        <w:tc>
          <w:tcPr>
            <w:tcW w:w="1582" w:type="dxa"/>
            <w:gridSpan w:val="2"/>
          </w:tcPr>
          <w:p w:rsidR="00941EF1" w:rsidRDefault="00941EF1" w:rsidP="00D81B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обеспеченности граждан спортивными сооружениями, исходя из единовременной пропускной способности объектов спорта</w:t>
            </w:r>
          </w:p>
          <w:p w:rsidR="00941EF1" w:rsidRDefault="00941EF1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7" w:type="dxa"/>
          </w:tcPr>
          <w:p w:rsidR="00941EF1" w:rsidRDefault="00941EF1" w:rsidP="00D81BC3">
            <w:pPr>
              <w:shd w:val="clear" w:color="FFFFFF" w:fill="FFFFFF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ГП ХМАО Югры&lt;***&gt; </w:t>
            </w:r>
          </w:p>
          <w:p w:rsidR="00941EF1" w:rsidRDefault="00941EF1" w:rsidP="00D81BC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26" w:type="dxa"/>
            <w:gridSpan w:val="4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134" w:type="dxa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</w:p>
        </w:tc>
        <w:tc>
          <w:tcPr>
            <w:tcW w:w="993" w:type="dxa"/>
            <w:gridSpan w:val="3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61,1</w:t>
            </w:r>
          </w:p>
        </w:tc>
        <w:tc>
          <w:tcPr>
            <w:tcW w:w="708" w:type="dxa"/>
            <w:gridSpan w:val="2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709" w:type="dxa"/>
            <w:gridSpan w:val="2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62,8</w:t>
            </w:r>
          </w:p>
        </w:tc>
        <w:tc>
          <w:tcPr>
            <w:tcW w:w="712" w:type="dxa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62,9</w:t>
            </w:r>
          </w:p>
        </w:tc>
        <w:tc>
          <w:tcPr>
            <w:tcW w:w="567" w:type="dxa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63,0</w:t>
            </w:r>
          </w:p>
        </w:tc>
        <w:tc>
          <w:tcPr>
            <w:tcW w:w="709" w:type="dxa"/>
            <w:gridSpan w:val="2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63,1</w:t>
            </w:r>
          </w:p>
        </w:tc>
        <w:tc>
          <w:tcPr>
            <w:tcW w:w="708" w:type="dxa"/>
            <w:gridSpan w:val="2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63,2</w:t>
            </w:r>
          </w:p>
        </w:tc>
        <w:tc>
          <w:tcPr>
            <w:tcW w:w="714" w:type="dxa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63,3</w:t>
            </w:r>
          </w:p>
        </w:tc>
        <w:tc>
          <w:tcPr>
            <w:tcW w:w="1840" w:type="dxa"/>
          </w:tcPr>
          <w:p w:rsidR="00941EF1" w:rsidRDefault="00941EF1" w:rsidP="00D81B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Государственная </w:t>
            </w:r>
            <w:hyperlink r:id="rId16" w:tooltip="https://login.consultant.ru/link/?req=doc&amp;base=RLAW926&amp;n=297855&amp;dst=100020" w:history="1">
              <w:r>
                <w:rPr>
                  <w:color w:val="000000"/>
                  <w:sz w:val="22"/>
                  <w:szCs w:val="22"/>
                </w:rPr>
                <w:t>программа</w:t>
              </w:r>
            </w:hyperlink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Ханты-Мансийского автономного округа - Югры «Развитие физической культуры и спорта», утвержденная постановлением Правительства Ханты-Мансийского автономного округа - Югры от 10.11.2023 №564-п  </w:t>
            </w:r>
          </w:p>
        </w:tc>
        <w:tc>
          <w:tcPr>
            <w:tcW w:w="997" w:type="dxa"/>
            <w:gridSpan w:val="2"/>
          </w:tcPr>
          <w:p w:rsidR="00941EF1" w:rsidRDefault="00941EF1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 по физической культуре, спорту и туризму администрации города Урай</w:t>
            </w:r>
          </w:p>
        </w:tc>
        <w:tc>
          <w:tcPr>
            <w:tcW w:w="1423" w:type="dxa"/>
          </w:tcPr>
          <w:p w:rsidR="00941EF1" w:rsidRDefault="00941EF1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</w:rPr>
              <w:t xml:space="preserve">Увеличение ожидаемой продолжительности жизни до 78 лет к 2030 году и до 81 года к 2036 году, в том числе опережающий рост показателей ожидаемой продолжительности здоровой жизни; снижение к 2030 году суммарной продолжительности временной нетрудоспособности граждан в </w:t>
            </w:r>
            <w:r>
              <w:rPr>
                <w:rFonts w:ascii="Times New Roman" w:hAnsi="Times New Roman" w:cs="Times New Roman"/>
                <w:sz w:val="22"/>
              </w:rPr>
              <w:lastRenderedPageBreak/>
              <w:t>трудоспособном возрасте на основе формирования здорового образа жизни, создания условий для своевременной профилактики заболеваний и привлечения граждан к систематическим занятиям спортом;</w:t>
            </w:r>
            <w:proofErr w:type="gramEnd"/>
            <w:r>
              <w:rPr>
                <w:rFonts w:ascii="Times New Roman" w:hAnsi="Times New Roman" w:cs="Times New Roman"/>
                <w:sz w:val="22"/>
              </w:rPr>
              <w:t xml:space="preserve"> повышение к 2030 году уровня удовлетворенности граждан условиями для занятий физической культурой и спортом.</w:t>
            </w:r>
          </w:p>
        </w:tc>
      </w:tr>
      <w:tr w:rsidR="00941EF1" w:rsidTr="00D81BC3">
        <w:trPr>
          <w:trHeight w:val="1306"/>
        </w:trPr>
        <w:tc>
          <w:tcPr>
            <w:tcW w:w="488" w:type="dxa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3.</w:t>
            </w:r>
          </w:p>
        </w:tc>
        <w:tc>
          <w:tcPr>
            <w:tcW w:w="1582" w:type="dxa"/>
            <w:gridSpan w:val="2"/>
          </w:tcPr>
          <w:p w:rsidR="00941EF1" w:rsidRDefault="00941EF1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Доля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487" w:type="dxa"/>
          </w:tcPr>
          <w:p w:rsidR="00941EF1" w:rsidRDefault="00941EF1" w:rsidP="00D81BC3">
            <w:pPr>
              <w:shd w:val="clear" w:color="FFFFFF" w:fill="FFFFFF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ОЭМСУ</w:t>
            </w:r>
            <w:hyperlink r:id="rId17" w:tooltip="https://login.consultant.ru/link/?req=doc&amp;base=RLAW926&amp;n=290491&amp;dst=100114" w:history="1">
              <w:r>
                <w:rPr>
                  <w:sz w:val="22"/>
                  <w:szCs w:val="22"/>
                  <w:lang w:eastAsia="en-US"/>
                </w:rPr>
                <w:t>&lt;**&gt;</w:t>
              </w:r>
            </w:hyperlink>
          </w:p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26" w:type="dxa"/>
            <w:gridSpan w:val="4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134" w:type="dxa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</w:p>
        </w:tc>
        <w:tc>
          <w:tcPr>
            <w:tcW w:w="993" w:type="dxa"/>
            <w:gridSpan w:val="3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95,1</w:t>
            </w:r>
          </w:p>
        </w:tc>
        <w:tc>
          <w:tcPr>
            <w:tcW w:w="708" w:type="dxa"/>
            <w:gridSpan w:val="2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709" w:type="dxa"/>
            <w:gridSpan w:val="2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99,4</w:t>
            </w:r>
          </w:p>
        </w:tc>
        <w:tc>
          <w:tcPr>
            <w:tcW w:w="712" w:type="dxa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99,5</w:t>
            </w:r>
          </w:p>
        </w:tc>
        <w:tc>
          <w:tcPr>
            <w:tcW w:w="567" w:type="dxa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99,6</w:t>
            </w:r>
          </w:p>
        </w:tc>
        <w:tc>
          <w:tcPr>
            <w:tcW w:w="709" w:type="dxa"/>
            <w:gridSpan w:val="2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99,7</w:t>
            </w:r>
          </w:p>
        </w:tc>
        <w:tc>
          <w:tcPr>
            <w:tcW w:w="708" w:type="dxa"/>
            <w:gridSpan w:val="2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99,8</w:t>
            </w:r>
          </w:p>
        </w:tc>
        <w:tc>
          <w:tcPr>
            <w:tcW w:w="714" w:type="dxa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840" w:type="dxa"/>
          </w:tcPr>
          <w:p w:rsidR="00941EF1" w:rsidRDefault="00941EF1" w:rsidP="00D81BC3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Постановление Правительства Российской Федерации  от 17.12.2012 №1317 «О мерах по реализации Указа Президента Российской Федерации от 28 апреля 2008 г. № 607 «Об оценке эффективности деятельности органов местного самоуправления муниципальных, городских округов и муниципальных районов» и подпункта «и» пункта 2 Указа Президента Российской Федерации от 7 мая 2012 г. № 601 «Об основных направлениях совершенствования системы государственного управления»</w:t>
            </w:r>
            <w:proofErr w:type="gramEnd"/>
          </w:p>
        </w:tc>
        <w:tc>
          <w:tcPr>
            <w:tcW w:w="997" w:type="dxa"/>
            <w:gridSpan w:val="2"/>
          </w:tcPr>
          <w:p w:rsidR="00941EF1" w:rsidRDefault="00941EF1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 по физической культуре, спорту и туризму администрации города Урай; </w:t>
            </w:r>
          </w:p>
          <w:p w:rsidR="00941EF1" w:rsidRDefault="00941EF1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3" w:type="dxa"/>
          </w:tcPr>
          <w:p w:rsidR="00941EF1" w:rsidRDefault="00941EF1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Обеспечение к 2030 году функционирования эффективной системы выявления, поддержки и развития способностей и талантов детей и молодежи, основанной на принципах ответственности, справедливости, всеобщности и направленной на самоопределение и профессиональную ориентацию 100 процентов обучающихся; повышение к 2030 году уровня удовлетворенности </w:t>
            </w:r>
            <w:r>
              <w:rPr>
                <w:rFonts w:ascii="Times New Roman" w:hAnsi="Times New Roman" w:cs="Times New Roman"/>
                <w:sz w:val="22"/>
              </w:rPr>
              <w:lastRenderedPageBreak/>
              <w:t>граждан условиями для занятий физической культурой и спортом.</w:t>
            </w:r>
          </w:p>
        </w:tc>
      </w:tr>
      <w:tr w:rsidR="00941EF1" w:rsidTr="0022667D">
        <w:trPr>
          <w:trHeight w:val="260"/>
        </w:trPr>
        <w:tc>
          <w:tcPr>
            <w:tcW w:w="15797" w:type="dxa"/>
            <w:gridSpan w:val="27"/>
          </w:tcPr>
          <w:p w:rsidR="00941EF1" w:rsidRDefault="00941EF1" w:rsidP="00D81BC3">
            <w:pPr>
              <w:pStyle w:val="af1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Цель 2. Создание условий для развития внутреннего и въездного туризма на территории города Урай.</w:t>
            </w:r>
          </w:p>
        </w:tc>
      </w:tr>
      <w:tr w:rsidR="00941EF1" w:rsidTr="00D81BC3">
        <w:trPr>
          <w:trHeight w:val="1790"/>
        </w:trPr>
        <w:tc>
          <w:tcPr>
            <w:tcW w:w="488" w:type="dxa"/>
          </w:tcPr>
          <w:p w:rsidR="00941EF1" w:rsidRDefault="00941EF1" w:rsidP="00D81BC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:rsidR="00941EF1" w:rsidRDefault="00941EF1" w:rsidP="00D81BC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</w:t>
            </w:r>
          </w:p>
          <w:p w:rsidR="00941EF1" w:rsidRDefault="00941EF1" w:rsidP="00D81BC3">
            <w:pPr>
              <w:ind w:left="72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28" w:type="dxa"/>
          </w:tcPr>
          <w:p w:rsidR="00941EF1" w:rsidRDefault="00941EF1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Численность туристов, размещенных в коллективных средствах размещения</w:t>
            </w:r>
          </w:p>
        </w:tc>
        <w:tc>
          <w:tcPr>
            <w:tcW w:w="1551" w:type="dxa"/>
            <w:gridSpan w:val="3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МП г. Урай</w:t>
            </w:r>
          </w:p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&lt;*******&gt;</w:t>
            </w:r>
          </w:p>
        </w:tc>
        <w:tc>
          <w:tcPr>
            <w:tcW w:w="1002" w:type="dxa"/>
            <w:gridSpan w:val="2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чел.</w:t>
            </w:r>
          </w:p>
        </w:tc>
        <w:tc>
          <w:tcPr>
            <w:tcW w:w="1165" w:type="dxa"/>
            <w:gridSpan w:val="3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</w:p>
        </w:tc>
        <w:tc>
          <w:tcPr>
            <w:tcW w:w="864" w:type="dxa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9021</w:t>
            </w:r>
          </w:p>
        </w:tc>
        <w:tc>
          <w:tcPr>
            <w:tcW w:w="814" w:type="dxa"/>
            <w:gridSpan w:val="2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2023</w:t>
            </w:r>
          </w:p>
        </w:tc>
        <w:tc>
          <w:tcPr>
            <w:tcW w:w="651" w:type="dxa"/>
            <w:gridSpan w:val="2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9100</w:t>
            </w:r>
          </w:p>
        </w:tc>
        <w:tc>
          <w:tcPr>
            <w:tcW w:w="776" w:type="dxa"/>
            <w:gridSpan w:val="2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9120</w:t>
            </w:r>
          </w:p>
        </w:tc>
        <w:tc>
          <w:tcPr>
            <w:tcW w:w="626" w:type="dxa"/>
            <w:gridSpan w:val="2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9140</w:t>
            </w:r>
          </w:p>
        </w:tc>
        <w:tc>
          <w:tcPr>
            <w:tcW w:w="664" w:type="dxa"/>
            <w:gridSpan w:val="2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9160</w:t>
            </w:r>
          </w:p>
        </w:tc>
        <w:tc>
          <w:tcPr>
            <w:tcW w:w="694" w:type="dxa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9180</w:t>
            </w:r>
          </w:p>
        </w:tc>
        <w:tc>
          <w:tcPr>
            <w:tcW w:w="714" w:type="dxa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9200</w:t>
            </w:r>
          </w:p>
        </w:tc>
        <w:tc>
          <w:tcPr>
            <w:tcW w:w="1840" w:type="dxa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64" w:type="dxa"/>
          </w:tcPr>
          <w:p w:rsidR="00941EF1" w:rsidRDefault="00941EF1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 по физической культуре, спорту и туризму администрации города Урай</w:t>
            </w:r>
          </w:p>
        </w:tc>
        <w:tc>
          <w:tcPr>
            <w:tcW w:w="1456" w:type="dxa"/>
            <w:gridSpan w:val="2"/>
          </w:tcPr>
          <w:p w:rsidR="00941EF1" w:rsidRDefault="00941EF1" w:rsidP="00D81BC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</w:tr>
      <w:tr w:rsidR="00941EF1" w:rsidTr="00D81BC3">
        <w:trPr>
          <w:trHeight w:val="1389"/>
        </w:trPr>
        <w:tc>
          <w:tcPr>
            <w:tcW w:w="488" w:type="dxa"/>
          </w:tcPr>
          <w:p w:rsidR="00941EF1" w:rsidRDefault="00941EF1" w:rsidP="00D81BC3">
            <w:pPr>
              <w:ind w:left="720"/>
              <w:rPr>
                <w:sz w:val="22"/>
                <w:szCs w:val="22"/>
                <w:lang w:eastAsia="en-US"/>
              </w:rPr>
            </w:pPr>
          </w:p>
          <w:p w:rsidR="00941EF1" w:rsidRDefault="00941EF1" w:rsidP="00D81BC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1528" w:type="dxa"/>
          </w:tcPr>
          <w:p w:rsidR="00941EF1" w:rsidRDefault="00941EF1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Количество туристических маршрутов</w:t>
            </w:r>
          </w:p>
        </w:tc>
        <w:tc>
          <w:tcPr>
            <w:tcW w:w="1551" w:type="dxa"/>
            <w:gridSpan w:val="3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МП г. Урай</w:t>
            </w:r>
          </w:p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&lt;*******&gt;</w:t>
            </w:r>
          </w:p>
        </w:tc>
        <w:tc>
          <w:tcPr>
            <w:tcW w:w="1002" w:type="dxa"/>
            <w:gridSpan w:val="2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ед.</w:t>
            </w:r>
          </w:p>
        </w:tc>
        <w:tc>
          <w:tcPr>
            <w:tcW w:w="1165" w:type="dxa"/>
            <w:gridSpan w:val="3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</w:p>
        </w:tc>
        <w:tc>
          <w:tcPr>
            <w:tcW w:w="864" w:type="dxa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814" w:type="dxa"/>
            <w:gridSpan w:val="2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2023</w:t>
            </w:r>
          </w:p>
        </w:tc>
        <w:tc>
          <w:tcPr>
            <w:tcW w:w="651" w:type="dxa"/>
            <w:gridSpan w:val="2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76" w:type="dxa"/>
            <w:gridSpan w:val="2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626" w:type="dxa"/>
            <w:gridSpan w:val="2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664" w:type="dxa"/>
            <w:gridSpan w:val="2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694" w:type="dxa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14" w:type="dxa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840" w:type="dxa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64" w:type="dxa"/>
          </w:tcPr>
          <w:p w:rsidR="00941EF1" w:rsidRDefault="00941EF1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 по физической культуре, спорту и туризму администрации города Урай</w:t>
            </w:r>
          </w:p>
        </w:tc>
        <w:tc>
          <w:tcPr>
            <w:tcW w:w="1456" w:type="dxa"/>
            <w:gridSpan w:val="2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</w:t>
            </w:r>
          </w:p>
        </w:tc>
      </w:tr>
      <w:tr w:rsidR="00941EF1" w:rsidTr="0022667D">
        <w:trPr>
          <w:trHeight w:val="301"/>
        </w:trPr>
        <w:tc>
          <w:tcPr>
            <w:tcW w:w="15797" w:type="dxa"/>
            <w:gridSpan w:val="27"/>
          </w:tcPr>
          <w:p w:rsidR="00941EF1" w:rsidRDefault="00941EF1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Цель 3.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Создание условий для укрепления качества и продолжительности жизни граждан города Урай.</w:t>
            </w:r>
          </w:p>
        </w:tc>
      </w:tr>
      <w:tr w:rsidR="00941EF1" w:rsidTr="00D81BC3">
        <w:trPr>
          <w:trHeight w:val="1672"/>
        </w:trPr>
        <w:tc>
          <w:tcPr>
            <w:tcW w:w="488" w:type="dxa"/>
          </w:tcPr>
          <w:p w:rsidR="00941EF1" w:rsidRDefault="00941EF1" w:rsidP="00D81BC3">
            <w:pPr>
              <w:jc w:val="center"/>
              <w:rPr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6.</w:t>
            </w:r>
          </w:p>
        </w:tc>
        <w:tc>
          <w:tcPr>
            <w:tcW w:w="1528" w:type="dxa"/>
          </w:tcPr>
          <w:p w:rsidR="00941EF1" w:rsidRDefault="00941EF1" w:rsidP="00D81BC3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Количество профилактических мероприятий по повышению уровня знаний о здоровом образе жизни граждан  </w:t>
            </w:r>
          </w:p>
        </w:tc>
        <w:tc>
          <w:tcPr>
            <w:tcW w:w="1551" w:type="dxa"/>
            <w:gridSpan w:val="3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МП г. Урай</w:t>
            </w:r>
          </w:p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&lt;*******&gt;</w:t>
            </w:r>
          </w:p>
        </w:tc>
        <w:tc>
          <w:tcPr>
            <w:tcW w:w="1002" w:type="dxa"/>
            <w:gridSpan w:val="2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ед.</w:t>
            </w:r>
          </w:p>
        </w:tc>
        <w:tc>
          <w:tcPr>
            <w:tcW w:w="1165" w:type="dxa"/>
            <w:gridSpan w:val="3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</w:p>
        </w:tc>
        <w:tc>
          <w:tcPr>
            <w:tcW w:w="864" w:type="dxa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814" w:type="dxa"/>
            <w:gridSpan w:val="2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2023</w:t>
            </w:r>
          </w:p>
        </w:tc>
        <w:tc>
          <w:tcPr>
            <w:tcW w:w="651" w:type="dxa"/>
            <w:gridSpan w:val="2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</w:t>
            </w:r>
          </w:p>
        </w:tc>
        <w:tc>
          <w:tcPr>
            <w:tcW w:w="776" w:type="dxa"/>
            <w:gridSpan w:val="2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</w:t>
            </w:r>
          </w:p>
        </w:tc>
        <w:tc>
          <w:tcPr>
            <w:tcW w:w="626" w:type="dxa"/>
            <w:gridSpan w:val="2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</w:t>
            </w:r>
          </w:p>
        </w:tc>
        <w:tc>
          <w:tcPr>
            <w:tcW w:w="664" w:type="dxa"/>
            <w:gridSpan w:val="2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</w:t>
            </w:r>
          </w:p>
        </w:tc>
        <w:tc>
          <w:tcPr>
            <w:tcW w:w="694" w:type="dxa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</w:t>
            </w:r>
          </w:p>
        </w:tc>
        <w:tc>
          <w:tcPr>
            <w:tcW w:w="714" w:type="dxa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  <w:tc>
          <w:tcPr>
            <w:tcW w:w="1840" w:type="dxa"/>
          </w:tcPr>
          <w:p w:rsidR="00941EF1" w:rsidRDefault="00941EF1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Государственная программа Ханты-Мансийского автономного округа - Югры «Современное здравоохранение» от 10.11.2023 №558-п</w:t>
            </w:r>
          </w:p>
          <w:p w:rsidR="00941EF1" w:rsidRDefault="00941EF1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:rsidR="00941EF1" w:rsidRDefault="00941EF1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:rsidR="00941EF1" w:rsidRDefault="00941EF1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:rsidR="00941EF1" w:rsidRDefault="00941EF1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997" w:type="dxa"/>
            <w:gridSpan w:val="2"/>
          </w:tcPr>
          <w:p w:rsidR="00941EF1" w:rsidRDefault="00941EF1" w:rsidP="00D81B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Управление по культуре и социальным вопросам администрации города Урай</w:t>
            </w:r>
          </w:p>
          <w:p w:rsidR="00941EF1" w:rsidRDefault="00941EF1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423" w:type="dxa"/>
          </w:tcPr>
          <w:p w:rsidR="00941EF1" w:rsidRDefault="00941EF1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Увеличение ожидаемой продолжительности жизни до 78 лет к 2030 году и до 81 года к 2036 году, в том числе опережающий рост показателей ожидаемой продолжительности здоровой жизни; </w:t>
            </w:r>
            <w:proofErr w:type="gramStart"/>
            <w:r>
              <w:rPr>
                <w:rFonts w:ascii="Times New Roman" w:hAnsi="Times New Roman" w:cs="Times New Roman"/>
                <w:sz w:val="22"/>
                <w:lang w:val="en-US"/>
              </w:rPr>
              <w:t>c</w:t>
            </w:r>
            <w:proofErr w:type="gramEnd"/>
            <w:r>
              <w:rPr>
                <w:rFonts w:ascii="Times New Roman" w:hAnsi="Times New Roman" w:cs="Times New Roman"/>
                <w:sz w:val="22"/>
              </w:rPr>
              <w:t>нижение к 2030 году суммарной продолжительности временной нетрудоспособности граждан в трудоспособном возрасте на основе формирования здорового образа жизни, создания условий для своевременн</w:t>
            </w:r>
            <w:r>
              <w:rPr>
                <w:rFonts w:ascii="Times New Roman" w:hAnsi="Times New Roman" w:cs="Times New Roman"/>
                <w:sz w:val="22"/>
              </w:rPr>
              <w:lastRenderedPageBreak/>
              <w:t>ой профилактики заболеваний и привлечения граждан к систематическим занятиям спортом</w:t>
            </w:r>
          </w:p>
        </w:tc>
      </w:tr>
      <w:tr w:rsidR="00941EF1" w:rsidTr="00D81BC3">
        <w:trPr>
          <w:trHeight w:val="2391"/>
        </w:trPr>
        <w:tc>
          <w:tcPr>
            <w:tcW w:w="488" w:type="dxa"/>
          </w:tcPr>
          <w:p w:rsidR="00941EF1" w:rsidRDefault="00941EF1" w:rsidP="00D81BC3">
            <w:pPr>
              <w:jc w:val="center"/>
              <w:rPr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7.</w:t>
            </w:r>
          </w:p>
        </w:tc>
        <w:tc>
          <w:tcPr>
            <w:tcW w:w="1528" w:type="dxa"/>
          </w:tcPr>
          <w:p w:rsidR="00941EF1" w:rsidRDefault="00941EF1" w:rsidP="00D81BC3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Доля граждан, принимающих участие в мероприятиях, мотивирующих ведение здорового образа жизни</w:t>
            </w:r>
          </w:p>
        </w:tc>
        <w:tc>
          <w:tcPr>
            <w:tcW w:w="1551" w:type="dxa"/>
            <w:gridSpan w:val="3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МП г. Урай</w:t>
            </w:r>
          </w:p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&lt;*******&gt;</w:t>
            </w:r>
          </w:p>
        </w:tc>
        <w:tc>
          <w:tcPr>
            <w:tcW w:w="1002" w:type="dxa"/>
            <w:gridSpan w:val="2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165" w:type="dxa"/>
            <w:gridSpan w:val="3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</w:p>
        </w:tc>
        <w:tc>
          <w:tcPr>
            <w:tcW w:w="864" w:type="dxa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21,4</w:t>
            </w:r>
          </w:p>
        </w:tc>
        <w:tc>
          <w:tcPr>
            <w:tcW w:w="814" w:type="dxa"/>
            <w:gridSpan w:val="2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2023</w:t>
            </w:r>
          </w:p>
        </w:tc>
        <w:tc>
          <w:tcPr>
            <w:tcW w:w="651" w:type="dxa"/>
            <w:gridSpan w:val="2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776" w:type="dxa"/>
            <w:gridSpan w:val="2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22,5</w:t>
            </w:r>
          </w:p>
        </w:tc>
        <w:tc>
          <w:tcPr>
            <w:tcW w:w="626" w:type="dxa"/>
            <w:gridSpan w:val="2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664" w:type="dxa"/>
            <w:gridSpan w:val="2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23,5</w:t>
            </w:r>
          </w:p>
        </w:tc>
        <w:tc>
          <w:tcPr>
            <w:tcW w:w="694" w:type="dxa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714" w:type="dxa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840" w:type="dxa"/>
          </w:tcPr>
          <w:p w:rsidR="00941EF1" w:rsidRDefault="00941EF1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Государственная программа Ханты-Мансийского автономного округа - Югры «Современное здравоохранение» от 10.11.2023 №558-п</w:t>
            </w:r>
          </w:p>
          <w:p w:rsidR="00941EF1" w:rsidRDefault="00941EF1" w:rsidP="00D81BC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997" w:type="dxa"/>
            <w:gridSpan w:val="2"/>
          </w:tcPr>
          <w:p w:rsidR="00941EF1" w:rsidRDefault="00941EF1" w:rsidP="00D81BC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Управление по культуре и социальным вопросам администрации города Урай</w:t>
            </w:r>
          </w:p>
          <w:p w:rsidR="00941EF1" w:rsidRDefault="00941EF1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23" w:type="dxa"/>
          </w:tcPr>
          <w:p w:rsidR="00941EF1" w:rsidRDefault="00941EF1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Увеличение ожидаемой продолжительности жизни до 78 лет к 2030 году и до 81 года к 2036 году, в том числе опережающий рост показателей ожидаемой продолжительности здоровой жизни; </w:t>
            </w:r>
            <w:proofErr w:type="gramStart"/>
            <w:r>
              <w:rPr>
                <w:rFonts w:ascii="Times New Roman" w:hAnsi="Times New Roman" w:cs="Times New Roman"/>
                <w:sz w:val="22"/>
                <w:lang w:val="en-US"/>
              </w:rPr>
              <w:t>c</w:t>
            </w:r>
            <w:proofErr w:type="gramEnd"/>
            <w:r>
              <w:rPr>
                <w:rFonts w:ascii="Times New Roman" w:hAnsi="Times New Roman" w:cs="Times New Roman"/>
                <w:sz w:val="22"/>
              </w:rPr>
              <w:t xml:space="preserve">нижение к 2030 году суммарной продолжительности временной нетрудоспособности </w:t>
            </w:r>
            <w:r>
              <w:rPr>
                <w:rFonts w:ascii="Times New Roman" w:hAnsi="Times New Roman" w:cs="Times New Roman"/>
                <w:sz w:val="22"/>
              </w:rPr>
              <w:lastRenderedPageBreak/>
              <w:t>граждан в трудоспособном возрасте на основе формирования здорового образа жизни, создания условий для своевременной профилактики заболеваний и привлечения граждан к систематическим занятиям спортом</w:t>
            </w:r>
          </w:p>
        </w:tc>
      </w:tr>
      <w:tr w:rsidR="00941EF1" w:rsidTr="00D81BC3">
        <w:trPr>
          <w:trHeight w:val="660"/>
        </w:trPr>
        <w:tc>
          <w:tcPr>
            <w:tcW w:w="488" w:type="dxa"/>
          </w:tcPr>
          <w:p w:rsidR="00941EF1" w:rsidRDefault="00941EF1" w:rsidP="00D81BC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8.</w:t>
            </w:r>
          </w:p>
        </w:tc>
        <w:tc>
          <w:tcPr>
            <w:tcW w:w="1528" w:type="dxa"/>
          </w:tcPr>
          <w:p w:rsidR="00941EF1" w:rsidRDefault="00941EF1" w:rsidP="00D81BC3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Количество размещенных материалов, информаций в средствах массовой информации и в сети «Интернет» по реализации на территории города Урай мероприятий по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профилактике заболеваний и формированию здорового образа жизни</w:t>
            </w:r>
          </w:p>
        </w:tc>
        <w:tc>
          <w:tcPr>
            <w:tcW w:w="1551" w:type="dxa"/>
            <w:gridSpan w:val="3"/>
          </w:tcPr>
          <w:p w:rsidR="00941EF1" w:rsidRDefault="00941EF1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МП г. Урай</w:t>
            </w:r>
          </w:p>
          <w:p w:rsidR="00941EF1" w:rsidRDefault="00941EF1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&lt;*******&gt;</w:t>
            </w:r>
          </w:p>
        </w:tc>
        <w:tc>
          <w:tcPr>
            <w:tcW w:w="1002" w:type="dxa"/>
            <w:gridSpan w:val="2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ед.</w:t>
            </w:r>
          </w:p>
        </w:tc>
        <w:tc>
          <w:tcPr>
            <w:tcW w:w="1165" w:type="dxa"/>
            <w:gridSpan w:val="3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</w:p>
        </w:tc>
        <w:tc>
          <w:tcPr>
            <w:tcW w:w="864" w:type="dxa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108</w:t>
            </w:r>
          </w:p>
        </w:tc>
        <w:tc>
          <w:tcPr>
            <w:tcW w:w="814" w:type="dxa"/>
            <w:gridSpan w:val="2"/>
          </w:tcPr>
          <w:p w:rsidR="00941EF1" w:rsidRDefault="00941EF1" w:rsidP="00D81B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2023</w:t>
            </w:r>
          </w:p>
        </w:tc>
        <w:tc>
          <w:tcPr>
            <w:tcW w:w="651" w:type="dxa"/>
            <w:gridSpan w:val="2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</w:t>
            </w:r>
          </w:p>
        </w:tc>
        <w:tc>
          <w:tcPr>
            <w:tcW w:w="776" w:type="dxa"/>
            <w:gridSpan w:val="2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</w:t>
            </w:r>
          </w:p>
        </w:tc>
        <w:tc>
          <w:tcPr>
            <w:tcW w:w="626" w:type="dxa"/>
            <w:gridSpan w:val="2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</w:t>
            </w:r>
          </w:p>
        </w:tc>
        <w:tc>
          <w:tcPr>
            <w:tcW w:w="664" w:type="dxa"/>
            <w:gridSpan w:val="2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</w:t>
            </w:r>
          </w:p>
        </w:tc>
        <w:tc>
          <w:tcPr>
            <w:tcW w:w="694" w:type="dxa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714" w:type="dxa"/>
          </w:tcPr>
          <w:p w:rsidR="00941EF1" w:rsidRDefault="00941EF1" w:rsidP="00D81BC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</w:t>
            </w:r>
          </w:p>
        </w:tc>
        <w:tc>
          <w:tcPr>
            <w:tcW w:w="1840" w:type="dxa"/>
          </w:tcPr>
          <w:p w:rsidR="00941EF1" w:rsidRDefault="00941EF1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Государственная программа Ханты-Мансийского автономного округа - Югры «Современное здравоохранение» от 10.11.2023 №558-п</w:t>
            </w:r>
          </w:p>
          <w:p w:rsidR="00941EF1" w:rsidRDefault="00941EF1" w:rsidP="00D81BC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997" w:type="dxa"/>
            <w:gridSpan w:val="2"/>
          </w:tcPr>
          <w:p w:rsidR="00941EF1" w:rsidRDefault="00941EF1" w:rsidP="00D81B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Управление по культуре и социальным вопросам администрации города Урай</w:t>
            </w:r>
          </w:p>
          <w:p w:rsidR="00941EF1" w:rsidRDefault="00941EF1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23" w:type="dxa"/>
          </w:tcPr>
          <w:p w:rsidR="00941EF1" w:rsidRDefault="00941EF1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Увеличение ожидаемой продолжительности жизни до 78 лет к 2030 году и до 81 года к 2036 году, в том числе опережающий рост показателей ожидаемой продолжител</w:t>
            </w:r>
            <w:r>
              <w:rPr>
                <w:rFonts w:ascii="Times New Roman" w:hAnsi="Times New Roman" w:cs="Times New Roman"/>
                <w:sz w:val="22"/>
              </w:rPr>
              <w:lastRenderedPageBreak/>
              <w:t>ьности здоровой жизни;</w:t>
            </w:r>
          </w:p>
          <w:p w:rsidR="00941EF1" w:rsidRDefault="00941EF1" w:rsidP="00D81BC3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2"/>
              </w:rPr>
              <w:t>нижение к 2030 году суммарной продолжительности временной нетрудоспособности граждан в трудоспособном возрасте на основе формирования здорового образа жизни, создания условий для своевременной профилактики заболеваний и привлечения граждан к систематическим занятиям спортом</w:t>
            </w:r>
          </w:p>
        </w:tc>
      </w:tr>
    </w:tbl>
    <w:p w:rsidR="00D26C6A" w:rsidRDefault="00D26C6A">
      <w:pPr>
        <w:shd w:val="clear" w:color="auto" w:fill="FFFFFF"/>
        <w:rPr>
          <w:sz w:val="18"/>
          <w:szCs w:val="18"/>
        </w:rPr>
      </w:pPr>
    </w:p>
    <w:p w:rsidR="00D26C6A" w:rsidRDefault="00A71DD7">
      <w:pPr>
        <w:pStyle w:val="a9"/>
        <w:shd w:val="clear" w:color="FFFFFF" w:fill="FFFFFF"/>
        <w:ind w:left="0"/>
        <w:rPr>
          <w:sz w:val="18"/>
          <w:szCs w:val="18"/>
          <w:lang w:val="ru-RU"/>
        </w:rPr>
      </w:pPr>
      <w:r>
        <w:rPr>
          <w:rFonts w:ascii="Times New Roman" w:hAnsi="Times New Roman"/>
          <w:lang w:val="ru-RU" w:eastAsia="ru-RU"/>
        </w:rPr>
        <w:t xml:space="preserve">     </w:t>
      </w:r>
      <w:r>
        <w:rPr>
          <w:sz w:val="18"/>
          <w:szCs w:val="18"/>
          <w:lang w:val="ru-RU"/>
        </w:rPr>
        <w:t>-------------------------------</w:t>
      </w:r>
    </w:p>
    <w:p w:rsidR="00D26C6A" w:rsidRDefault="00A71DD7">
      <w:pPr>
        <w:jc w:val="both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>&lt;1</w:t>
      </w:r>
      <w:proofErr w:type="gramStart"/>
      <w:r>
        <w:rPr>
          <w:sz w:val="16"/>
          <w:szCs w:val="16"/>
        </w:rPr>
        <w:t>&gt; У</w:t>
      </w:r>
      <w:proofErr w:type="gramEnd"/>
      <w:r>
        <w:rPr>
          <w:sz w:val="16"/>
          <w:szCs w:val="16"/>
        </w:rPr>
        <w:t>казывается уровень соответствия, а также декомпозированного до муниципального образования показателя для муниципальной программы:</w:t>
      </w:r>
    </w:p>
    <w:p w:rsidR="00D26C6A" w:rsidRDefault="00A71DD7">
      <w:pPr>
        <w:jc w:val="both"/>
        <w:rPr>
          <w:sz w:val="16"/>
          <w:szCs w:val="16"/>
        </w:rPr>
      </w:pPr>
      <w:r>
        <w:rPr>
          <w:sz w:val="16"/>
          <w:szCs w:val="16"/>
        </w:rPr>
        <w:t>&lt;*&gt; национальный проект;</w:t>
      </w:r>
    </w:p>
    <w:p w:rsidR="00D26C6A" w:rsidRDefault="00A71DD7">
      <w:pPr>
        <w:jc w:val="both"/>
        <w:rPr>
          <w:sz w:val="16"/>
          <w:szCs w:val="16"/>
        </w:rPr>
      </w:pPr>
      <w:r>
        <w:rPr>
          <w:sz w:val="16"/>
          <w:szCs w:val="16"/>
        </w:rPr>
        <w:t>&lt;**&gt; показатели для оценки эффективности деятельности органов местного самоуправления;</w:t>
      </w:r>
    </w:p>
    <w:p w:rsidR="00D26C6A" w:rsidRDefault="00A71DD7">
      <w:pPr>
        <w:jc w:val="both"/>
        <w:rPr>
          <w:sz w:val="16"/>
          <w:szCs w:val="16"/>
        </w:rPr>
      </w:pPr>
      <w:r>
        <w:rPr>
          <w:sz w:val="16"/>
          <w:szCs w:val="16"/>
        </w:rPr>
        <w:t>&lt;***&gt; государственная программа Ханты-Мансийского автономного округа - Югры;</w:t>
      </w:r>
    </w:p>
    <w:p w:rsidR="00D26C6A" w:rsidRDefault="00A71DD7">
      <w:pPr>
        <w:jc w:val="both"/>
        <w:rPr>
          <w:sz w:val="16"/>
          <w:szCs w:val="16"/>
        </w:rPr>
      </w:pPr>
      <w:r>
        <w:rPr>
          <w:sz w:val="16"/>
          <w:szCs w:val="16"/>
        </w:rPr>
        <w:lastRenderedPageBreak/>
        <w:t>&lt;****&gt; региональный проект, входящий в состав национального проекта;</w:t>
      </w:r>
    </w:p>
    <w:p w:rsidR="00D26C6A" w:rsidRDefault="00A71DD7">
      <w:pPr>
        <w:jc w:val="both"/>
        <w:rPr>
          <w:sz w:val="16"/>
          <w:szCs w:val="16"/>
        </w:rPr>
      </w:pPr>
      <w:r>
        <w:rPr>
          <w:sz w:val="16"/>
          <w:szCs w:val="16"/>
        </w:rPr>
        <w:t>&lt;*****&gt; региональный проект, не входящий в состав национального проекта;</w:t>
      </w:r>
    </w:p>
    <w:p w:rsidR="00D26C6A" w:rsidRDefault="00A71DD7">
      <w:pPr>
        <w:jc w:val="both"/>
        <w:rPr>
          <w:sz w:val="16"/>
          <w:szCs w:val="16"/>
        </w:rPr>
      </w:pPr>
      <w:r>
        <w:rPr>
          <w:sz w:val="16"/>
          <w:szCs w:val="16"/>
        </w:rPr>
        <w:t>&lt;******&gt; муниципальный проект;</w:t>
      </w:r>
    </w:p>
    <w:p w:rsidR="00D26C6A" w:rsidRDefault="00A71DD7">
      <w:pPr>
        <w:jc w:val="both"/>
        <w:rPr>
          <w:sz w:val="16"/>
          <w:szCs w:val="16"/>
        </w:rPr>
      </w:pPr>
      <w:r>
        <w:rPr>
          <w:sz w:val="16"/>
          <w:szCs w:val="16"/>
        </w:rPr>
        <w:t>&lt;*******&gt; муниципальная программа города Урай.</w:t>
      </w:r>
    </w:p>
    <w:p w:rsidR="00D26C6A" w:rsidRDefault="00D26C6A">
      <w:pPr>
        <w:shd w:val="clear" w:color="FFFFFF" w:fill="FFFFFF"/>
        <w:jc w:val="right"/>
        <w:outlineLvl w:val="2"/>
        <w:rPr>
          <w:lang w:eastAsia="en-US"/>
        </w:rPr>
      </w:pPr>
    </w:p>
    <w:p w:rsidR="00D26C6A" w:rsidRDefault="00A71DD7">
      <w:pPr>
        <w:shd w:val="clear" w:color="FFFFFF" w:fill="FFFFFF"/>
        <w:jc w:val="right"/>
        <w:outlineLvl w:val="2"/>
      </w:pPr>
      <w:r>
        <w:rPr>
          <w:lang w:eastAsia="en-US"/>
        </w:rPr>
        <w:t>Таблица 3</w:t>
      </w:r>
      <w:r>
        <w:t xml:space="preserve"> </w:t>
      </w:r>
    </w:p>
    <w:p w:rsidR="00D26C6A" w:rsidRDefault="00A71DD7">
      <w:pPr>
        <w:shd w:val="clear" w:color="FFFFFF" w:fill="FFFFFF"/>
        <w:jc w:val="center"/>
        <w:outlineLvl w:val="2"/>
      </w:pPr>
      <w:r>
        <w:t>Структура муниципальной программы</w:t>
      </w:r>
    </w:p>
    <w:p w:rsidR="00D26C6A" w:rsidRDefault="00D26C6A">
      <w:pPr>
        <w:shd w:val="clear" w:color="FFFFFF" w:fill="FFFFFF"/>
        <w:jc w:val="right"/>
        <w:outlineLvl w:val="2"/>
        <w:rPr>
          <w:sz w:val="22"/>
          <w:szCs w:val="22"/>
        </w:rPr>
      </w:pPr>
    </w:p>
    <w:tbl>
      <w:tblPr>
        <w:tblW w:w="15056" w:type="dxa"/>
        <w:jc w:val="center"/>
        <w:tblInd w:w="-2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11"/>
        <w:gridCol w:w="5934"/>
        <w:gridCol w:w="19"/>
        <w:gridCol w:w="6521"/>
        <w:gridCol w:w="1771"/>
      </w:tblGrid>
      <w:tr w:rsidR="00D26C6A" w:rsidTr="0022667D">
        <w:trPr>
          <w:trHeight w:val="325"/>
          <w:jc w:val="center"/>
        </w:trPr>
        <w:tc>
          <w:tcPr>
            <w:tcW w:w="811" w:type="dxa"/>
            <w:vAlign w:val="center"/>
          </w:tcPr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№ </w:t>
            </w:r>
            <w:proofErr w:type="gramStart"/>
            <w:r>
              <w:rPr>
                <w:sz w:val="22"/>
                <w:szCs w:val="22"/>
                <w:lang w:eastAsia="en-US"/>
              </w:rPr>
              <w:t>п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/п </w:t>
            </w:r>
          </w:p>
        </w:tc>
        <w:tc>
          <w:tcPr>
            <w:tcW w:w="5934" w:type="dxa"/>
            <w:vAlign w:val="center"/>
          </w:tcPr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lang w:eastAsia="en-US"/>
              </w:rPr>
              <w:t>Задачи структурного элемента</w:t>
            </w:r>
          </w:p>
        </w:tc>
        <w:tc>
          <w:tcPr>
            <w:tcW w:w="6540" w:type="dxa"/>
            <w:gridSpan w:val="2"/>
            <w:vAlign w:val="center"/>
          </w:tcPr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1771" w:type="dxa"/>
            <w:vAlign w:val="center"/>
          </w:tcPr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Связь с показателями </w:t>
            </w:r>
          </w:p>
        </w:tc>
      </w:tr>
      <w:tr w:rsidR="00D26C6A" w:rsidTr="0022667D">
        <w:trPr>
          <w:trHeight w:val="21"/>
          <w:jc w:val="center"/>
        </w:trPr>
        <w:tc>
          <w:tcPr>
            <w:tcW w:w="811" w:type="dxa"/>
            <w:vAlign w:val="center"/>
          </w:tcPr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934" w:type="dxa"/>
            <w:vAlign w:val="center"/>
          </w:tcPr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540" w:type="dxa"/>
            <w:gridSpan w:val="2"/>
            <w:vAlign w:val="center"/>
          </w:tcPr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71" w:type="dxa"/>
            <w:vAlign w:val="center"/>
          </w:tcPr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</w:tr>
      <w:tr w:rsidR="00D26C6A" w:rsidTr="0022667D">
        <w:trPr>
          <w:trHeight w:val="113"/>
          <w:jc w:val="center"/>
        </w:trPr>
        <w:tc>
          <w:tcPr>
            <w:tcW w:w="811" w:type="dxa"/>
            <w:vAlign w:val="center"/>
          </w:tcPr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4245" w:type="dxa"/>
            <w:gridSpan w:val="4"/>
            <w:vAlign w:val="center"/>
          </w:tcPr>
          <w:p w:rsidR="00D26C6A" w:rsidRDefault="00A71DD7">
            <w:pPr>
              <w:pStyle w:val="ConsPlusNormal"/>
              <w:widowControl/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Направление (подпрограмма) «Развитие физической культуры и спорта в городе Урай».</w:t>
            </w:r>
          </w:p>
        </w:tc>
      </w:tr>
      <w:tr w:rsidR="00D26C6A" w:rsidTr="0022667D">
        <w:trPr>
          <w:trHeight w:val="727"/>
          <w:jc w:val="center"/>
        </w:trPr>
        <w:tc>
          <w:tcPr>
            <w:tcW w:w="811" w:type="dxa"/>
            <w:vAlign w:val="center"/>
          </w:tcPr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1.1.</w:t>
            </w:r>
          </w:p>
        </w:tc>
        <w:tc>
          <w:tcPr>
            <w:tcW w:w="14245" w:type="dxa"/>
            <w:gridSpan w:val="4"/>
            <w:vAlign w:val="center"/>
          </w:tcPr>
          <w:p w:rsidR="00D26C6A" w:rsidRDefault="00A71DD7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 процессных мероприятий «Обеспечение условий для повышения мотивации жителей к регулярным занятиям физической культурой и спортом, массовым спортом, развития спорта высших достижений, системы подготовки спортивного резерва. Обеспечение населения объектами спорта»</w:t>
            </w:r>
          </w:p>
        </w:tc>
      </w:tr>
      <w:tr w:rsidR="00D26C6A" w:rsidTr="0022667D">
        <w:trPr>
          <w:trHeight w:val="1173"/>
          <w:jc w:val="center"/>
        </w:trPr>
        <w:tc>
          <w:tcPr>
            <w:tcW w:w="811" w:type="dxa"/>
            <w:vAlign w:val="center"/>
          </w:tcPr>
          <w:p w:rsidR="00D26C6A" w:rsidRDefault="00D26C6A">
            <w:pPr>
              <w:rPr>
                <w:sz w:val="22"/>
                <w:szCs w:val="22"/>
              </w:rPr>
            </w:pPr>
          </w:p>
        </w:tc>
        <w:tc>
          <w:tcPr>
            <w:tcW w:w="5934" w:type="dxa"/>
          </w:tcPr>
          <w:p w:rsidR="00D26C6A" w:rsidRDefault="00A71D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Ответственный за реализацию (ответственный исполнитель/соисполнитель): управление по физической культуре спорту и туризму администрации города</w:t>
            </w:r>
            <w:r>
              <w:rPr>
                <w:sz w:val="22"/>
                <w:szCs w:val="22"/>
              </w:rPr>
              <w:t xml:space="preserve"> Урай</w:t>
            </w:r>
          </w:p>
        </w:tc>
        <w:tc>
          <w:tcPr>
            <w:tcW w:w="6540" w:type="dxa"/>
            <w:gridSpan w:val="2"/>
          </w:tcPr>
          <w:p w:rsidR="00D26C6A" w:rsidRDefault="00A71DD7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Срок реализации: 2025 - 2030 годы</w:t>
            </w:r>
          </w:p>
        </w:tc>
        <w:tc>
          <w:tcPr>
            <w:tcW w:w="1771" w:type="dxa"/>
            <w:vAlign w:val="center"/>
          </w:tcPr>
          <w:p w:rsidR="00D26C6A" w:rsidRDefault="00D26C6A">
            <w:pPr>
              <w:shd w:val="clear" w:color="FFFFFF" w:fill="FFFFFF"/>
              <w:jc w:val="center"/>
              <w:rPr>
                <w:sz w:val="22"/>
                <w:szCs w:val="22"/>
              </w:rPr>
            </w:pPr>
          </w:p>
        </w:tc>
      </w:tr>
      <w:tr w:rsidR="00D26C6A" w:rsidTr="0022667D">
        <w:trPr>
          <w:trHeight w:val="318"/>
          <w:jc w:val="center"/>
        </w:trPr>
        <w:tc>
          <w:tcPr>
            <w:tcW w:w="811" w:type="dxa"/>
          </w:tcPr>
          <w:p w:rsidR="00D26C6A" w:rsidRDefault="00A71DD7">
            <w:pPr>
              <w:shd w:val="clear" w:color="FFFFFF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1.1.1.</w:t>
            </w:r>
          </w:p>
        </w:tc>
        <w:tc>
          <w:tcPr>
            <w:tcW w:w="5934" w:type="dxa"/>
          </w:tcPr>
          <w:p w:rsidR="00D26C6A" w:rsidRDefault="00A71DD7">
            <w:pPr>
              <w:pStyle w:val="a6"/>
              <w:shd w:val="clear" w:color="FFFFFF" w:fill="FFFFF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Организация, проведение и участие в физкультурных, спортивно-массовых и информационных мероприятиях, направленных на популяризацию физической культуры и массового спорта</w:t>
            </w:r>
          </w:p>
        </w:tc>
        <w:tc>
          <w:tcPr>
            <w:tcW w:w="6540" w:type="dxa"/>
            <w:gridSpan w:val="2"/>
          </w:tcPr>
          <w:p w:rsidR="00D26C6A" w:rsidRDefault="00A71DD7">
            <w:pPr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Проведение городских физкультурных и спортивно-массовых мероприятий</w:t>
            </w:r>
            <w:r>
              <w:rPr>
                <w:sz w:val="22"/>
                <w:szCs w:val="22"/>
                <w:lang w:eastAsia="en-US"/>
              </w:rPr>
              <w:t xml:space="preserve"> для всех возрастных групп</w:t>
            </w:r>
            <w:r>
              <w:rPr>
                <w:bCs/>
                <w:sz w:val="22"/>
                <w:szCs w:val="22"/>
                <w:lang w:eastAsia="en-US"/>
              </w:rPr>
              <w:t>, в том числе ежегодного конкурса «Спортивная элита».</w:t>
            </w:r>
            <w:r>
              <w:rPr>
                <w:sz w:val="22"/>
                <w:szCs w:val="22"/>
                <w:lang w:eastAsia="en-US"/>
              </w:rPr>
              <w:t xml:space="preserve">  Обеспечение участия сборных команд города Урай в выездных соревнованиях окружного и межмуниципального значения.</w:t>
            </w:r>
          </w:p>
          <w:p w:rsidR="00D26C6A" w:rsidRDefault="00A71DD7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Реализация </w:t>
            </w:r>
            <w:r>
              <w:rPr>
                <w:sz w:val="22"/>
                <w:szCs w:val="22"/>
              </w:rPr>
              <w:t xml:space="preserve"> информационно-пропагандистских мероприятий по популяризации физической культуры и массового спорта.</w:t>
            </w:r>
          </w:p>
          <w:p w:rsidR="00D26C6A" w:rsidRDefault="00D26C6A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771" w:type="dxa"/>
            <w:vAlign w:val="center"/>
          </w:tcPr>
          <w:p w:rsidR="00D26C6A" w:rsidRDefault="00A71DD7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граждан, систематически занимающихся физической культурой и спортом</w:t>
            </w:r>
          </w:p>
          <w:p w:rsidR="00D26C6A" w:rsidRDefault="00D26C6A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</w:p>
          <w:p w:rsidR="00D26C6A" w:rsidRDefault="00A71DD7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 xml:space="preserve">Доля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, систематически занимающихся физической культурой и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спортом, в общей численности обучающихся</w:t>
            </w:r>
          </w:p>
        </w:tc>
      </w:tr>
      <w:tr w:rsidR="00D26C6A" w:rsidTr="0022667D">
        <w:trPr>
          <w:trHeight w:val="1701"/>
          <w:jc w:val="center"/>
        </w:trPr>
        <w:tc>
          <w:tcPr>
            <w:tcW w:w="811" w:type="dxa"/>
          </w:tcPr>
          <w:p w:rsidR="00D26C6A" w:rsidRDefault="00A71DD7">
            <w:pPr>
              <w:shd w:val="clear" w:color="FFFFFF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1.1.2.</w:t>
            </w:r>
          </w:p>
        </w:tc>
        <w:tc>
          <w:tcPr>
            <w:tcW w:w="5934" w:type="dxa"/>
          </w:tcPr>
          <w:p w:rsidR="00D26C6A" w:rsidRDefault="00A71DD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сети спортивных объектов «шаговой доступности»</w:t>
            </w:r>
          </w:p>
          <w:p w:rsidR="00D26C6A" w:rsidRDefault="00D26C6A">
            <w:pPr>
              <w:pStyle w:val="a6"/>
              <w:shd w:val="clear" w:color="FFFFFF" w:fill="FFFFFF"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6540" w:type="dxa"/>
            <w:gridSpan w:val="2"/>
          </w:tcPr>
          <w:p w:rsidR="00D26C6A" w:rsidRDefault="00A71DD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Оснащение спортивными площадками, площадками ГТО, спортивно-технологическим оборудованием, переданным муниципальному образованию для создания «умной» спортивной площадки в виде модульного спортивного сооружения; реализация мероприятий по обеспечению комплексной безопасности; обеспечение комплектами спортивного, спортивно-технологического оборудования, согласно перечню, утвержденному приказом Департамента физической культуры и спорта Ханты-Мансийского автономного округа – Югры.</w:t>
            </w:r>
          </w:p>
          <w:p w:rsidR="00D26C6A" w:rsidRDefault="00D26C6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71" w:type="dxa"/>
            <w:vAlign w:val="center"/>
          </w:tcPr>
          <w:p w:rsidR="00D26C6A" w:rsidRDefault="00A71DD7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граждан, систематически занимающихся физической культурой и спортом</w:t>
            </w:r>
          </w:p>
          <w:p w:rsidR="00D26C6A" w:rsidRDefault="00D26C6A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</w:p>
          <w:p w:rsidR="00D26C6A" w:rsidRDefault="00A71DD7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 xml:space="preserve">Доля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, систематически занимающихся физической культурой и спортом, в общей численности обучающихся</w:t>
            </w:r>
          </w:p>
          <w:p w:rsidR="00D26C6A" w:rsidRDefault="00D26C6A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</w:p>
          <w:p w:rsidR="00D26C6A" w:rsidRDefault="00A71DD7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обеспеченности граждан спортивными сооружениями, исходя из единовременной пропускной способности объектов спорта</w:t>
            </w:r>
          </w:p>
        </w:tc>
      </w:tr>
      <w:tr w:rsidR="00D26C6A" w:rsidTr="0022667D">
        <w:trPr>
          <w:trHeight w:val="1168"/>
          <w:jc w:val="center"/>
        </w:trPr>
        <w:tc>
          <w:tcPr>
            <w:tcW w:w="811" w:type="dxa"/>
          </w:tcPr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1.1.3.</w:t>
            </w:r>
          </w:p>
        </w:tc>
        <w:tc>
          <w:tcPr>
            <w:tcW w:w="5934" w:type="dxa"/>
          </w:tcPr>
          <w:p w:rsidR="00D26C6A" w:rsidRDefault="00A71D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спорта высших достижений, системы подготовки спортивного резерва</w:t>
            </w:r>
          </w:p>
        </w:tc>
        <w:tc>
          <w:tcPr>
            <w:tcW w:w="6540" w:type="dxa"/>
            <w:gridSpan w:val="2"/>
          </w:tcPr>
          <w:p w:rsidR="00D26C6A" w:rsidRDefault="00A71DD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 оборудования, спортивной экипировки и спортивного инвентаря, необходимого для осуществления спортивной подготовки в соответствии с требованиями федеральных стандартов спортивной подготовки, а также оборудования, необходимого для подготовки и технического обслуживания спортивного оборудования и инвентаря, а также комплектующих к ним.</w:t>
            </w:r>
          </w:p>
          <w:p w:rsidR="00D26C6A" w:rsidRDefault="00A71DD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проездом к месту проведения официальных физкультурных мероприятий, спортивных мероприятий и обратно лиц, проходящих спортивную подготовку, тренеров, тренеров-преподавателей, сопровождающих.</w:t>
            </w:r>
          </w:p>
          <w:p w:rsidR="00D26C6A" w:rsidRDefault="00A71DD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питанием и проживанием лиц, проходящих спортивную подготовку, тренеров, тренеров-преподавателей, сопровождающих, в период проведения официальных физкультурных мероприятий и спортивных мероприятий.</w:t>
            </w:r>
          </w:p>
          <w:p w:rsidR="00D26C6A" w:rsidRDefault="00A71DD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медицинского осмотра лиц, проходящих спортивную подготовку.</w:t>
            </w:r>
          </w:p>
          <w:p w:rsidR="00D26C6A" w:rsidRDefault="00A71DD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 оборудования для медицинского пункта.</w:t>
            </w:r>
          </w:p>
          <w:p w:rsidR="00D26C6A" w:rsidRDefault="00A71DD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 оргтехники и/или программного обеспечения, предназначенного для организации удаленных автоматизированных рабочих мест с целью подключения к государственной информационной системе Ханты-Мансийского автономного округа - Югры «Информационно-аналитическая система подготовки спортивного резерва в Ханты-Мансийском автономном округе – Югре», в соответствии с перечнем, утвержденным приказом Департамента физической культуры и спорта Ханты-Мансийского автономного округа - Югры.</w:t>
            </w:r>
          </w:p>
        </w:tc>
        <w:tc>
          <w:tcPr>
            <w:tcW w:w="1771" w:type="dxa"/>
          </w:tcPr>
          <w:p w:rsidR="00D26C6A" w:rsidRDefault="00A71DD7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граждан, систематически занимающихся физической культурой и спортом</w:t>
            </w:r>
          </w:p>
          <w:p w:rsidR="00D26C6A" w:rsidRDefault="00D26C6A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</w:p>
          <w:p w:rsidR="00D26C6A" w:rsidRDefault="00A71DD7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Доля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, систематически занимающихся физической культурой и спортом, в общей численности обучающихся</w:t>
            </w:r>
          </w:p>
        </w:tc>
      </w:tr>
      <w:tr w:rsidR="00D26C6A" w:rsidTr="0022667D">
        <w:trPr>
          <w:trHeight w:val="513"/>
          <w:jc w:val="center"/>
        </w:trPr>
        <w:tc>
          <w:tcPr>
            <w:tcW w:w="811" w:type="dxa"/>
          </w:tcPr>
          <w:p w:rsidR="00D26C6A" w:rsidRDefault="00A71DD7">
            <w:pPr>
              <w:shd w:val="clear" w:color="FFFFFF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1.1.4.</w:t>
            </w:r>
          </w:p>
        </w:tc>
        <w:tc>
          <w:tcPr>
            <w:tcW w:w="5934" w:type="dxa"/>
          </w:tcPr>
          <w:p w:rsidR="00D26C6A" w:rsidRDefault="00A71D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Удовлетворение потребности населения города в оказании услуг в сфере физической культуры и спорта</w:t>
            </w:r>
          </w:p>
          <w:p w:rsidR="00D26C6A" w:rsidRDefault="00D26C6A">
            <w:pPr>
              <w:shd w:val="clear" w:color="FFFFFF" w:fill="FFFFFF"/>
              <w:rPr>
                <w:sz w:val="22"/>
                <w:szCs w:val="22"/>
              </w:rPr>
            </w:pPr>
          </w:p>
        </w:tc>
        <w:tc>
          <w:tcPr>
            <w:tcW w:w="6540" w:type="dxa"/>
            <w:gridSpan w:val="2"/>
          </w:tcPr>
          <w:p w:rsidR="00D26C6A" w:rsidRDefault="00A71DD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Оказание муниципальных услуг </w:t>
            </w:r>
            <w:r>
              <w:rPr>
                <w:sz w:val="22"/>
                <w:szCs w:val="22"/>
              </w:rPr>
              <w:t xml:space="preserve">в сфере физической культуры и спорта, </w:t>
            </w:r>
            <w:r>
              <w:rPr>
                <w:color w:val="000000"/>
                <w:sz w:val="22"/>
                <w:szCs w:val="22"/>
              </w:rPr>
              <w:t xml:space="preserve">направленных на  </w:t>
            </w:r>
            <w:r>
              <w:rPr>
                <w:sz w:val="22"/>
                <w:szCs w:val="22"/>
                <w:lang w:eastAsia="en-US"/>
              </w:rPr>
              <w:t>повышение эффективности деятельности муниципального автономного учреждения дополнительного образования «Спортивная школа Старт» и обеспечение его деятельности.</w:t>
            </w:r>
          </w:p>
          <w:p w:rsidR="00D26C6A" w:rsidRDefault="00D26C6A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771" w:type="dxa"/>
            <w:vAlign w:val="center"/>
          </w:tcPr>
          <w:p w:rsidR="00D26C6A" w:rsidRDefault="00A71DD7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Доля граждан, систематически занимающихся физической культурой и спортом</w:t>
            </w:r>
          </w:p>
          <w:p w:rsidR="00D26C6A" w:rsidRDefault="00D26C6A">
            <w:pPr>
              <w:pStyle w:val="a6"/>
              <w:shd w:val="clear" w:color="FFFFFF" w:fill="FFFFFF"/>
              <w:jc w:val="center"/>
              <w:rPr>
                <w:rFonts w:ascii="Times New Roman" w:hAnsi="Times New Roman" w:cs="Times New Roman"/>
              </w:rPr>
            </w:pPr>
          </w:p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Доля </w:t>
            </w:r>
            <w:proofErr w:type="gramStart"/>
            <w:r>
              <w:rPr>
                <w:sz w:val="22"/>
                <w:szCs w:val="22"/>
                <w:lang w:eastAsia="en-US"/>
              </w:rPr>
              <w:lastRenderedPageBreak/>
              <w:t>обучающихся</w:t>
            </w:r>
            <w:proofErr w:type="gramEnd"/>
            <w:r>
              <w:rPr>
                <w:sz w:val="22"/>
                <w:szCs w:val="22"/>
                <w:lang w:eastAsia="en-US"/>
              </w:rPr>
              <w:t>, систематически занимающихся физической культурой и спортом, в общей численности обучающихся</w:t>
            </w:r>
          </w:p>
        </w:tc>
      </w:tr>
      <w:tr w:rsidR="00D26C6A" w:rsidTr="0022667D">
        <w:trPr>
          <w:trHeight w:val="513"/>
          <w:jc w:val="center"/>
        </w:trPr>
        <w:tc>
          <w:tcPr>
            <w:tcW w:w="811" w:type="dxa"/>
          </w:tcPr>
          <w:p w:rsidR="00D26C6A" w:rsidRDefault="00A71DD7">
            <w:pPr>
              <w:shd w:val="clear" w:color="FFFFFF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1.1.5.</w:t>
            </w:r>
          </w:p>
        </w:tc>
        <w:tc>
          <w:tcPr>
            <w:tcW w:w="5934" w:type="dxa"/>
          </w:tcPr>
          <w:p w:rsidR="00D26C6A" w:rsidRDefault="00A71DD7">
            <w:pPr>
              <w:shd w:val="clear" w:color="FFFFFF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en-US"/>
              </w:rPr>
              <w:t>Укрепление материально-технической базы спортивных учреждений</w:t>
            </w:r>
          </w:p>
        </w:tc>
        <w:tc>
          <w:tcPr>
            <w:tcW w:w="6540" w:type="dxa"/>
            <w:gridSpan w:val="2"/>
          </w:tcPr>
          <w:p w:rsidR="00D26C6A" w:rsidRDefault="00A71DD7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Реконструкция объектов спорта города Урай, предназначенных для осуществления подготовки спортивного резерва, проведения окружных, всероссийских и международных соревнований.</w:t>
            </w:r>
          </w:p>
          <w:p w:rsidR="00D26C6A" w:rsidRDefault="00A71DD7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Реализация проектов </w:t>
            </w:r>
            <w:proofErr w:type="gramStart"/>
            <w:r>
              <w:rPr>
                <w:sz w:val="22"/>
                <w:szCs w:val="22"/>
              </w:rPr>
              <w:t>инициативного</w:t>
            </w:r>
            <w:proofErr w:type="gramEnd"/>
            <w:r>
              <w:rPr>
                <w:sz w:val="22"/>
                <w:szCs w:val="22"/>
              </w:rPr>
              <w:t xml:space="preserve"> бюджетирования.</w:t>
            </w:r>
          </w:p>
        </w:tc>
        <w:tc>
          <w:tcPr>
            <w:tcW w:w="1771" w:type="dxa"/>
            <w:vAlign w:val="center"/>
          </w:tcPr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</w:tr>
      <w:tr w:rsidR="00D26C6A" w:rsidTr="0022667D">
        <w:trPr>
          <w:trHeight w:val="225"/>
          <w:jc w:val="center"/>
        </w:trPr>
        <w:tc>
          <w:tcPr>
            <w:tcW w:w="811" w:type="dxa"/>
            <w:vAlign w:val="center"/>
          </w:tcPr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14245" w:type="dxa"/>
            <w:gridSpan w:val="4"/>
            <w:vAlign w:val="center"/>
          </w:tcPr>
          <w:p w:rsidR="00D26C6A" w:rsidRDefault="00A71DD7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Направление (подпрограмма) «Создание условий для развития туризма в городе Урай»</w:t>
            </w:r>
          </w:p>
        </w:tc>
      </w:tr>
      <w:tr w:rsidR="00D26C6A" w:rsidTr="0022667D">
        <w:trPr>
          <w:trHeight w:val="363"/>
          <w:jc w:val="center"/>
        </w:trPr>
        <w:tc>
          <w:tcPr>
            <w:tcW w:w="811" w:type="dxa"/>
            <w:vAlign w:val="center"/>
          </w:tcPr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2.1.</w:t>
            </w:r>
          </w:p>
        </w:tc>
        <w:tc>
          <w:tcPr>
            <w:tcW w:w="14245" w:type="dxa"/>
            <w:gridSpan w:val="4"/>
            <w:vAlign w:val="center"/>
          </w:tcPr>
          <w:p w:rsidR="00D26C6A" w:rsidRDefault="00A71DD7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Комплекс процессных мероприятий «Развитие и совершенствование внутреннего и въездного туризма»</w:t>
            </w:r>
          </w:p>
        </w:tc>
      </w:tr>
      <w:tr w:rsidR="00D26C6A" w:rsidTr="0022667D">
        <w:trPr>
          <w:trHeight w:val="1152"/>
          <w:jc w:val="center"/>
        </w:trPr>
        <w:tc>
          <w:tcPr>
            <w:tcW w:w="811" w:type="dxa"/>
            <w:vAlign w:val="center"/>
          </w:tcPr>
          <w:p w:rsidR="00D26C6A" w:rsidRDefault="00D26C6A">
            <w:pPr>
              <w:shd w:val="clear" w:color="FFFFFF" w:fill="FFFFFF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934" w:type="dxa"/>
            <w:vAlign w:val="center"/>
          </w:tcPr>
          <w:p w:rsidR="00D26C6A" w:rsidRDefault="00A71DD7">
            <w:pPr>
              <w:shd w:val="clear" w:color="FFFFFF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Ответственный за реализацию (ответственный исполнитель/соисполнитель): управление по физической культуре, спорту и туризму администрации города Урай/управление по культуре и социальным вопросам администрации города Урай</w:t>
            </w:r>
          </w:p>
        </w:tc>
        <w:tc>
          <w:tcPr>
            <w:tcW w:w="6540" w:type="dxa"/>
            <w:gridSpan w:val="2"/>
          </w:tcPr>
          <w:p w:rsidR="00D26C6A" w:rsidRDefault="00A71D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Срок реализации: 2025 - 2030 годы</w:t>
            </w:r>
          </w:p>
        </w:tc>
        <w:tc>
          <w:tcPr>
            <w:tcW w:w="1771" w:type="dxa"/>
            <w:vAlign w:val="center"/>
          </w:tcPr>
          <w:p w:rsidR="00D26C6A" w:rsidRDefault="00D26C6A">
            <w:pPr>
              <w:shd w:val="clear" w:color="FFFFFF" w:fill="FFFFFF"/>
              <w:jc w:val="center"/>
              <w:rPr>
                <w:sz w:val="22"/>
                <w:szCs w:val="22"/>
              </w:rPr>
            </w:pPr>
          </w:p>
        </w:tc>
      </w:tr>
      <w:tr w:rsidR="00D26C6A" w:rsidTr="0022667D">
        <w:trPr>
          <w:trHeight w:val="2122"/>
          <w:jc w:val="center"/>
        </w:trPr>
        <w:tc>
          <w:tcPr>
            <w:tcW w:w="811" w:type="dxa"/>
          </w:tcPr>
          <w:p w:rsidR="00D26C6A" w:rsidRDefault="00A71DD7">
            <w:pPr>
              <w:shd w:val="clear" w:color="FFFFFF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2.1.1.</w:t>
            </w:r>
          </w:p>
        </w:tc>
        <w:tc>
          <w:tcPr>
            <w:tcW w:w="5934" w:type="dxa"/>
          </w:tcPr>
          <w:p w:rsidR="00D26C6A" w:rsidRDefault="00A71DD7">
            <w:pPr>
              <w:shd w:val="clear" w:color="FFFFFF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Повышение привлекательности </w:t>
            </w:r>
            <w:r>
              <w:rPr>
                <w:sz w:val="22"/>
                <w:szCs w:val="22"/>
                <w:lang w:eastAsia="en-US"/>
              </w:rPr>
              <w:t xml:space="preserve">города </w:t>
            </w:r>
          </w:p>
        </w:tc>
        <w:tc>
          <w:tcPr>
            <w:tcW w:w="6540" w:type="dxa"/>
            <w:gridSpan w:val="2"/>
          </w:tcPr>
          <w:p w:rsidR="00D26C6A" w:rsidRDefault="00A71DD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Развитие новых компетенций в туристской отрасли. </w:t>
            </w:r>
          </w:p>
          <w:p w:rsidR="00D26C6A" w:rsidRDefault="00A71DD7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Развитие культурно-познавательного (экскурсионного), этнографического, делового туризма. </w:t>
            </w:r>
          </w:p>
          <w:p w:rsidR="00D26C6A" w:rsidRDefault="00A71DD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Разработка и обновление туристических маршрутов. </w:t>
            </w:r>
          </w:p>
          <w:p w:rsidR="00D26C6A" w:rsidRDefault="00A71DD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и принятие участие представителей сферы туризма в семинарах, форумах, выставках, фестивалях.</w:t>
            </w:r>
          </w:p>
          <w:p w:rsidR="00D26C6A" w:rsidRDefault="00A71DD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Информирование о туристской инфраструктуре города Урай.</w:t>
            </w:r>
          </w:p>
          <w:p w:rsidR="00D26C6A" w:rsidRDefault="00D26C6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71" w:type="dxa"/>
          </w:tcPr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Численность туристов, размещенных в коллективных средствах размещения</w:t>
            </w:r>
          </w:p>
          <w:p w:rsidR="00D26C6A" w:rsidRDefault="00D26C6A">
            <w:pPr>
              <w:shd w:val="clear" w:color="FFFFFF" w:fill="FFFFFF"/>
              <w:jc w:val="center"/>
              <w:rPr>
                <w:bCs/>
                <w:sz w:val="22"/>
                <w:szCs w:val="22"/>
              </w:rPr>
            </w:pPr>
          </w:p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Количество туристических маршрутов</w:t>
            </w:r>
          </w:p>
        </w:tc>
      </w:tr>
      <w:tr w:rsidR="00D26C6A" w:rsidTr="0022667D">
        <w:trPr>
          <w:trHeight w:val="452"/>
          <w:jc w:val="center"/>
        </w:trPr>
        <w:tc>
          <w:tcPr>
            <w:tcW w:w="811" w:type="dxa"/>
            <w:vAlign w:val="center"/>
          </w:tcPr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14245" w:type="dxa"/>
            <w:gridSpan w:val="4"/>
            <w:vAlign w:val="center"/>
          </w:tcPr>
          <w:p w:rsidR="00D26C6A" w:rsidRDefault="00A71DD7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Направление (подпрограмма)</w:t>
            </w:r>
            <w:r>
              <w:rPr>
                <w:sz w:val="22"/>
                <w:szCs w:val="22"/>
              </w:rPr>
              <w:t xml:space="preserve"> «Укрепление общественного здоровья граждан города Урай»</w:t>
            </w:r>
          </w:p>
        </w:tc>
      </w:tr>
      <w:tr w:rsidR="00D26C6A" w:rsidTr="0022667D">
        <w:trPr>
          <w:trHeight w:val="489"/>
          <w:jc w:val="center"/>
        </w:trPr>
        <w:tc>
          <w:tcPr>
            <w:tcW w:w="811" w:type="dxa"/>
            <w:vAlign w:val="center"/>
          </w:tcPr>
          <w:p w:rsidR="00D26C6A" w:rsidRDefault="00A71DD7">
            <w:pPr>
              <w:shd w:val="clear" w:color="FFFFFF" w:fill="FFFFFF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3.1.</w:t>
            </w:r>
          </w:p>
        </w:tc>
        <w:tc>
          <w:tcPr>
            <w:tcW w:w="14245" w:type="dxa"/>
            <w:gridSpan w:val="4"/>
            <w:vAlign w:val="center"/>
          </w:tcPr>
          <w:p w:rsidR="00D26C6A" w:rsidRDefault="00A71DD7">
            <w:pPr>
              <w:shd w:val="clear" w:color="FFFFFF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Комплекс процессных мероприятий «Улучшение качества и продолжительности жизни граждан города Урай»                                                        </w:t>
            </w:r>
          </w:p>
        </w:tc>
      </w:tr>
      <w:tr w:rsidR="00D26C6A" w:rsidTr="0022667D">
        <w:trPr>
          <w:trHeight w:val="1026"/>
          <w:jc w:val="center"/>
        </w:trPr>
        <w:tc>
          <w:tcPr>
            <w:tcW w:w="811" w:type="dxa"/>
            <w:tcBorders>
              <w:bottom w:val="single" w:sz="4" w:space="0" w:color="000000"/>
            </w:tcBorders>
            <w:vAlign w:val="center"/>
          </w:tcPr>
          <w:p w:rsidR="00D26C6A" w:rsidRDefault="00D26C6A">
            <w:pPr>
              <w:shd w:val="clear" w:color="FFFFFF" w:fill="FFFFFF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953" w:type="dxa"/>
            <w:gridSpan w:val="2"/>
            <w:tcBorders>
              <w:bottom w:val="single" w:sz="4" w:space="0" w:color="000000"/>
            </w:tcBorders>
            <w:vAlign w:val="center"/>
          </w:tcPr>
          <w:p w:rsidR="00D26C6A" w:rsidRDefault="00A71DD7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Ответственный за реализацию (ответственный исполнитель/соисполнитель): управление по культуре и социальным вопросам администрации города Урай </w:t>
            </w:r>
          </w:p>
        </w:tc>
        <w:tc>
          <w:tcPr>
            <w:tcW w:w="6521" w:type="dxa"/>
            <w:tcBorders>
              <w:bottom w:val="single" w:sz="4" w:space="0" w:color="000000"/>
            </w:tcBorders>
          </w:tcPr>
          <w:p w:rsidR="00D26C6A" w:rsidRDefault="00A71D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Срок реализации: 2025 - 2030 годы</w:t>
            </w:r>
          </w:p>
        </w:tc>
        <w:tc>
          <w:tcPr>
            <w:tcW w:w="1771" w:type="dxa"/>
            <w:tcBorders>
              <w:bottom w:val="single" w:sz="4" w:space="0" w:color="000000"/>
            </w:tcBorders>
            <w:vAlign w:val="center"/>
          </w:tcPr>
          <w:p w:rsidR="00D26C6A" w:rsidRDefault="00D26C6A">
            <w:pPr>
              <w:shd w:val="clear" w:color="FFFFFF" w:fill="FFFFFF"/>
              <w:rPr>
                <w:sz w:val="22"/>
                <w:szCs w:val="22"/>
                <w:lang w:eastAsia="en-US"/>
              </w:rPr>
            </w:pPr>
          </w:p>
        </w:tc>
      </w:tr>
      <w:tr w:rsidR="00D26C6A" w:rsidTr="0022667D">
        <w:trPr>
          <w:trHeight w:val="5879"/>
          <w:jc w:val="center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C6A" w:rsidRDefault="00A71DD7">
            <w:pPr>
              <w:shd w:val="clear" w:color="FFFFFF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3.1.1.</w:t>
            </w:r>
          </w:p>
        </w:tc>
        <w:tc>
          <w:tcPr>
            <w:tcW w:w="5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C6A" w:rsidRDefault="00A71DD7">
            <w:pPr>
              <w:shd w:val="clear" w:color="FFFFFF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Повышение уровня знаний населения города Урай о здоровом образе жизни</w:t>
            </w:r>
          </w:p>
          <w:p w:rsidR="00D26C6A" w:rsidRDefault="00D26C6A">
            <w:pPr>
              <w:shd w:val="clear" w:color="FFFFFF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C6A" w:rsidRDefault="00A71DD7">
            <w:pPr>
              <w:widowControl w:val="0"/>
              <w:shd w:val="clear" w:color="auto" w:fill="FFFFFF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Информирование населения города Урай о здоровом образе жизни, о мерах для профилактики заболеваний и травматизма. 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C6A" w:rsidRDefault="00A71DD7">
            <w:pPr>
              <w:shd w:val="clear" w:color="FFFFFF" w:fill="FFFFFF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Количество размещенных материалов, информаций в средствах массовой информации и в сети «Интернет» по реализации на территории города Урай мероприятий по профилактике заболеваний и формированию здорового образа жизни</w:t>
            </w:r>
          </w:p>
          <w:p w:rsidR="00D26C6A" w:rsidRDefault="00D26C6A">
            <w:pPr>
              <w:shd w:val="clear" w:color="FFFFFF" w:fill="FFFFFF"/>
              <w:jc w:val="center"/>
              <w:rPr>
                <w:bCs/>
                <w:strike/>
                <w:sz w:val="22"/>
                <w:szCs w:val="22"/>
                <w:highlight w:val="yellow"/>
              </w:rPr>
            </w:pPr>
          </w:p>
          <w:p w:rsidR="00D26C6A" w:rsidRDefault="00A71DD7">
            <w:pPr>
              <w:shd w:val="clear" w:color="FFFFFF" w:fill="FFFFFF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Количество профилактических мероприятий по повышению уровня знаний о здоровом образе жизни граждан</w:t>
            </w:r>
          </w:p>
          <w:p w:rsidR="00D26C6A" w:rsidRDefault="00D26C6A">
            <w:pPr>
              <w:shd w:val="clear" w:color="FFFFFF" w:fill="FFFFFF"/>
              <w:jc w:val="center"/>
              <w:rPr>
                <w:bCs/>
                <w:sz w:val="22"/>
                <w:szCs w:val="22"/>
              </w:rPr>
            </w:pPr>
          </w:p>
          <w:p w:rsidR="00D26C6A" w:rsidRDefault="00A71DD7">
            <w:pPr>
              <w:shd w:val="clear" w:color="FFFFFF" w:fill="FFFFFF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Доля граждан, принимающих участие в мероприятиях, мотивирующих ведение здорового образа жизни</w:t>
            </w:r>
          </w:p>
        </w:tc>
      </w:tr>
    </w:tbl>
    <w:p w:rsidR="00D26C6A" w:rsidRDefault="00D26C6A">
      <w:pPr>
        <w:shd w:val="clear" w:color="auto" w:fill="FFFFFF"/>
        <w:tabs>
          <w:tab w:val="left" w:pos="567"/>
          <w:tab w:val="left" w:pos="1134"/>
        </w:tabs>
        <w:rPr>
          <w:b/>
          <w:sz w:val="22"/>
          <w:szCs w:val="22"/>
        </w:rPr>
        <w:sectPr w:rsidR="00D26C6A" w:rsidSect="0022667D">
          <w:pgSz w:w="16838" w:h="11906" w:orient="landscape"/>
          <w:pgMar w:top="1134" w:right="851" w:bottom="851" w:left="851" w:header="720" w:footer="720" w:gutter="0"/>
          <w:cols w:space="720"/>
          <w:docGrid w:linePitch="360"/>
        </w:sectPr>
      </w:pPr>
    </w:p>
    <w:p w:rsidR="00D26C6A" w:rsidRDefault="00A71DD7">
      <w:pPr>
        <w:shd w:val="clear" w:color="FFFFFF" w:fill="FFFFFF"/>
        <w:ind w:right="111"/>
        <w:jc w:val="right"/>
        <w:outlineLvl w:val="2"/>
      </w:pPr>
      <w:r>
        <w:rPr>
          <w:lang w:eastAsia="en-US"/>
        </w:rPr>
        <w:lastRenderedPageBreak/>
        <w:t>Таблица 4</w:t>
      </w:r>
    </w:p>
    <w:p w:rsidR="006E4CE9" w:rsidRDefault="00A71DD7" w:rsidP="006E4CE9">
      <w:pPr>
        <w:shd w:val="clear" w:color="FFFFFF" w:fill="FFFFFF"/>
        <w:jc w:val="center"/>
        <w:outlineLvl w:val="2"/>
      </w:pPr>
      <w:r>
        <w:t>Финансовое обеспечение муниципальной программы</w:t>
      </w:r>
    </w:p>
    <w:p w:rsidR="0022667D" w:rsidRDefault="0022667D" w:rsidP="006E4CE9">
      <w:pPr>
        <w:shd w:val="clear" w:color="FFFFFF" w:fill="FFFFFF"/>
        <w:jc w:val="center"/>
        <w:outlineLvl w:val="2"/>
      </w:pPr>
    </w:p>
    <w:tbl>
      <w:tblPr>
        <w:tblW w:w="14964" w:type="dxa"/>
        <w:jc w:val="center"/>
        <w:tblInd w:w="-22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03"/>
        <w:gridCol w:w="5731"/>
        <w:gridCol w:w="1276"/>
        <w:gridCol w:w="1276"/>
        <w:gridCol w:w="1134"/>
        <w:gridCol w:w="1134"/>
        <w:gridCol w:w="1134"/>
        <w:gridCol w:w="1159"/>
        <w:gridCol w:w="1417"/>
      </w:tblGrid>
      <w:tr w:rsidR="004572F2" w:rsidTr="00D60481">
        <w:trPr>
          <w:cantSplit/>
          <w:trHeight w:val="423"/>
          <w:jc w:val="center"/>
        </w:trPr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F2" w:rsidRDefault="004572F2" w:rsidP="007A23C0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5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F2" w:rsidRDefault="004572F2" w:rsidP="007A23C0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Основные структурные элементы муниципальной программы/источник финансового обеспечения</w:t>
            </w:r>
          </w:p>
          <w:p w:rsidR="004572F2" w:rsidRDefault="004572F2" w:rsidP="007A23C0">
            <w:pPr>
              <w:tabs>
                <w:tab w:val="left" w:pos="3570"/>
              </w:tabs>
            </w:pPr>
            <w:r>
              <w:tab/>
            </w:r>
          </w:p>
        </w:tc>
        <w:tc>
          <w:tcPr>
            <w:tcW w:w="85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2F2" w:rsidRDefault="004572F2" w:rsidP="007A23C0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Объем финансового обеспечения по годам, тыс. рублей</w:t>
            </w:r>
          </w:p>
        </w:tc>
      </w:tr>
      <w:tr w:rsidR="004572F2" w:rsidTr="00D60481">
        <w:trPr>
          <w:cantSplit/>
          <w:trHeight w:val="439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F2" w:rsidRDefault="004572F2" w:rsidP="007A23C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F2" w:rsidRDefault="004572F2" w:rsidP="007A23C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F2" w:rsidRDefault="004572F2" w:rsidP="007A23C0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4572F2" w:rsidRPr="00C37397" w:rsidRDefault="004572F2" w:rsidP="007A23C0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37397">
              <w:rPr>
                <w:rFonts w:ascii="Times New Roman" w:hAnsi="Times New Roman" w:cs="Times New Roman"/>
                <w:sz w:val="22"/>
                <w:szCs w:val="22"/>
              </w:rPr>
              <w:t xml:space="preserve">2026 г.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72F2" w:rsidRPr="00C37397" w:rsidRDefault="004572F2" w:rsidP="007A23C0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37397">
              <w:rPr>
                <w:rFonts w:ascii="Times New Roman" w:hAnsi="Times New Roman" w:cs="Times New Roman"/>
                <w:sz w:val="22"/>
                <w:szCs w:val="22"/>
              </w:rPr>
              <w:t xml:space="preserve">2027 г.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72F2" w:rsidRPr="00C37397" w:rsidRDefault="004572F2" w:rsidP="007A23C0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37397">
              <w:rPr>
                <w:rFonts w:ascii="Times New Roman" w:hAnsi="Times New Roman" w:cs="Times New Roman"/>
                <w:sz w:val="22"/>
                <w:szCs w:val="22"/>
              </w:rPr>
              <w:t xml:space="preserve">2028 г.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72F2" w:rsidRPr="00C37397" w:rsidRDefault="004572F2" w:rsidP="007A23C0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37397">
              <w:rPr>
                <w:rFonts w:ascii="Times New Roman" w:hAnsi="Times New Roman" w:cs="Times New Roman"/>
                <w:sz w:val="22"/>
                <w:szCs w:val="22"/>
              </w:rPr>
              <w:t>2029 г.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572F2" w:rsidRDefault="004572F2" w:rsidP="007A23C0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2030 г.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72F2" w:rsidRDefault="004572F2" w:rsidP="007A23C0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4572F2" w:rsidTr="00D60481">
        <w:trPr>
          <w:cantSplit/>
          <w:trHeight w:val="226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F2" w:rsidRDefault="004572F2" w:rsidP="007A23C0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F2" w:rsidRDefault="004572F2" w:rsidP="007A23C0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F2" w:rsidRDefault="004572F2" w:rsidP="007A23C0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572F2" w:rsidRDefault="004572F2" w:rsidP="007A23C0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2F2" w:rsidRDefault="004572F2" w:rsidP="007A23C0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2F2" w:rsidRDefault="004572F2" w:rsidP="007A23C0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2F2" w:rsidRDefault="004572F2" w:rsidP="007A23C0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72F2" w:rsidRDefault="004572F2" w:rsidP="007A23C0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2F2" w:rsidRDefault="004572F2" w:rsidP="007A23C0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4572F2" w:rsidTr="00D60481">
        <w:trPr>
          <w:cantSplit/>
          <w:trHeight w:val="240"/>
          <w:jc w:val="center"/>
        </w:trPr>
        <w:tc>
          <w:tcPr>
            <w:tcW w:w="6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F2" w:rsidRDefault="004572F2" w:rsidP="007A23C0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Муниципальная программа (всего),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2F2" w:rsidRPr="0022667D" w:rsidRDefault="004572F2" w:rsidP="007A23C0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667D">
              <w:rPr>
                <w:rFonts w:ascii="Times New Roman" w:hAnsi="Times New Roman" w:cs="Times New Roman"/>
              </w:rPr>
              <w:t>280</w:t>
            </w:r>
            <w:r w:rsidR="0022667D">
              <w:rPr>
                <w:rFonts w:ascii="Times New Roman" w:hAnsi="Times New Roman" w:cs="Times New Roman"/>
              </w:rPr>
              <w:t xml:space="preserve"> </w:t>
            </w:r>
            <w:r w:rsidRPr="0022667D">
              <w:rPr>
                <w:rFonts w:ascii="Times New Roman" w:hAnsi="Times New Roman" w:cs="Times New Roman"/>
              </w:rPr>
              <w:t>541,8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2F2" w:rsidRPr="0022667D" w:rsidRDefault="00FD66D8" w:rsidP="007A23C0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298 209,8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2F2" w:rsidRPr="0022667D" w:rsidRDefault="00FD66D8" w:rsidP="007A23C0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293 358,8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2F2" w:rsidRPr="0022667D" w:rsidRDefault="00FD66D8" w:rsidP="007A23C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324 176,5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2F2" w:rsidRPr="0022667D" w:rsidRDefault="004572F2" w:rsidP="007A23C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  <w:r w:rsidR="002266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909,4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572F2" w:rsidRPr="0022667D" w:rsidRDefault="004572F2" w:rsidP="007A23C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  <w:r w:rsidR="002266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909,4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2F2" w:rsidRPr="0022667D" w:rsidRDefault="004572F2" w:rsidP="00FD66D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D66D8">
              <w:rPr>
                <w:rFonts w:ascii="Times New Roman" w:hAnsi="Times New Roman" w:cs="Times New Roman"/>
                <w:sz w:val="20"/>
                <w:szCs w:val="20"/>
              </w:rPr>
              <w:t> 466 105,7</w:t>
            </w:r>
          </w:p>
        </w:tc>
      </w:tr>
      <w:tr w:rsidR="004572F2" w:rsidTr="00D60481">
        <w:trPr>
          <w:cantSplit/>
          <w:trHeight w:val="240"/>
          <w:jc w:val="center"/>
        </w:trPr>
        <w:tc>
          <w:tcPr>
            <w:tcW w:w="6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F2" w:rsidRDefault="004572F2" w:rsidP="007A23C0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</w:t>
            </w:r>
          </w:p>
          <w:p w:rsidR="004572F2" w:rsidRDefault="004572F2" w:rsidP="007A23C0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 федерального бюджета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2F2" w:rsidRPr="0022667D" w:rsidRDefault="004572F2" w:rsidP="007A23C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2F2" w:rsidRPr="0022667D" w:rsidRDefault="004572F2" w:rsidP="007A23C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2F2" w:rsidRPr="0022667D" w:rsidRDefault="004572F2" w:rsidP="007A23C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2F2" w:rsidRPr="0022667D" w:rsidRDefault="00FD66D8" w:rsidP="007A23C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8 060</w:t>
            </w:r>
            <w:r w:rsidR="004572F2" w:rsidRPr="0022667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2F2" w:rsidRPr="0022667D" w:rsidRDefault="004572F2" w:rsidP="007A23C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572F2" w:rsidRPr="0022667D" w:rsidRDefault="004572F2" w:rsidP="007A23C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2F2" w:rsidRPr="0022667D" w:rsidRDefault="00FD66D8" w:rsidP="00FD66D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8 060</w:t>
            </w:r>
            <w:r w:rsidR="004572F2" w:rsidRPr="0022667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4572F2" w:rsidTr="00D60481">
        <w:trPr>
          <w:cantSplit/>
          <w:trHeight w:val="240"/>
          <w:jc w:val="center"/>
        </w:trPr>
        <w:tc>
          <w:tcPr>
            <w:tcW w:w="6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F2" w:rsidRDefault="004572F2" w:rsidP="007A23C0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</w:t>
            </w:r>
          </w:p>
          <w:p w:rsidR="004572F2" w:rsidRDefault="004572F2" w:rsidP="007A23C0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 бюджета автономного округа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2F2" w:rsidRPr="0022667D" w:rsidRDefault="004572F2" w:rsidP="007A23C0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667D">
              <w:rPr>
                <w:rFonts w:ascii="Times New Roman" w:hAnsi="Times New Roman" w:cs="Times New Roman"/>
              </w:rPr>
              <w:t>17</w:t>
            </w:r>
            <w:r w:rsidR="0022667D">
              <w:rPr>
                <w:rFonts w:ascii="Times New Roman" w:hAnsi="Times New Roman" w:cs="Times New Roman"/>
              </w:rPr>
              <w:t xml:space="preserve"> </w:t>
            </w:r>
            <w:r w:rsidRPr="0022667D">
              <w:rPr>
                <w:rFonts w:ascii="Times New Roman" w:hAnsi="Times New Roman" w:cs="Times New Roman"/>
              </w:rPr>
              <w:t>106,5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2F2" w:rsidRPr="0022667D" w:rsidRDefault="00FD66D8" w:rsidP="007A23C0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17 338</w:t>
            </w:r>
            <w:r w:rsidR="004572F2" w:rsidRPr="0022667D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2F2" w:rsidRPr="0022667D" w:rsidRDefault="00FD66D8" w:rsidP="007A23C0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17 338</w:t>
            </w:r>
            <w:r w:rsidR="004572F2" w:rsidRPr="0022667D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2F2" w:rsidRPr="0022667D" w:rsidRDefault="00FD66D8" w:rsidP="007A23C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35 278,5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2F2" w:rsidRPr="0022667D" w:rsidRDefault="004572F2" w:rsidP="007A23C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572F2" w:rsidRPr="0022667D" w:rsidRDefault="004572F2" w:rsidP="007A23C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2F2" w:rsidRPr="0022667D" w:rsidRDefault="00FD66D8" w:rsidP="007A23C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87 062,0</w:t>
            </w:r>
          </w:p>
        </w:tc>
      </w:tr>
      <w:tr w:rsidR="004572F2" w:rsidTr="00D60481">
        <w:trPr>
          <w:cantSplit/>
          <w:trHeight w:val="240"/>
          <w:jc w:val="center"/>
        </w:trPr>
        <w:tc>
          <w:tcPr>
            <w:tcW w:w="6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F2" w:rsidRDefault="004572F2" w:rsidP="007A23C0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2F2" w:rsidRPr="0022667D" w:rsidRDefault="004572F2" w:rsidP="007A23C0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667D">
              <w:rPr>
                <w:rFonts w:ascii="Times New Roman" w:hAnsi="Times New Roman" w:cs="Times New Roman"/>
              </w:rPr>
              <w:t>263</w:t>
            </w:r>
            <w:r w:rsidR="0022667D">
              <w:rPr>
                <w:rFonts w:ascii="Times New Roman" w:hAnsi="Times New Roman" w:cs="Times New Roman"/>
              </w:rPr>
              <w:t xml:space="preserve"> </w:t>
            </w:r>
            <w:r w:rsidRPr="0022667D">
              <w:rPr>
                <w:rFonts w:ascii="Times New Roman" w:hAnsi="Times New Roman" w:cs="Times New Roman"/>
              </w:rPr>
              <w:t>435,3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2F2" w:rsidRPr="0022667D" w:rsidRDefault="00FD66D8" w:rsidP="007A23C0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280 871,3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2F2" w:rsidRPr="0022667D" w:rsidRDefault="00FD66D8" w:rsidP="007A23C0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276 020,3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2F2" w:rsidRPr="0022667D" w:rsidRDefault="00FD66D8" w:rsidP="007A23C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280 838,0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2F2" w:rsidRPr="0022667D" w:rsidRDefault="004572F2" w:rsidP="007A23C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  <w:r w:rsidR="002266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909,4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572F2" w:rsidRPr="0022667D" w:rsidRDefault="004572F2" w:rsidP="007A23C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  <w:r w:rsidR="002266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909,4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2F2" w:rsidRPr="0022667D" w:rsidRDefault="004572F2" w:rsidP="00FD66D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D66D8">
              <w:rPr>
                <w:rFonts w:ascii="Times New Roman" w:hAnsi="Times New Roman" w:cs="Times New Roman"/>
                <w:sz w:val="20"/>
                <w:szCs w:val="20"/>
              </w:rPr>
              <w:t> 370 983,7</w:t>
            </w:r>
          </w:p>
        </w:tc>
      </w:tr>
      <w:tr w:rsidR="004572F2" w:rsidTr="00D60481">
        <w:trPr>
          <w:cantSplit/>
          <w:trHeight w:val="240"/>
          <w:jc w:val="center"/>
        </w:trPr>
        <w:tc>
          <w:tcPr>
            <w:tcW w:w="6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F2" w:rsidRDefault="004572F2" w:rsidP="007A23C0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2F2" w:rsidRPr="0022667D" w:rsidRDefault="004572F2" w:rsidP="007A23C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2F2" w:rsidRPr="0022667D" w:rsidRDefault="004572F2" w:rsidP="007A23C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2F2" w:rsidRPr="0022667D" w:rsidRDefault="004572F2" w:rsidP="007A23C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2F2" w:rsidRPr="0022667D" w:rsidRDefault="004572F2" w:rsidP="007A23C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2F2" w:rsidRPr="0022667D" w:rsidRDefault="004572F2" w:rsidP="007A23C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572F2" w:rsidRPr="0022667D" w:rsidRDefault="004572F2" w:rsidP="007A23C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2F2" w:rsidRPr="0022667D" w:rsidRDefault="004572F2" w:rsidP="007A23C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2667D" w:rsidTr="00D60481">
        <w:trPr>
          <w:cantSplit/>
          <w:trHeight w:val="262"/>
          <w:jc w:val="center"/>
        </w:trPr>
        <w:tc>
          <w:tcPr>
            <w:tcW w:w="6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67D" w:rsidRDefault="0022667D" w:rsidP="0022667D">
            <w:pPr>
              <w:shd w:val="clear" w:color="FFFFFF" w:fill="FFFFFF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Объем налоговых расходов муниципального образования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2667D" w:rsidRPr="0022667D" w:rsidRDefault="0022667D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2667D" w:rsidRPr="0022667D" w:rsidRDefault="0022667D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2667D" w:rsidRPr="0022667D" w:rsidRDefault="0022667D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2667D" w:rsidRPr="0022667D" w:rsidRDefault="0022667D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2667D" w:rsidRPr="0022667D" w:rsidRDefault="0022667D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2667D" w:rsidRPr="0022667D" w:rsidRDefault="0022667D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2667D" w:rsidRPr="0022667D" w:rsidRDefault="0022667D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D66D8" w:rsidTr="00D60481">
        <w:trPr>
          <w:cantSplit/>
          <w:trHeight w:val="702"/>
          <w:jc w:val="center"/>
        </w:trPr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66D8" w:rsidRDefault="00FD66D8" w:rsidP="007A23C0">
            <w:pPr>
              <w:shd w:val="clear" w:color="FFFFFF" w:fill="FFFFFF"/>
            </w:pPr>
            <w:r>
              <w:rPr>
                <w:lang w:eastAsia="en-US"/>
              </w:rPr>
              <w:t>1.</w:t>
            </w: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D8" w:rsidRDefault="00FD66D8" w:rsidP="007A23C0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Направление (подпрограмма) «Развитие физической культуры и спорта в городе Урай» (всего),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D66D8" w:rsidRPr="0022667D" w:rsidRDefault="00FD66D8" w:rsidP="00DA5B39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667D">
              <w:rPr>
                <w:rFonts w:ascii="Times New Roman" w:hAnsi="Times New Roman" w:cs="Times New Roman"/>
              </w:rPr>
              <w:t>280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2667D">
              <w:rPr>
                <w:rFonts w:ascii="Times New Roman" w:hAnsi="Times New Roman" w:cs="Times New Roman"/>
              </w:rPr>
              <w:t>541,8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D66D8" w:rsidRPr="0022667D" w:rsidRDefault="00FD66D8" w:rsidP="00DA5B39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298 209,8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D66D8" w:rsidRPr="0022667D" w:rsidRDefault="00FD66D8" w:rsidP="00DA5B39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293 358,8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324 176,5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909,4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909,4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466 105,7</w:t>
            </w:r>
          </w:p>
        </w:tc>
      </w:tr>
      <w:tr w:rsidR="00FD66D8" w:rsidTr="00D60481">
        <w:trPr>
          <w:cantSplit/>
          <w:trHeight w:val="153"/>
          <w:jc w:val="center"/>
        </w:trPr>
        <w:tc>
          <w:tcPr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66D8" w:rsidRDefault="00FD66D8" w:rsidP="007A23C0">
            <w:pPr>
              <w:shd w:val="clear" w:color="FFFFFF" w:fill="FFFFFF"/>
              <w:rPr>
                <w:b/>
                <w:lang w:eastAsia="en-US"/>
              </w:rPr>
            </w:pP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D8" w:rsidRDefault="00FD66D8" w:rsidP="007A23C0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федерального бюджета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8 060</w:t>
            </w: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8 060</w:t>
            </w: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D66D8" w:rsidTr="00D60481">
        <w:trPr>
          <w:cantSplit/>
          <w:trHeight w:val="175"/>
          <w:jc w:val="center"/>
        </w:trPr>
        <w:tc>
          <w:tcPr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66D8" w:rsidRDefault="00FD66D8" w:rsidP="007A23C0">
            <w:pPr>
              <w:shd w:val="clear" w:color="FFFFFF" w:fill="FFFFFF"/>
              <w:rPr>
                <w:b/>
                <w:lang w:eastAsia="en-US"/>
              </w:rPr>
            </w:pP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D8" w:rsidRDefault="00FD66D8" w:rsidP="007A23C0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D66D8" w:rsidRPr="0022667D" w:rsidRDefault="00FD66D8" w:rsidP="00DA5B39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667D">
              <w:rPr>
                <w:rFonts w:ascii="Times New Roman" w:hAnsi="Times New Roman" w:cs="Times New Roman"/>
              </w:rPr>
              <w:t>17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2667D">
              <w:rPr>
                <w:rFonts w:ascii="Times New Roman" w:hAnsi="Times New Roman" w:cs="Times New Roman"/>
              </w:rPr>
              <w:t>106,5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D66D8" w:rsidRPr="0022667D" w:rsidRDefault="00FD66D8" w:rsidP="00DA5B39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17 338</w:t>
            </w:r>
            <w:r w:rsidRPr="0022667D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D66D8" w:rsidRPr="0022667D" w:rsidRDefault="00FD66D8" w:rsidP="00DA5B39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17 338</w:t>
            </w:r>
            <w:r w:rsidRPr="0022667D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35 278,5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87 062,0</w:t>
            </w:r>
          </w:p>
        </w:tc>
      </w:tr>
      <w:tr w:rsidR="00FD66D8" w:rsidTr="00D60481">
        <w:trPr>
          <w:cantSplit/>
          <w:trHeight w:val="137"/>
          <w:jc w:val="center"/>
        </w:trPr>
        <w:tc>
          <w:tcPr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66D8" w:rsidRDefault="00FD66D8" w:rsidP="007A23C0">
            <w:pPr>
              <w:shd w:val="clear" w:color="FFFFFF" w:fill="FFFFFF"/>
              <w:rPr>
                <w:b/>
                <w:lang w:eastAsia="en-US"/>
              </w:rPr>
            </w:pP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D8" w:rsidRDefault="00FD66D8" w:rsidP="007A23C0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D66D8" w:rsidRPr="0022667D" w:rsidRDefault="00FD66D8" w:rsidP="00DA5B39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667D">
              <w:rPr>
                <w:rFonts w:ascii="Times New Roman" w:hAnsi="Times New Roman" w:cs="Times New Roman"/>
              </w:rPr>
              <w:t>263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2667D">
              <w:rPr>
                <w:rFonts w:ascii="Times New Roman" w:hAnsi="Times New Roman" w:cs="Times New Roman"/>
              </w:rPr>
              <w:t>435,3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D66D8" w:rsidRPr="0022667D" w:rsidRDefault="00FD66D8" w:rsidP="00DA5B39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280 871,3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D66D8" w:rsidRPr="0022667D" w:rsidRDefault="00FD66D8" w:rsidP="00DA5B39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276 020,3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280 838,0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909,4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909,4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370 983,7</w:t>
            </w:r>
          </w:p>
        </w:tc>
      </w:tr>
      <w:tr w:rsidR="00FD66D8" w:rsidTr="00D60481">
        <w:trPr>
          <w:cantSplit/>
          <w:trHeight w:val="126"/>
          <w:jc w:val="center"/>
        </w:trPr>
        <w:tc>
          <w:tcPr>
            <w:tcW w:w="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D8" w:rsidRDefault="00FD66D8" w:rsidP="007A23C0">
            <w:pPr>
              <w:shd w:val="clear" w:color="FFFFFF" w:fill="FFFFFF"/>
              <w:rPr>
                <w:b/>
                <w:lang w:eastAsia="en-US"/>
              </w:rPr>
            </w:pP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D8" w:rsidRDefault="00FD66D8" w:rsidP="007A23C0">
            <w:pPr>
              <w:shd w:val="clear" w:color="FFFFFF" w:fill="FFFFFF"/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Иные источники финансирования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D66D8" w:rsidTr="00D60481">
        <w:trPr>
          <w:cantSplit/>
          <w:trHeight w:val="240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D8" w:rsidRDefault="00FD66D8" w:rsidP="007A23C0">
            <w:pPr>
              <w:pStyle w:val="ConsPlusNormal"/>
              <w:widowControl/>
              <w:shd w:val="clear" w:color="FFFFFF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D8" w:rsidRDefault="00FD66D8" w:rsidP="007A23C0">
            <w:pPr>
              <w:pStyle w:val="ConsPlusNormal"/>
              <w:widowControl/>
              <w:shd w:val="clear" w:color="FFFFFF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Комплекс процессных мероприятий «Обеспечение условий для повышения мотивации жителей к регулярным занятиям физической культурой и спортом, массовым спортом, развития спорта высших достижений, системы подготовки спортивного резерва. Обеспечение населения объектами спорта» (всего),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6D8" w:rsidRPr="0022667D" w:rsidRDefault="00FD66D8" w:rsidP="00DA5B39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667D">
              <w:rPr>
                <w:rFonts w:ascii="Times New Roman" w:hAnsi="Times New Roman" w:cs="Times New Roman"/>
              </w:rPr>
              <w:t>280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2667D">
              <w:rPr>
                <w:rFonts w:ascii="Times New Roman" w:hAnsi="Times New Roman" w:cs="Times New Roman"/>
              </w:rPr>
              <w:t>541,8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6D8" w:rsidRPr="0022667D" w:rsidRDefault="00FD66D8" w:rsidP="00DA5B39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298 209,8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6D8" w:rsidRPr="0022667D" w:rsidRDefault="00FD66D8" w:rsidP="00DA5B39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293 358,8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324 176,5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909,4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909,4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466 105,7</w:t>
            </w:r>
          </w:p>
        </w:tc>
      </w:tr>
      <w:tr w:rsidR="00FD66D8" w:rsidTr="00D60481">
        <w:trPr>
          <w:cantSplit/>
          <w:trHeight w:val="240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D8" w:rsidRDefault="00FD66D8" w:rsidP="007A23C0">
            <w:pPr>
              <w:pStyle w:val="ConsPlusNormal"/>
              <w:widowControl/>
              <w:shd w:val="clear" w:color="FFFFFF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1.1.1.</w:t>
            </w: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D8" w:rsidRDefault="00FD66D8" w:rsidP="007A23C0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федерального бюджета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8 060</w:t>
            </w: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8 060</w:t>
            </w: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D66D8" w:rsidTr="00D60481">
        <w:trPr>
          <w:cantSplit/>
          <w:trHeight w:val="240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D8" w:rsidRDefault="00FD66D8" w:rsidP="007A23C0">
            <w:pPr>
              <w:pStyle w:val="ConsPlusNormal"/>
              <w:widowControl/>
              <w:shd w:val="clear" w:color="FFFFFF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1.1.2.</w:t>
            </w: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D8" w:rsidRDefault="00FD66D8" w:rsidP="007A23C0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6D8" w:rsidRPr="0022667D" w:rsidRDefault="00FD66D8" w:rsidP="00DA5B39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667D">
              <w:rPr>
                <w:rFonts w:ascii="Times New Roman" w:hAnsi="Times New Roman" w:cs="Times New Roman"/>
              </w:rPr>
              <w:t>17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2667D">
              <w:rPr>
                <w:rFonts w:ascii="Times New Roman" w:hAnsi="Times New Roman" w:cs="Times New Roman"/>
              </w:rPr>
              <w:t>106,5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6D8" w:rsidRPr="0022667D" w:rsidRDefault="00FD66D8" w:rsidP="00DA5B39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17 338</w:t>
            </w:r>
            <w:r w:rsidRPr="0022667D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6D8" w:rsidRPr="0022667D" w:rsidRDefault="00FD66D8" w:rsidP="00DA5B39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17 338</w:t>
            </w:r>
            <w:r w:rsidRPr="0022667D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35 278,5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87 062,0</w:t>
            </w:r>
          </w:p>
        </w:tc>
      </w:tr>
      <w:tr w:rsidR="00FD66D8" w:rsidTr="00D60481">
        <w:trPr>
          <w:cantSplit/>
          <w:trHeight w:val="240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D8" w:rsidRDefault="00FD66D8" w:rsidP="007A23C0">
            <w:pPr>
              <w:pStyle w:val="ConsPlusNormal"/>
              <w:widowControl/>
              <w:shd w:val="clear" w:color="FFFFFF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1.1.3.</w:t>
            </w: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D8" w:rsidRDefault="00FD66D8" w:rsidP="007A23C0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6D8" w:rsidRPr="0022667D" w:rsidRDefault="00FD66D8" w:rsidP="00DA5B39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667D">
              <w:rPr>
                <w:rFonts w:ascii="Times New Roman" w:hAnsi="Times New Roman" w:cs="Times New Roman"/>
              </w:rPr>
              <w:t>263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2667D">
              <w:rPr>
                <w:rFonts w:ascii="Times New Roman" w:hAnsi="Times New Roman" w:cs="Times New Roman"/>
              </w:rPr>
              <w:t>435,3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6D8" w:rsidRPr="0022667D" w:rsidRDefault="00FD66D8" w:rsidP="00DA5B39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280 871,3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6D8" w:rsidRPr="0022667D" w:rsidRDefault="00FD66D8" w:rsidP="00DA5B39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276 020,3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280 838,0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909,4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909,4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370 983,7</w:t>
            </w:r>
          </w:p>
        </w:tc>
      </w:tr>
      <w:tr w:rsidR="00FD66D8" w:rsidTr="00D60481">
        <w:trPr>
          <w:cantSplit/>
          <w:trHeight w:val="240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D8" w:rsidRDefault="00FD66D8" w:rsidP="007A23C0">
            <w:pPr>
              <w:pStyle w:val="ConsPlusNormal"/>
              <w:widowControl/>
              <w:shd w:val="clear" w:color="FFFFFF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1.1.4.</w:t>
            </w: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6D8" w:rsidRDefault="00FD66D8" w:rsidP="007A23C0">
            <w:pPr>
              <w:shd w:val="clear" w:color="FFFFFF" w:fill="FFFFFF"/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Иные источники финансирования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6D8" w:rsidRPr="0022667D" w:rsidRDefault="00FD66D8" w:rsidP="00DA5B3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67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D26C6A" w:rsidRDefault="00D26C6A" w:rsidP="006E4CE9">
      <w:pPr>
        <w:shd w:val="clear" w:color="FFFFFF" w:fill="FFFFFF"/>
        <w:rPr>
          <w:lang w:eastAsia="en-US"/>
        </w:rPr>
      </w:pPr>
    </w:p>
    <w:p w:rsidR="00D26C6A" w:rsidRDefault="00D26C6A">
      <w:pPr>
        <w:shd w:val="clear" w:color="auto" w:fill="FFFFFF"/>
        <w:jc w:val="right"/>
        <w:outlineLvl w:val="0"/>
      </w:pPr>
    </w:p>
    <w:sectPr w:rsidR="00D26C6A" w:rsidSect="00D26C6A">
      <w:pgSz w:w="16838" w:h="11906" w:orient="landscape"/>
      <w:pgMar w:top="993" w:right="567" w:bottom="709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6C6A" w:rsidRDefault="00A71DD7">
      <w:r>
        <w:separator/>
      </w:r>
    </w:p>
  </w:endnote>
  <w:endnote w:type="continuationSeparator" w:id="0">
    <w:p w:rsidR="00D26C6A" w:rsidRDefault="00A71D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A63" w:rsidRDefault="00B40A63">
    <w:pPr>
      <w:pStyle w:val="aff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84951"/>
      <w:docPartObj>
        <w:docPartGallery w:val="Общ"/>
        <w:docPartUnique/>
      </w:docPartObj>
    </w:sdtPr>
    <w:sdtContent>
      <w:p w:rsidR="00B40A63" w:rsidRDefault="00B40A63">
        <w:pPr>
          <w:pStyle w:val="aff3"/>
          <w:jc w:val="right"/>
        </w:pPr>
        <w:fldSimple w:instr=" PAGE   \* MERGEFORMAT ">
          <w:r>
            <w:rPr>
              <w:noProof/>
            </w:rPr>
            <w:t>334</w:t>
          </w:r>
        </w:fldSimple>
      </w:p>
    </w:sdtContent>
  </w:sdt>
  <w:p w:rsidR="00B40A63" w:rsidRDefault="00B40A63">
    <w:pPr>
      <w:pStyle w:val="aff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A63" w:rsidRDefault="00B40A63">
    <w:pPr>
      <w:pStyle w:val="af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6C6A" w:rsidRDefault="00A71DD7">
      <w:r>
        <w:separator/>
      </w:r>
    </w:p>
  </w:footnote>
  <w:footnote w:type="continuationSeparator" w:id="0">
    <w:p w:rsidR="00D26C6A" w:rsidRDefault="00A71D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A63" w:rsidRDefault="00B40A63">
    <w:pPr>
      <w:pStyle w:val="aff1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A63" w:rsidRDefault="00B40A63">
    <w:pPr>
      <w:pStyle w:val="aff1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A63" w:rsidRDefault="00B40A63">
    <w:pPr>
      <w:pStyle w:val="af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11F53"/>
    <w:multiLevelType w:val="multilevel"/>
    <w:tmpl w:val="E794ADB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>
    <w:nsid w:val="0A093025"/>
    <w:multiLevelType w:val="hybridMultilevel"/>
    <w:tmpl w:val="68B667D4"/>
    <w:lvl w:ilvl="0" w:tplc="AF306496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 w:tplc="5A5C1330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66A64352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2CE0F67E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EBAE2BC0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C1128102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9AC87E50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64604F56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F7CCCE54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0C30335C"/>
    <w:multiLevelType w:val="hybridMultilevel"/>
    <w:tmpl w:val="002CE086"/>
    <w:lvl w:ilvl="0" w:tplc="30B4EC4C">
      <w:start w:val="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B99AFA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E8D3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90FE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FCA5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B41A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F0A4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DC6A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7259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860870"/>
    <w:multiLevelType w:val="hybridMultilevel"/>
    <w:tmpl w:val="D1540B8A"/>
    <w:lvl w:ilvl="0" w:tplc="01E401EC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22E88630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4FB8A6A2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3C584CD0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570E087E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6FC6FEA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ED1034A6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2A0EC284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F738C420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109F4945"/>
    <w:multiLevelType w:val="multilevel"/>
    <w:tmpl w:val="00505390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287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007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367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44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16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52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247" w:hanging="1800"/>
      </w:pPr>
      <w:rPr>
        <w:rFonts w:cs="Times New Roman" w:hint="default"/>
      </w:rPr>
    </w:lvl>
  </w:abstractNum>
  <w:abstractNum w:abstractNumId="5">
    <w:nsid w:val="12057D16"/>
    <w:multiLevelType w:val="hybridMultilevel"/>
    <w:tmpl w:val="FAF8A6FC"/>
    <w:lvl w:ilvl="0" w:tplc="7FD479D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</w:rPr>
    </w:lvl>
    <w:lvl w:ilvl="1" w:tplc="B03EE10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7E838D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712463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FB2269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DDE40A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C8E68F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36A15B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42CA89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391610D"/>
    <w:multiLevelType w:val="hybridMultilevel"/>
    <w:tmpl w:val="092C54C8"/>
    <w:lvl w:ilvl="0" w:tplc="D1C4008E">
      <w:start w:val="1"/>
      <w:numFmt w:val="decimal"/>
      <w:lvlText w:val="%1)"/>
      <w:lvlJc w:val="left"/>
      <w:pPr>
        <w:ind w:left="862" w:hanging="360"/>
      </w:pPr>
      <w:rPr>
        <w:rFonts w:cs="Times New Roman" w:hint="default"/>
      </w:rPr>
    </w:lvl>
    <w:lvl w:ilvl="1" w:tplc="81529BEE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847AB1E8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C17AFF66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95EABA52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8072034C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E45A144E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3BBC232C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A5461932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7">
    <w:nsid w:val="18DC5932"/>
    <w:multiLevelType w:val="multilevel"/>
    <w:tmpl w:val="24F8B75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8">
    <w:nsid w:val="23F17B7C"/>
    <w:multiLevelType w:val="hybridMultilevel"/>
    <w:tmpl w:val="3C748E0A"/>
    <w:lvl w:ilvl="0" w:tplc="844AA212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3B5EF132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8B9204E4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EC5E71CE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653E7F8E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CDCD6D2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DFC426E0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B4B4F13E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69BA7212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9">
    <w:nsid w:val="24477569"/>
    <w:multiLevelType w:val="hybridMultilevel"/>
    <w:tmpl w:val="1534AC88"/>
    <w:lvl w:ilvl="0" w:tplc="7D90622A">
      <w:start w:val="1"/>
      <w:numFmt w:val="decimal"/>
      <w:lvlText w:val="%1)"/>
      <w:lvlJc w:val="left"/>
      <w:pPr>
        <w:ind w:left="394" w:hanging="360"/>
      </w:pPr>
      <w:rPr>
        <w:rFonts w:ascii="Times New Roman" w:eastAsia="Times New Roman" w:hAnsi="Times New Roman" w:cs="Times New Roman"/>
      </w:rPr>
    </w:lvl>
    <w:lvl w:ilvl="1" w:tplc="4588E68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F9417D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60E817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2448F4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124573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E28C90F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9214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E0EA86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28EC27CE"/>
    <w:multiLevelType w:val="hybridMultilevel"/>
    <w:tmpl w:val="9052211A"/>
    <w:lvl w:ilvl="0" w:tplc="4C327510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4B543C0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608A07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9529DA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B3A15F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DA0037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C00D69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E04F20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9781FE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A96000F"/>
    <w:multiLevelType w:val="hybridMultilevel"/>
    <w:tmpl w:val="FFF29BDC"/>
    <w:lvl w:ilvl="0" w:tplc="AFC2164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8C8B87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7FA57C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29641F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42E0B5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090FC3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D30479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6469B5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EFCAC2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E2F04C5"/>
    <w:multiLevelType w:val="hybridMultilevel"/>
    <w:tmpl w:val="2C32DB9A"/>
    <w:lvl w:ilvl="0" w:tplc="2E42EAEC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DEF268C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F8A6F9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02460E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5AE3C2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AB6F42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48E327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796412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27A9FB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F65049A"/>
    <w:multiLevelType w:val="hybridMultilevel"/>
    <w:tmpl w:val="570AA08E"/>
    <w:lvl w:ilvl="0" w:tplc="E636443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8F761A2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D6F50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BECD9B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8BE3B0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9FC170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8BE307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9CE79A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AE0970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524658F"/>
    <w:multiLevelType w:val="hybridMultilevel"/>
    <w:tmpl w:val="E2849DDE"/>
    <w:lvl w:ilvl="0" w:tplc="FA7E3DD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C9B4929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90E769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386C3B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C19294A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198D06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7A2898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0340FE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6168C9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77C429E"/>
    <w:multiLevelType w:val="multilevel"/>
    <w:tmpl w:val="A5DEC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abstractNum w:abstractNumId="16">
    <w:nsid w:val="3B5C0743"/>
    <w:multiLevelType w:val="hybridMultilevel"/>
    <w:tmpl w:val="72408BA8"/>
    <w:lvl w:ilvl="0" w:tplc="134C8D7A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E84A23D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F4A1B2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7F4709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BBDEEB6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93C593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4EE20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3D2827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A92F53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FF02656"/>
    <w:multiLevelType w:val="multilevel"/>
    <w:tmpl w:val="B86A349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18">
    <w:nsid w:val="433D3202"/>
    <w:multiLevelType w:val="hybridMultilevel"/>
    <w:tmpl w:val="46AA4564"/>
    <w:lvl w:ilvl="0" w:tplc="97DC4690">
      <w:start w:val="6"/>
      <w:numFmt w:val="decimal"/>
      <w:lvlText w:val="%1)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1" w:tplc="906882EE">
      <w:start w:val="1"/>
      <w:numFmt w:val="decimal"/>
      <w:lvlText w:val=""/>
      <w:lvlJc w:val="left"/>
      <w:rPr>
        <w:rFonts w:cs="Times New Roman" w:hint="default"/>
      </w:rPr>
    </w:lvl>
    <w:lvl w:ilvl="2" w:tplc="60540F98">
      <w:start w:val="1"/>
      <w:numFmt w:val="decimal"/>
      <w:lvlText w:val=""/>
      <w:lvlJc w:val="left"/>
      <w:rPr>
        <w:rFonts w:cs="Times New Roman" w:hint="default"/>
      </w:rPr>
    </w:lvl>
    <w:lvl w:ilvl="3" w:tplc="968861BA">
      <w:start w:val="1"/>
      <w:numFmt w:val="decimal"/>
      <w:lvlText w:val=""/>
      <w:lvlJc w:val="left"/>
      <w:rPr>
        <w:rFonts w:cs="Times New Roman" w:hint="default"/>
      </w:rPr>
    </w:lvl>
    <w:lvl w:ilvl="4" w:tplc="A39C4908">
      <w:start w:val="1"/>
      <w:numFmt w:val="decimal"/>
      <w:lvlText w:val=""/>
      <w:lvlJc w:val="left"/>
      <w:rPr>
        <w:rFonts w:cs="Times New Roman" w:hint="default"/>
      </w:rPr>
    </w:lvl>
    <w:lvl w:ilvl="5" w:tplc="5018189A">
      <w:start w:val="1"/>
      <w:numFmt w:val="decimal"/>
      <w:lvlText w:val=""/>
      <w:lvlJc w:val="left"/>
      <w:rPr>
        <w:rFonts w:cs="Times New Roman" w:hint="default"/>
      </w:rPr>
    </w:lvl>
    <w:lvl w:ilvl="6" w:tplc="4A4CADAA">
      <w:start w:val="1"/>
      <w:numFmt w:val="decimal"/>
      <w:lvlText w:val=""/>
      <w:lvlJc w:val="left"/>
      <w:rPr>
        <w:rFonts w:cs="Times New Roman" w:hint="default"/>
      </w:rPr>
    </w:lvl>
    <w:lvl w:ilvl="7" w:tplc="C1322DD2">
      <w:start w:val="1"/>
      <w:numFmt w:val="decimal"/>
      <w:lvlText w:val=""/>
      <w:lvlJc w:val="left"/>
      <w:rPr>
        <w:rFonts w:cs="Times New Roman" w:hint="default"/>
      </w:rPr>
    </w:lvl>
    <w:lvl w:ilvl="8" w:tplc="246EFD24">
      <w:start w:val="1"/>
      <w:numFmt w:val="decimal"/>
      <w:lvlText w:val=""/>
      <w:lvlJc w:val="left"/>
      <w:rPr>
        <w:rFonts w:cs="Times New Roman" w:hint="default"/>
      </w:rPr>
    </w:lvl>
  </w:abstractNum>
  <w:abstractNum w:abstractNumId="19">
    <w:nsid w:val="4A3C1B6C"/>
    <w:multiLevelType w:val="hybridMultilevel"/>
    <w:tmpl w:val="487E69AA"/>
    <w:lvl w:ilvl="0" w:tplc="071AC3F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CCCAEFA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E28343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5DBEADB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CC06B22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1922E2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9EA56D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C70390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814083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EA83E0D"/>
    <w:multiLevelType w:val="hybridMultilevel"/>
    <w:tmpl w:val="5B5663F6"/>
    <w:lvl w:ilvl="0" w:tplc="3C3C504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F3AA4B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E2A2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62BD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D0B3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72F3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36B2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B8CB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FE9E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F146CEF"/>
    <w:multiLevelType w:val="hybridMultilevel"/>
    <w:tmpl w:val="DB362156"/>
    <w:lvl w:ilvl="0" w:tplc="68FAA1F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9CBED51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4FBA049A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E838501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568A72BC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313892B8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654378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4F1A1506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E402B9A0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>
    <w:nsid w:val="51806377"/>
    <w:multiLevelType w:val="hybridMultilevel"/>
    <w:tmpl w:val="483A3FA4"/>
    <w:lvl w:ilvl="0" w:tplc="D0EA5B44">
      <w:start w:val="5"/>
      <w:numFmt w:val="decimal"/>
      <w:lvlText w:val="%1."/>
      <w:lvlJc w:val="left"/>
      <w:pPr>
        <w:ind w:left="1800" w:hanging="360"/>
      </w:pPr>
      <w:rPr>
        <w:rFonts w:cs="Times New Roman" w:hint="default"/>
      </w:rPr>
    </w:lvl>
    <w:lvl w:ilvl="1" w:tplc="CA140CC2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F404E82C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71B0E5CE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BE147910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C9FC5668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4C76BB40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F578C4AA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667613DC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3">
    <w:nsid w:val="56234550"/>
    <w:multiLevelType w:val="hybridMultilevel"/>
    <w:tmpl w:val="A9467C34"/>
    <w:lvl w:ilvl="0" w:tplc="432423C6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D276780C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EB2E06BA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4A249EF0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DE68F9D6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11F66AE8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9E18948C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617A1F3C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AA1A5BBA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4">
    <w:nsid w:val="59380B9C"/>
    <w:multiLevelType w:val="hybridMultilevel"/>
    <w:tmpl w:val="FE6AB266"/>
    <w:lvl w:ilvl="0" w:tplc="78944104">
      <w:start w:val="1"/>
      <w:numFmt w:val="decimal"/>
      <w:lvlText w:val="%1)"/>
      <w:lvlJc w:val="left"/>
      <w:pPr>
        <w:ind w:left="394" w:hanging="360"/>
      </w:pPr>
      <w:rPr>
        <w:rFonts w:ascii="Times New Roman" w:eastAsia="Times New Roman" w:hAnsi="Times New Roman" w:cs="Times New Roman"/>
      </w:rPr>
    </w:lvl>
    <w:lvl w:ilvl="1" w:tplc="C016948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BC8670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BC269A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92E55A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C340A6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E9F855E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FBCD9E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ED0E9C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5BA47717"/>
    <w:multiLevelType w:val="hybridMultilevel"/>
    <w:tmpl w:val="F35A8A04"/>
    <w:lvl w:ilvl="0" w:tplc="5C2EC752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1" w:tplc="5342712A">
      <w:start w:val="1"/>
      <w:numFmt w:val="decimal"/>
      <w:lvlText w:val=""/>
      <w:lvlJc w:val="left"/>
      <w:rPr>
        <w:rFonts w:cs="Times New Roman"/>
      </w:rPr>
    </w:lvl>
    <w:lvl w:ilvl="2" w:tplc="DD967C58">
      <w:start w:val="1"/>
      <w:numFmt w:val="decimal"/>
      <w:lvlText w:val=""/>
      <w:lvlJc w:val="left"/>
      <w:rPr>
        <w:rFonts w:cs="Times New Roman"/>
      </w:rPr>
    </w:lvl>
    <w:lvl w:ilvl="3" w:tplc="B38205B6">
      <w:start w:val="1"/>
      <w:numFmt w:val="decimal"/>
      <w:lvlText w:val=""/>
      <w:lvlJc w:val="left"/>
      <w:rPr>
        <w:rFonts w:cs="Times New Roman"/>
      </w:rPr>
    </w:lvl>
    <w:lvl w:ilvl="4" w:tplc="94F8554E">
      <w:start w:val="1"/>
      <w:numFmt w:val="decimal"/>
      <w:lvlText w:val=""/>
      <w:lvlJc w:val="left"/>
      <w:rPr>
        <w:rFonts w:cs="Times New Roman"/>
      </w:rPr>
    </w:lvl>
    <w:lvl w:ilvl="5" w:tplc="FE72F026">
      <w:start w:val="1"/>
      <w:numFmt w:val="decimal"/>
      <w:lvlText w:val=""/>
      <w:lvlJc w:val="left"/>
      <w:rPr>
        <w:rFonts w:cs="Times New Roman"/>
      </w:rPr>
    </w:lvl>
    <w:lvl w:ilvl="6" w:tplc="A7D08AD4">
      <w:start w:val="1"/>
      <w:numFmt w:val="decimal"/>
      <w:lvlText w:val=""/>
      <w:lvlJc w:val="left"/>
      <w:rPr>
        <w:rFonts w:cs="Times New Roman"/>
      </w:rPr>
    </w:lvl>
    <w:lvl w:ilvl="7" w:tplc="5226DDBE">
      <w:start w:val="1"/>
      <w:numFmt w:val="decimal"/>
      <w:lvlText w:val=""/>
      <w:lvlJc w:val="left"/>
      <w:rPr>
        <w:rFonts w:cs="Times New Roman"/>
      </w:rPr>
    </w:lvl>
    <w:lvl w:ilvl="8" w:tplc="67046568">
      <w:start w:val="1"/>
      <w:numFmt w:val="decimal"/>
      <w:lvlText w:val=""/>
      <w:lvlJc w:val="left"/>
      <w:rPr>
        <w:rFonts w:cs="Times New Roman"/>
      </w:rPr>
    </w:lvl>
  </w:abstractNum>
  <w:abstractNum w:abstractNumId="26">
    <w:nsid w:val="612348C9"/>
    <w:multiLevelType w:val="hybridMultilevel"/>
    <w:tmpl w:val="385A6160"/>
    <w:lvl w:ilvl="0" w:tplc="04C422A2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1" w:tplc="1E76E414">
      <w:start w:val="1"/>
      <w:numFmt w:val="decimal"/>
      <w:lvlText w:val=""/>
      <w:lvlJc w:val="left"/>
      <w:rPr>
        <w:rFonts w:cs="Times New Roman"/>
      </w:rPr>
    </w:lvl>
    <w:lvl w:ilvl="2" w:tplc="8DE865D0">
      <w:start w:val="1"/>
      <w:numFmt w:val="decimal"/>
      <w:lvlText w:val=""/>
      <w:lvlJc w:val="left"/>
      <w:rPr>
        <w:rFonts w:cs="Times New Roman"/>
      </w:rPr>
    </w:lvl>
    <w:lvl w:ilvl="3" w:tplc="3694289E">
      <w:start w:val="1"/>
      <w:numFmt w:val="decimal"/>
      <w:lvlText w:val=""/>
      <w:lvlJc w:val="left"/>
      <w:rPr>
        <w:rFonts w:cs="Times New Roman"/>
      </w:rPr>
    </w:lvl>
    <w:lvl w:ilvl="4" w:tplc="B5945F24">
      <w:start w:val="1"/>
      <w:numFmt w:val="decimal"/>
      <w:lvlText w:val=""/>
      <w:lvlJc w:val="left"/>
      <w:rPr>
        <w:rFonts w:cs="Times New Roman"/>
      </w:rPr>
    </w:lvl>
    <w:lvl w:ilvl="5" w:tplc="5ABC3EB6">
      <w:start w:val="1"/>
      <w:numFmt w:val="decimal"/>
      <w:lvlText w:val=""/>
      <w:lvlJc w:val="left"/>
      <w:rPr>
        <w:rFonts w:cs="Times New Roman"/>
      </w:rPr>
    </w:lvl>
    <w:lvl w:ilvl="6" w:tplc="2FF66726">
      <w:start w:val="1"/>
      <w:numFmt w:val="decimal"/>
      <w:lvlText w:val=""/>
      <w:lvlJc w:val="left"/>
      <w:rPr>
        <w:rFonts w:cs="Times New Roman"/>
      </w:rPr>
    </w:lvl>
    <w:lvl w:ilvl="7" w:tplc="B8F4DC44">
      <w:start w:val="1"/>
      <w:numFmt w:val="decimal"/>
      <w:lvlText w:val=""/>
      <w:lvlJc w:val="left"/>
      <w:rPr>
        <w:rFonts w:cs="Times New Roman"/>
      </w:rPr>
    </w:lvl>
    <w:lvl w:ilvl="8" w:tplc="98129ABA">
      <w:start w:val="1"/>
      <w:numFmt w:val="decimal"/>
      <w:lvlText w:val=""/>
      <w:lvlJc w:val="left"/>
      <w:rPr>
        <w:rFonts w:cs="Times New Roman"/>
      </w:rPr>
    </w:lvl>
  </w:abstractNum>
  <w:abstractNum w:abstractNumId="27">
    <w:nsid w:val="6830454A"/>
    <w:multiLevelType w:val="hybridMultilevel"/>
    <w:tmpl w:val="BD9C9354"/>
    <w:lvl w:ilvl="0" w:tplc="A732A1D8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70BAF8B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E8A90C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766FDF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B6AA338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5CE10A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D02232A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34C191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746ABB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E5C0569"/>
    <w:multiLevelType w:val="hybridMultilevel"/>
    <w:tmpl w:val="5E1E3448"/>
    <w:lvl w:ilvl="0" w:tplc="0CF8C782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6B504BB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160024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580068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6F0D1A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8E8746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E50B36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3C23D9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03E7EE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FED2A7E"/>
    <w:multiLevelType w:val="multilevel"/>
    <w:tmpl w:val="9B0EE79E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30">
    <w:nsid w:val="73B240C2"/>
    <w:multiLevelType w:val="hybridMultilevel"/>
    <w:tmpl w:val="48B25B02"/>
    <w:lvl w:ilvl="0" w:tplc="C6B8F828">
      <w:start w:val="14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B89CC8FA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CFDEFADC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4DE23672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FFD07E06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9F44DAC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311426D0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49A49298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4C6ACFEE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1">
    <w:nsid w:val="7D1733C1"/>
    <w:multiLevelType w:val="multilevel"/>
    <w:tmpl w:val="200A6AB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2">
    <w:nsid w:val="7DC66FB1"/>
    <w:multiLevelType w:val="hybridMultilevel"/>
    <w:tmpl w:val="75302948"/>
    <w:lvl w:ilvl="0" w:tplc="23502EB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D478755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078EEC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746D1C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EE27EF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46284E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ECED4A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6F6F98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0EAAC3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F6D5EE0"/>
    <w:multiLevelType w:val="hybridMultilevel"/>
    <w:tmpl w:val="FD148A94"/>
    <w:lvl w:ilvl="0" w:tplc="D39C9C0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844029B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2B8346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B0679C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F68972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9D68F4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C28ECA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33052F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1966E7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4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22"/>
  </w:num>
  <w:num w:numId="8">
    <w:abstractNumId w:val="28"/>
  </w:num>
  <w:num w:numId="9">
    <w:abstractNumId w:val="5"/>
  </w:num>
  <w:num w:numId="10">
    <w:abstractNumId w:val="33"/>
  </w:num>
  <w:num w:numId="11">
    <w:abstractNumId w:val="20"/>
  </w:num>
  <w:num w:numId="12">
    <w:abstractNumId w:val="4"/>
  </w:num>
  <w:num w:numId="13">
    <w:abstractNumId w:val="8"/>
  </w:num>
  <w:num w:numId="14">
    <w:abstractNumId w:val="7"/>
  </w:num>
  <w:num w:numId="15">
    <w:abstractNumId w:val="3"/>
  </w:num>
  <w:num w:numId="16">
    <w:abstractNumId w:val="21"/>
  </w:num>
  <w:num w:numId="17">
    <w:abstractNumId w:val="23"/>
  </w:num>
  <w:num w:numId="18">
    <w:abstractNumId w:val="6"/>
  </w:num>
  <w:num w:numId="19">
    <w:abstractNumId w:val="13"/>
  </w:num>
  <w:num w:numId="20">
    <w:abstractNumId w:val="27"/>
  </w:num>
  <w:num w:numId="21">
    <w:abstractNumId w:val="16"/>
  </w:num>
  <w:num w:numId="22">
    <w:abstractNumId w:val="31"/>
  </w:num>
  <w:num w:numId="23">
    <w:abstractNumId w:val="32"/>
  </w:num>
  <w:num w:numId="24">
    <w:abstractNumId w:val="12"/>
  </w:num>
  <w:num w:numId="25">
    <w:abstractNumId w:val="29"/>
  </w:num>
  <w:num w:numId="26">
    <w:abstractNumId w:val="15"/>
  </w:num>
  <w:num w:numId="27">
    <w:abstractNumId w:val="26"/>
  </w:num>
  <w:num w:numId="28">
    <w:abstractNumId w:val="18"/>
  </w:num>
  <w:num w:numId="29">
    <w:abstractNumId w:val="25"/>
  </w:num>
  <w:num w:numId="30">
    <w:abstractNumId w:val="30"/>
  </w:num>
  <w:num w:numId="31">
    <w:abstractNumId w:val="1"/>
  </w:num>
  <w:num w:numId="32">
    <w:abstractNumId w:val="0"/>
  </w:num>
  <w:num w:numId="33">
    <w:abstractNumId w:val="11"/>
  </w:num>
  <w:num w:numId="3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6C6A"/>
    <w:rsid w:val="000C120E"/>
    <w:rsid w:val="000C4557"/>
    <w:rsid w:val="000E39A7"/>
    <w:rsid w:val="001D7F04"/>
    <w:rsid w:val="0022667D"/>
    <w:rsid w:val="002375E1"/>
    <w:rsid w:val="002B097A"/>
    <w:rsid w:val="00361D25"/>
    <w:rsid w:val="003A27A5"/>
    <w:rsid w:val="00452DBE"/>
    <w:rsid w:val="004572F2"/>
    <w:rsid w:val="00597B5E"/>
    <w:rsid w:val="005D5F5C"/>
    <w:rsid w:val="006E4CE9"/>
    <w:rsid w:val="00724D32"/>
    <w:rsid w:val="00731CD5"/>
    <w:rsid w:val="0076533E"/>
    <w:rsid w:val="007B6EF5"/>
    <w:rsid w:val="007C322D"/>
    <w:rsid w:val="00941EF1"/>
    <w:rsid w:val="00963A1B"/>
    <w:rsid w:val="00996804"/>
    <w:rsid w:val="009A1B5E"/>
    <w:rsid w:val="009B5C5C"/>
    <w:rsid w:val="009D6097"/>
    <w:rsid w:val="00A1447D"/>
    <w:rsid w:val="00A27749"/>
    <w:rsid w:val="00A71DD7"/>
    <w:rsid w:val="00AB4A93"/>
    <w:rsid w:val="00B40A63"/>
    <w:rsid w:val="00B67177"/>
    <w:rsid w:val="00BF10ED"/>
    <w:rsid w:val="00C33E54"/>
    <w:rsid w:val="00C37397"/>
    <w:rsid w:val="00D26C6A"/>
    <w:rsid w:val="00D36B6B"/>
    <w:rsid w:val="00D60481"/>
    <w:rsid w:val="00D65455"/>
    <w:rsid w:val="00D937B6"/>
    <w:rsid w:val="00DA6DFB"/>
    <w:rsid w:val="00DE75D9"/>
    <w:rsid w:val="00E10B41"/>
    <w:rsid w:val="00E639BA"/>
    <w:rsid w:val="00EE08C8"/>
    <w:rsid w:val="00F0547D"/>
    <w:rsid w:val="00F7479D"/>
    <w:rsid w:val="00F94AC0"/>
    <w:rsid w:val="00FC7CB4"/>
    <w:rsid w:val="00FD6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C6A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D26C6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D26C6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D26C6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D26C6A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D26C6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D26C6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D26C6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CaptionChar">
    <w:name w:val="Caption Char"/>
    <w:link w:val="Footer"/>
    <w:uiPriority w:val="99"/>
    <w:rsid w:val="00D26C6A"/>
  </w:style>
  <w:style w:type="paragraph" w:customStyle="1" w:styleId="Heading1">
    <w:name w:val="Heading 1"/>
    <w:basedOn w:val="a"/>
    <w:next w:val="a"/>
    <w:link w:val="Heading1Char1"/>
    <w:uiPriority w:val="9"/>
    <w:qFormat/>
    <w:rsid w:val="00D26C6A"/>
    <w:pPr>
      <w:keepNext/>
      <w:ind w:firstLine="708"/>
      <w:jc w:val="center"/>
      <w:outlineLvl w:val="0"/>
    </w:pPr>
    <w:rPr>
      <w:sz w:val="32"/>
    </w:rPr>
  </w:style>
  <w:style w:type="paragraph" w:customStyle="1" w:styleId="Heading7">
    <w:name w:val="Heading 7"/>
    <w:basedOn w:val="a"/>
    <w:next w:val="a"/>
    <w:link w:val="Heading7Char1"/>
    <w:uiPriority w:val="9"/>
    <w:semiHidden/>
    <w:unhideWhenUsed/>
    <w:qFormat/>
    <w:rsid w:val="00D26C6A"/>
    <w:pPr>
      <w:spacing w:before="240" w:after="60"/>
      <w:outlineLvl w:val="6"/>
    </w:pPr>
    <w:rPr>
      <w:rFonts w:ascii="Calibri" w:hAnsi="Calibri"/>
    </w:rPr>
  </w:style>
  <w:style w:type="character" w:customStyle="1" w:styleId="Heading1Char">
    <w:name w:val="Heading 1 Char"/>
    <w:basedOn w:val="a0"/>
    <w:link w:val="Heading11"/>
    <w:uiPriority w:val="9"/>
    <w:rsid w:val="00D26C6A"/>
    <w:rPr>
      <w:rFonts w:ascii="Times New Roman" w:hAnsi="Times New Roman" w:cs="Times New Roman"/>
      <w:sz w:val="24"/>
      <w:szCs w:val="24"/>
    </w:rPr>
  </w:style>
  <w:style w:type="character" w:customStyle="1" w:styleId="Heading7Char">
    <w:name w:val="Heading 7 Char"/>
    <w:basedOn w:val="a0"/>
    <w:link w:val="Heading71"/>
    <w:uiPriority w:val="9"/>
    <w:rsid w:val="00D26C6A"/>
    <w:rPr>
      <w:rFonts w:eastAsia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D26C6A"/>
    <w:rPr>
      <w:rFonts w:cs="Times New Roman"/>
      <w:color w:val="3572CF"/>
      <w:u w:val="none"/>
    </w:rPr>
  </w:style>
  <w:style w:type="paragraph" w:styleId="a4">
    <w:name w:val="Body Text"/>
    <w:basedOn w:val="a"/>
    <w:link w:val="a5"/>
    <w:uiPriority w:val="99"/>
    <w:unhideWhenUsed/>
    <w:rsid w:val="00D26C6A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uiPriority w:val="99"/>
    <w:rsid w:val="00D26C6A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D26C6A"/>
    <w:rPr>
      <w:rFonts w:cs="Calibri"/>
      <w:sz w:val="22"/>
      <w:szCs w:val="22"/>
    </w:rPr>
  </w:style>
  <w:style w:type="character" w:customStyle="1" w:styleId="a8">
    <w:name w:val="Абзац списка Знак"/>
    <w:basedOn w:val="a0"/>
    <w:link w:val="a9"/>
    <w:uiPriority w:val="34"/>
    <w:rsid w:val="00D26C6A"/>
    <w:rPr>
      <w:rFonts w:cs="Times New Roman"/>
      <w:lang w:val="en-US"/>
    </w:rPr>
  </w:style>
  <w:style w:type="paragraph" w:styleId="a9">
    <w:name w:val="List Paragraph"/>
    <w:basedOn w:val="a"/>
    <w:link w:val="a8"/>
    <w:uiPriority w:val="34"/>
    <w:qFormat/>
    <w:rsid w:val="00D26C6A"/>
    <w:pPr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paragraph" w:customStyle="1" w:styleId="ConsPlusNormal">
    <w:name w:val="ConsPlusNormal"/>
    <w:link w:val="ConsPlusNormal0"/>
    <w:rsid w:val="00D26C6A"/>
    <w:pPr>
      <w:widowControl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D26C6A"/>
    <w:pPr>
      <w:widowControl w:val="0"/>
    </w:pPr>
    <w:rPr>
      <w:rFonts w:ascii="Courier New" w:hAnsi="Courier New" w:cs="Courier New"/>
    </w:rPr>
  </w:style>
  <w:style w:type="paragraph" w:customStyle="1" w:styleId="ConsPlusTitle">
    <w:name w:val="ConsPlusTitle"/>
    <w:rsid w:val="00D26C6A"/>
    <w:pPr>
      <w:widowControl w:val="0"/>
    </w:pPr>
    <w:rPr>
      <w:rFonts w:ascii="Arial" w:hAnsi="Arial" w:cs="Arial"/>
      <w:b/>
      <w:bCs/>
    </w:rPr>
  </w:style>
  <w:style w:type="character" w:customStyle="1" w:styleId="Heading1Char1">
    <w:name w:val="Heading 1 Char1"/>
    <w:basedOn w:val="a0"/>
    <w:link w:val="Heading1"/>
    <w:rsid w:val="00D26C6A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uiPriority w:val="10"/>
    <w:qFormat/>
    <w:rsid w:val="00D26C6A"/>
    <w:pPr>
      <w:ind w:firstLine="708"/>
      <w:jc w:val="center"/>
    </w:pPr>
    <w:rPr>
      <w:sz w:val="32"/>
    </w:rPr>
  </w:style>
  <w:style w:type="character" w:customStyle="1" w:styleId="TitleChar">
    <w:name w:val="Title Char"/>
    <w:basedOn w:val="a0"/>
    <w:link w:val="aa"/>
    <w:uiPriority w:val="10"/>
    <w:rsid w:val="00D26C6A"/>
    <w:rPr>
      <w:rFonts w:cs="Times New Roman"/>
      <w:sz w:val="48"/>
      <w:szCs w:val="48"/>
    </w:rPr>
  </w:style>
  <w:style w:type="character" w:customStyle="1" w:styleId="ab">
    <w:name w:val="Название Знак"/>
    <w:basedOn w:val="a0"/>
    <w:link w:val="aa"/>
    <w:rsid w:val="00D26C6A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26C6A"/>
    <w:rPr>
      <w:rFonts w:ascii="Times New Roman" w:hAnsi="Times New Roman"/>
      <w:color w:val="000000"/>
      <w:sz w:val="24"/>
      <w:szCs w:val="24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D26C6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26C6A"/>
    <w:rPr>
      <w:rFonts w:ascii="Tahoma" w:hAnsi="Tahoma" w:cs="Tahoma"/>
      <w:sz w:val="16"/>
      <w:szCs w:val="16"/>
    </w:rPr>
  </w:style>
  <w:style w:type="paragraph" w:styleId="ae">
    <w:name w:val="Document Map"/>
    <w:basedOn w:val="a"/>
    <w:link w:val="af"/>
    <w:uiPriority w:val="99"/>
    <w:semiHidden/>
    <w:unhideWhenUsed/>
    <w:rsid w:val="00D26C6A"/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D26C6A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D26C6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link w:val="af2"/>
    <w:uiPriority w:val="99"/>
    <w:unhideWhenUsed/>
    <w:rsid w:val="00D26C6A"/>
    <w:pPr>
      <w:spacing w:before="100" w:beforeAutospacing="1" w:after="100" w:afterAutospacing="1"/>
    </w:pPr>
  </w:style>
  <w:style w:type="character" w:customStyle="1" w:styleId="af2">
    <w:name w:val="Обычный (веб) Знак"/>
    <w:link w:val="af1"/>
    <w:rsid w:val="00D26C6A"/>
    <w:rPr>
      <w:rFonts w:ascii="Times New Roman" w:hAnsi="Times New Roman"/>
      <w:sz w:val="24"/>
    </w:rPr>
  </w:style>
  <w:style w:type="character" w:customStyle="1" w:styleId="Heading7Char1">
    <w:name w:val="Heading 7 Char1"/>
    <w:basedOn w:val="a0"/>
    <w:link w:val="Heading7"/>
    <w:semiHidden/>
    <w:rsid w:val="00D26C6A"/>
    <w:rPr>
      <w:rFonts w:ascii="Calibri" w:hAnsi="Calibri" w:cs="Times New Roman"/>
      <w:sz w:val="24"/>
      <w:szCs w:val="24"/>
    </w:rPr>
  </w:style>
  <w:style w:type="character" w:customStyle="1" w:styleId="af3">
    <w:name w:val="Гипертекстовая ссылка"/>
    <w:basedOn w:val="a0"/>
    <w:uiPriority w:val="99"/>
    <w:rsid w:val="00D26C6A"/>
    <w:rPr>
      <w:rFonts w:cs="Times New Roman"/>
      <w:b/>
      <w:bCs/>
      <w:color w:val="008000"/>
    </w:rPr>
  </w:style>
  <w:style w:type="character" w:customStyle="1" w:styleId="a7">
    <w:name w:val="Без интервала Знак"/>
    <w:basedOn w:val="a0"/>
    <w:link w:val="a6"/>
    <w:uiPriority w:val="1"/>
    <w:rsid w:val="00D26C6A"/>
    <w:rPr>
      <w:rFonts w:eastAsia="Times New Roman" w:cs="Calibri"/>
      <w:sz w:val="22"/>
      <w:szCs w:val="22"/>
      <w:lang w:val="ru-RU" w:eastAsia="ru-RU" w:bidi="ar-SA"/>
    </w:rPr>
  </w:style>
  <w:style w:type="character" w:customStyle="1" w:styleId="ConsPlusNormal0">
    <w:name w:val="ConsPlusNormal Знак"/>
    <w:link w:val="ConsPlusNormal"/>
    <w:rsid w:val="00D26C6A"/>
    <w:rPr>
      <w:rFonts w:ascii="Arial" w:hAnsi="Arial"/>
      <w:lang w:val="ru-RU" w:eastAsia="ru-RU"/>
    </w:rPr>
  </w:style>
  <w:style w:type="character" w:customStyle="1" w:styleId="extended-textshort">
    <w:name w:val="extended-text__short"/>
    <w:basedOn w:val="a0"/>
    <w:rsid w:val="00D26C6A"/>
    <w:rPr>
      <w:rFonts w:cs="Times New Roman"/>
    </w:rPr>
  </w:style>
  <w:style w:type="paragraph" w:styleId="2">
    <w:name w:val="Body Text Indent 2"/>
    <w:basedOn w:val="a"/>
    <w:link w:val="20"/>
    <w:uiPriority w:val="99"/>
    <w:semiHidden/>
    <w:unhideWhenUsed/>
    <w:rsid w:val="00D26C6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26C6A"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basedOn w:val="a0"/>
    <w:rsid w:val="00D26C6A"/>
    <w:rPr>
      <w:rFonts w:cs="Times New Roman"/>
    </w:rPr>
  </w:style>
  <w:style w:type="paragraph" w:customStyle="1" w:styleId="Caption">
    <w:name w:val="Caption"/>
    <w:basedOn w:val="a"/>
    <w:next w:val="a"/>
    <w:link w:val="CaptionChar1"/>
    <w:uiPriority w:val="35"/>
    <w:qFormat/>
    <w:rsid w:val="00D26C6A"/>
    <w:rPr>
      <w:b/>
      <w:bCs/>
      <w:sz w:val="20"/>
      <w:szCs w:val="20"/>
      <w:lang w:val="en-US"/>
    </w:rPr>
  </w:style>
  <w:style w:type="character" w:customStyle="1" w:styleId="CaptionChar1">
    <w:name w:val="Caption Char1"/>
    <w:link w:val="Caption"/>
    <w:uiPriority w:val="35"/>
    <w:rsid w:val="00D26C6A"/>
    <w:rPr>
      <w:rFonts w:ascii="Times New Roman" w:hAnsi="Times New Roman"/>
      <w:b/>
      <w:lang w:val="en-US"/>
    </w:rPr>
  </w:style>
  <w:style w:type="table" w:customStyle="1" w:styleId="1">
    <w:name w:val="Сетка таблицы1"/>
    <w:basedOn w:val="a1"/>
    <w:next w:val="af0"/>
    <w:rsid w:val="00D26C6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">
    <w:name w:val="Header"/>
    <w:basedOn w:val="a"/>
    <w:link w:val="HeaderChar1"/>
    <w:uiPriority w:val="99"/>
    <w:semiHidden/>
    <w:unhideWhenUsed/>
    <w:rsid w:val="00D26C6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a0"/>
    <w:link w:val="Header1"/>
    <w:uiPriority w:val="99"/>
    <w:rsid w:val="00D26C6A"/>
    <w:rPr>
      <w:rFonts w:ascii="Times New Roman" w:hAnsi="Times New Roman" w:cs="Times New Roman"/>
      <w:sz w:val="24"/>
      <w:szCs w:val="24"/>
    </w:rPr>
  </w:style>
  <w:style w:type="character" w:customStyle="1" w:styleId="HeaderChar1">
    <w:name w:val="Header Char1"/>
    <w:basedOn w:val="a0"/>
    <w:link w:val="Header"/>
    <w:uiPriority w:val="99"/>
    <w:semiHidden/>
    <w:rsid w:val="00D26C6A"/>
    <w:rPr>
      <w:rFonts w:ascii="Times New Roman" w:hAnsi="Times New Roman" w:cs="Times New Roman"/>
      <w:sz w:val="24"/>
      <w:szCs w:val="24"/>
    </w:rPr>
  </w:style>
  <w:style w:type="paragraph" w:customStyle="1" w:styleId="Footer">
    <w:name w:val="Footer"/>
    <w:basedOn w:val="a"/>
    <w:link w:val="FooterChar1"/>
    <w:uiPriority w:val="99"/>
    <w:semiHidden/>
    <w:unhideWhenUsed/>
    <w:rsid w:val="00D26C6A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a0"/>
    <w:link w:val="Footer1"/>
    <w:uiPriority w:val="99"/>
    <w:rsid w:val="00D26C6A"/>
    <w:rPr>
      <w:rFonts w:ascii="Times New Roman" w:hAnsi="Times New Roman" w:cs="Times New Roman"/>
      <w:sz w:val="24"/>
      <w:szCs w:val="24"/>
    </w:rPr>
  </w:style>
  <w:style w:type="character" w:customStyle="1" w:styleId="FooterChar1">
    <w:name w:val="Footer Char1"/>
    <w:basedOn w:val="a0"/>
    <w:link w:val="Footer"/>
    <w:uiPriority w:val="99"/>
    <w:semiHidden/>
    <w:rsid w:val="00D26C6A"/>
    <w:rPr>
      <w:rFonts w:ascii="Times New Roman" w:hAnsi="Times New Roman" w:cs="Times New Roman"/>
      <w:sz w:val="24"/>
      <w:szCs w:val="24"/>
    </w:rPr>
  </w:style>
  <w:style w:type="character" w:customStyle="1" w:styleId="af4">
    <w:name w:val="Основной текст_"/>
    <w:basedOn w:val="a0"/>
    <w:link w:val="10"/>
    <w:rsid w:val="00D26C6A"/>
    <w:rPr>
      <w:rFonts w:ascii="Times New Roman" w:hAnsi="Times New Roman" w:cs="Times New Roman"/>
    </w:rPr>
  </w:style>
  <w:style w:type="paragraph" w:customStyle="1" w:styleId="10">
    <w:name w:val="Основной текст1"/>
    <w:basedOn w:val="a"/>
    <w:link w:val="af4"/>
    <w:rsid w:val="00D26C6A"/>
    <w:pPr>
      <w:widowControl w:val="0"/>
      <w:ind w:firstLine="400"/>
    </w:pPr>
    <w:rPr>
      <w:sz w:val="20"/>
      <w:szCs w:val="20"/>
    </w:rPr>
  </w:style>
  <w:style w:type="paragraph" w:customStyle="1" w:styleId="Heading21">
    <w:name w:val="Heading 21"/>
    <w:basedOn w:val="a"/>
    <w:next w:val="a"/>
    <w:link w:val="Heading2Char"/>
    <w:uiPriority w:val="9"/>
    <w:unhideWhenUsed/>
    <w:qFormat/>
    <w:rsid w:val="00D26C6A"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character" w:customStyle="1" w:styleId="Heading2Char">
    <w:name w:val="Heading 2 Char"/>
    <w:basedOn w:val="a0"/>
    <w:link w:val="Heading21"/>
    <w:uiPriority w:val="9"/>
    <w:rsid w:val="00D26C6A"/>
    <w:rPr>
      <w:rFonts w:ascii="Arial" w:eastAsia="Times New Roman" w:hAnsi="Arial" w:cs="Arial"/>
      <w:sz w:val="24"/>
      <w:szCs w:val="24"/>
    </w:rPr>
  </w:style>
  <w:style w:type="paragraph" w:customStyle="1" w:styleId="Heading31">
    <w:name w:val="Heading 31"/>
    <w:basedOn w:val="a"/>
    <w:next w:val="a"/>
    <w:link w:val="Heading3Char"/>
    <w:uiPriority w:val="9"/>
    <w:unhideWhenUsed/>
    <w:qFormat/>
    <w:rsid w:val="00D26C6A"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1"/>
    <w:uiPriority w:val="9"/>
    <w:rsid w:val="00D26C6A"/>
    <w:rPr>
      <w:rFonts w:ascii="Arial" w:eastAsia="Times New Roman" w:hAnsi="Arial" w:cs="Arial"/>
      <w:sz w:val="30"/>
      <w:szCs w:val="30"/>
    </w:rPr>
  </w:style>
  <w:style w:type="paragraph" w:customStyle="1" w:styleId="Heading41">
    <w:name w:val="Heading 41"/>
    <w:basedOn w:val="a"/>
    <w:next w:val="a"/>
    <w:link w:val="Heading4Char"/>
    <w:uiPriority w:val="9"/>
    <w:unhideWhenUsed/>
    <w:qFormat/>
    <w:rsid w:val="00D26C6A"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1"/>
    <w:uiPriority w:val="9"/>
    <w:rsid w:val="00D26C6A"/>
    <w:rPr>
      <w:rFonts w:ascii="Arial" w:eastAsia="Times New Roman" w:hAnsi="Arial" w:cs="Arial"/>
      <w:b/>
      <w:bCs/>
      <w:sz w:val="26"/>
      <w:szCs w:val="26"/>
    </w:rPr>
  </w:style>
  <w:style w:type="paragraph" w:customStyle="1" w:styleId="Heading51">
    <w:name w:val="Heading 51"/>
    <w:basedOn w:val="a"/>
    <w:next w:val="a"/>
    <w:link w:val="Heading5Char"/>
    <w:uiPriority w:val="9"/>
    <w:unhideWhenUsed/>
    <w:qFormat/>
    <w:rsid w:val="00D26C6A"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character" w:customStyle="1" w:styleId="Heading5Char">
    <w:name w:val="Heading 5 Char"/>
    <w:basedOn w:val="a0"/>
    <w:link w:val="Heading51"/>
    <w:uiPriority w:val="9"/>
    <w:rsid w:val="00D26C6A"/>
    <w:rPr>
      <w:rFonts w:ascii="Arial" w:eastAsia="Times New Roman" w:hAnsi="Arial" w:cs="Arial"/>
      <w:b/>
      <w:bCs/>
      <w:sz w:val="24"/>
      <w:szCs w:val="24"/>
    </w:rPr>
  </w:style>
  <w:style w:type="paragraph" w:customStyle="1" w:styleId="Heading61">
    <w:name w:val="Heading 61"/>
    <w:basedOn w:val="a"/>
    <w:next w:val="a"/>
    <w:link w:val="Heading6Char"/>
    <w:uiPriority w:val="9"/>
    <w:unhideWhenUsed/>
    <w:qFormat/>
    <w:rsid w:val="00D26C6A"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1"/>
    <w:uiPriority w:val="9"/>
    <w:rsid w:val="00D26C6A"/>
    <w:rPr>
      <w:rFonts w:ascii="Arial" w:eastAsia="Times New Roman" w:hAnsi="Arial" w:cs="Arial"/>
      <w:b/>
      <w:bCs/>
      <w:sz w:val="22"/>
      <w:szCs w:val="22"/>
    </w:rPr>
  </w:style>
  <w:style w:type="paragraph" w:customStyle="1" w:styleId="Heading81">
    <w:name w:val="Heading 81"/>
    <w:basedOn w:val="a"/>
    <w:next w:val="a"/>
    <w:link w:val="Heading8Char"/>
    <w:uiPriority w:val="9"/>
    <w:unhideWhenUsed/>
    <w:qFormat/>
    <w:rsid w:val="00D26C6A"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1"/>
    <w:uiPriority w:val="9"/>
    <w:rsid w:val="00D26C6A"/>
    <w:rPr>
      <w:rFonts w:ascii="Arial" w:eastAsia="Times New Roman" w:hAnsi="Arial" w:cs="Arial"/>
      <w:i/>
      <w:iCs/>
      <w:sz w:val="22"/>
      <w:szCs w:val="22"/>
    </w:rPr>
  </w:style>
  <w:style w:type="paragraph" w:customStyle="1" w:styleId="Heading91">
    <w:name w:val="Heading 91"/>
    <w:basedOn w:val="a"/>
    <w:next w:val="a"/>
    <w:link w:val="Heading9Char"/>
    <w:uiPriority w:val="9"/>
    <w:unhideWhenUsed/>
    <w:qFormat/>
    <w:rsid w:val="00D26C6A"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1"/>
    <w:uiPriority w:val="9"/>
    <w:rsid w:val="00D26C6A"/>
    <w:rPr>
      <w:rFonts w:ascii="Arial" w:eastAsia="Times New Roman" w:hAnsi="Arial" w:cs="Arial"/>
      <w:i/>
      <w:iCs/>
      <w:sz w:val="21"/>
      <w:szCs w:val="21"/>
    </w:rPr>
  </w:style>
  <w:style w:type="paragraph" w:styleId="af5">
    <w:name w:val="Subtitle"/>
    <w:basedOn w:val="a"/>
    <w:next w:val="a"/>
    <w:link w:val="af6"/>
    <w:uiPriority w:val="11"/>
    <w:qFormat/>
    <w:rsid w:val="00D26C6A"/>
    <w:pPr>
      <w:spacing w:before="200" w:after="200"/>
    </w:pPr>
  </w:style>
  <w:style w:type="character" w:customStyle="1" w:styleId="af6">
    <w:name w:val="Подзаголовок Знак"/>
    <w:basedOn w:val="a0"/>
    <w:link w:val="af5"/>
    <w:uiPriority w:val="11"/>
    <w:rsid w:val="00D26C6A"/>
    <w:rPr>
      <w:rFonts w:ascii="Times New Roman" w:hAnsi="Times New Roman" w:cs="Times New Roman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D26C6A"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29"/>
    <w:rsid w:val="00D26C6A"/>
    <w:rPr>
      <w:rFonts w:ascii="Times New Roman" w:hAnsi="Times New Roman" w:cs="Times New Roman"/>
      <w:i/>
      <w:sz w:val="24"/>
      <w:szCs w:val="24"/>
    </w:rPr>
  </w:style>
  <w:style w:type="paragraph" w:styleId="af7">
    <w:name w:val="Intense Quote"/>
    <w:basedOn w:val="a"/>
    <w:next w:val="a"/>
    <w:link w:val="af8"/>
    <w:uiPriority w:val="30"/>
    <w:qFormat/>
    <w:rsid w:val="00D26C6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8">
    <w:name w:val="Выделенная цитата Знак"/>
    <w:basedOn w:val="a0"/>
    <w:link w:val="af7"/>
    <w:uiPriority w:val="30"/>
    <w:rsid w:val="00D26C6A"/>
    <w:rPr>
      <w:rFonts w:ascii="Times New Roman" w:hAnsi="Times New Roman" w:cs="Times New Roman"/>
      <w:i/>
      <w:sz w:val="24"/>
      <w:szCs w:val="24"/>
      <w:shd w:val="clear" w:color="auto" w:fill="F2F2F2"/>
    </w:rPr>
  </w:style>
  <w:style w:type="table" w:customStyle="1" w:styleId="TableGridLight">
    <w:name w:val="Table Grid Light"/>
    <w:basedOn w:val="a1"/>
    <w:uiPriority w:val="59"/>
    <w:rsid w:val="00D26C6A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D26C6A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cs="Times New Roman"/>
      </w:rPr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D26C6A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D26C6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Times New Roman"/>
        <w:b/>
        <w:caps/>
        <w:color w:val="404040"/>
      </w:rPr>
    </w:tblStylePr>
    <w:tblStylePr w:type="firstCol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Times New Roman"/>
        <w:b/>
        <w:caps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D26C6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D26C6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D26C6A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D26C6A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D26C6A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D26C6A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D26C6A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D26C6A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D26C6A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D26C6A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D26C6A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D26C6A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D26C6A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D26C6A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D26C6A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D26C6A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D26C6A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D26C6A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D26C6A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D26C6A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D26C6A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D26C6A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D26C6A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Times New Roman"/>
      </w:rPr>
      <w:tblPr/>
      <w:tcPr>
        <w:shd w:val="clear" w:color="8A8A8A" w:fill="8A8A8A"/>
      </w:tcPr>
    </w:tblStylePr>
    <w:tblStylePr w:type="band1Horz">
      <w:rPr>
        <w:rFonts w:cs="Times New Roman"/>
      </w:rPr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band1Vert">
      <w:rPr>
        <w:rFonts w:cs="Times New Roman"/>
      </w:rPr>
      <w:tblPr/>
      <w:tcPr>
        <w:shd w:val="clear" w:color="AEC4E0" w:fill="AEC4E0"/>
      </w:tcPr>
    </w:tblStylePr>
    <w:tblStylePr w:type="band1Horz">
      <w:rPr>
        <w:rFonts w:cs="Times New Roman"/>
      </w:rPr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band1Vert">
      <w:rPr>
        <w:rFonts w:cs="Times New Roman"/>
      </w:rPr>
      <w:tblPr/>
      <w:tcPr>
        <w:shd w:val="clear" w:color="E2AEAD" w:fill="E2AEAD"/>
      </w:tcPr>
    </w:tblStylePr>
    <w:tblStylePr w:type="band1Horz">
      <w:rPr>
        <w:rFonts w:cs="Times New Roman"/>
      </w:rPr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band1Vert">
      <w:rPr>
        <w:rFonts w:cs="Times New Roman"/>
      </w:rPr>
      <w:tblPr/>
      <w:tcPr>
        <w:shd w:val="clear" w:color="D0DFB2" w:fill="D0DFB2"/>
      </w:tcPr>
    </w:tblStylePr>
    <w:tblStylePr w:type="band1Horz">
      <w:rPr>
        <w:rFonts w:cs="Times New Roman"/>
      </w:rPr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band1Vert">
      <w:rPr>
        <w:rFonts w:cs="Times New Roman"/>
      </w:rPr>
      <w:tblPr/>
      <w:tcPr>
        <w:shd w:val="clear" w:color="C4B7D4" w:fill="C4B7D4"/>
      </w:tcPr>
    </w:tblStylePr>
    <w:tblStylePr w:type="band1Horz">
      <w:rPr>
        <w:rFonts w:cs="Times New Roman"/>
      </w:rPr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band1Vert">
      <w:rPr>
        <w:rFonts w:cs="Times New Roman"/>
      </w:rPr>
      <w:tblPr/>
      <w:tcPr>
        <w:shd w:val="clear" w:color="ACD8E4" w:fill="ACD8E4"/>
      </w:tcPr>
    </w:tblStylePr>
    <w:tblStylePr w:type="band1Horz">
      <w:rPr>
        <w:rFonts w:cs="Times New Roman"/>
      </w:rPr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band1Vert">
      <w:rPr>
        <w:rFonts w:cs="Times New Roman"/>
      </w:rPr>
      <w:tblPr/>
      <w:tcPr>
        <w:shd w:val="clear" w:color="FBCEAA" w:fill="FBCEAA"/>
      </w:tcPr>
    </w:tblStylePr>
    <w:tblStylePr w:type="band1Horz">
      <w:rPr>
        <w:rFonts w:cs="Times New Roman"/>
      </w:rPr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Times New Roman"/>
        <w:b/>
        <w:color w:val="7F7F7F"/>
      </w:rPr>
    </w:tblStylePr>
    <w:tblStylePr w:type="firstCol">
      <w:rPr>
        <w:rFonts w:cs="Times New Roman"/>
        <w:b/>
        <w:color w:val="7F7F7F"/>
      </w:rPr>
    </w:tblStylePr>
    <w:tblStylePr w:type="lastCol">
      <w:rPr>
        <w:rFonts w:cs="Times New Roman"/>
        <w:b/>
        <w:color w:val="7F7F7F"/>
      </w:rPr>
    </w:tblStylePr>
    <w:tblStylePr w:type="band1Vert">
      <w:rPr>
        <w:rFonts w:cs="Times New Roman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rFonts w:cs="Times New Roman"/>
        <w:b/>
        <w:color w:val="A6BFDD"/>
      </w:rPr>
    </w:tblStylePr>
    <w:tblStylePr w:type="firstCol">
      <w:rPr>
        <w:rFonts w:cs="Times New Roman"/>
        <w:b/>
        <w:color w:val="A6BFDD"/>
      </w:rPr>
    </w:tblStylePr>
    <w:tblStylePr w:type="lastCol">
      <w:rPr>
        <w:rFonts w:cs="Times New Roman"/>
        <w:b/>
        <w:color w:val="A6BFDD"/>
      </w:r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rFonts w:cs="Times New Roman"/>
        <w:b/>
        <w:color w:val="D99695"/>
      </w:r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rFonts w:cs="Times New Roman"/>
        <w:b/>
        <w:color w:val="9ABB59"/>
      </w:rPr>
    </w:tblStylePr>
    <w:tblStylePr w:type="firstCol">
      <w:rPr>
        <w:rFonts w:cs="Times New Roman"/>
        <w:b/>
        <w:color w:val="9ABB59"/>
      </w:rPr>
    </w:tblStylePr>
    <w:tblStylePr w:type="lastCol">
      <w:rPr>
        <w:rFonts w:cs="Times New Roman"/>
        <w:b/>
        <w:color w:val="9ABB59"/>
      </w:r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rFonts w:cs="Times New Roman"/>
        <w:b/>
        <w:color w:val="B2A1C6"/>
      </w:r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D26C6A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26C6A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A6BFDD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A6BFDD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A6BFDD"/>
        <w:sz w:val="22"/>
      </w:rPr>
      <w:tblPr/>
      <w:tcPr>
        <w:tcBorders>
          <w:top w:val="none" w:sz="0" w:space="0" w:color="000000"/>
          <w:left w:val="single" w:sz="4" w:space="0" w:color="A6BFDD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26C6A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0" w:space="0" w:color="000000"/>
          <w:left w:val="single" w:sz="4" w:space="0" w:color="D9969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26C6A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9ABB5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ABB5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ABB59"/>
        <w:sz w:val="22"/>
      </w:rPr>
      <w:tblPr/>
      <w:tcPr>
        <w:tcBorders>
          <w:top w:val="none" w:sz="0" w:space="0" w:color="000000"/>
          <w:left w:val="single" w:sz="4" w:space="0" w:color="9ABB59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26C6A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0" w:space="0" w:color="000000"/>
          <w:left w:val="single" w:sz="4" w:space="0" w:color="B2A1C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26C6A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26677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6677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66779"/>
        <w:sz w:val="22"/>
      </w:rPr>
      <w:tblPr/>
      <w:tcPr>
        <w:tcBorders>
          <w:top w:val="none" w:sz="0" w:space="0" w:color="000000"/>
          <w:left w:val="single" w:sz="4" w:space="0" w:color="99D0D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26C6A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15407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15407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15407"/>
        <w:sz w:val="22"/>
      </w:rPr>
      <w:tblPr/>
      <w:tcPr>
        <w:tcBorders>
          <w:top w:val="none" w:sz="0" w:space="0" w:color="000000"/>
          <w:left w:val="single" w:sz="4" w:space="0" w:color="FAC39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D26C6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cs="Times New Roman"/>
      </w:rPr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D26C6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cs="Times New Roman"/>
      </w:rPr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D26C6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cs="Times New Roman"/>
      </w:rPr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D26C6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cs="Times New Roman"/>
      </w:rPr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D26C6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cs="Times New Roman"/>
      </w:rPr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D26C6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cs="Times New Roman"/>
      </w:rPr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D26C6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cs="Times New Roman"/>
      </w:rPr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color w:val="000000"/>
      </w:rPr>
    </w:tblStylePr>
    <w:tblStylePr w:type="lastCol">
      <w:rPr>
        <w:rFonts w:cs="Times New Roman"/>
        <w:b/>
        <w:color w:val="00000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rFonts w:cs="Times New Roman"/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rFonts w:cs="Times New Roman"/>
        <w:b/>
        <w:color w:val="2A4A71"/>
      </w:rPr>
    </w:tblStylePr>
    <w:tblStylePr w:type="lastCol">
      <w:rPr>
        <w:rFonts w:cs="Times New Roman"/>
        <w:b/>
        <w:color w:val="2A4A71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rFonts w:cs="Times New Roman"/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rFonts w:cs="Times New Roman"/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rFonts w:cs="Times New Roman"/>
        <w:b/>
        <w:color w:val="C3D69B"/>
      </w:rPr>
    </w:tblStylePr>
    <w:tblStylePr w:type="lastCol">
      <w:rPr>
        <w:rFonts w:cs="Times New Roman"/>
        <w:b/>
        <w:color w:val="C3D69B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rFonts w:cs="Times New Roman"/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rFonts w:cs="Times New Roman"/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rFonts w:cs="Times New Roman"/>
        <w:b/>
        <w:color w:val="92CCDC"/>
      </w:rPr>
    </w:tblStylePr>
    <w:tblStylePr w:type="lastCol">
      <w:rPr>
        <w:rFonts w:cs="Times New Roman"/>
        <w:b/>
        <w:color w:val="92CCDC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rFonts w:cs="Times New Roman"/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rFonts w:cs="Times New Roman"/>
        <w:b/>
        <w:color w:val="FAC090"/>
      </w:rPr>
    </w:tblStylePr>
    <w:tblStylePr w:type="lastCol">
      <w:rPr>
        <w:rFonts w:cs="Times New Roman"/>
        <w:b/>
        <w:color w:val="FAC09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D26C6A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26C6A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2A4A71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A4A71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A4A71"/>
        <w:sz w:val="22"/>
      </w:rPr>
      <w:tblPr/>
      <w:tcPr>
        <w:tcBorders>
          <w:top w:val="none" w:sz="0" w:space="0" w:color="000000"/>
          <w:left w:val="single" w:sz="4" w:space="0" w:color="4F81BD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26C6A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0" w:space="0" w:color="000000"/>
          <w:left w:val="single" w:sz="4" w:space="0" w:color="D9969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26C6A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C3D69B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C3D69B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C3D69B"/>
        <w:sz w:val="22"/>
      </w:rPr>
      <w:tblPr/>
      <w:tcPr>
        <w:tcBorders>
          <w:top w:val="none" w:sz="0" w:space="0" w:color="000000"/>
          <w:left w:val="single" w:sz="4" w:space="0" w:color="C3D69B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26C6A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0" w:space="0" w:color="000000"/>
          <w:left w:val="single" w:sz="4" w:space="0" w:color="B2A1C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26C6A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92CCDC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2CCDC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2CCDC"/>
        <w:sz w:val="22"/>
      </w:rPr>
      <w:tblPr/>
      <w:tcPr>
        <w:tcBorders>
          <w:top w:val="none" w:sz="0" w:space="0" w:color="000000"/>
          <w:left w:val="single" w:sz="4" w:space="0" w:color="92CCDC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26C6A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FAC090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FAC090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FAC090"/>
        <w:sz w:val="22"/>
      </w:rPr>
      <w:tblPr/>
      <w:tcPr>
        <w:tcBorders>
          <w:top w:val="none" w:sz="0" w:space="0" w:color="000000"/>
          <w:left w:val="single" w:sz="4" w:space="0" w:color="FAC0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D26C6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D26C6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D26C6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D26C6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D26C6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D26C6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D26C6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D26C6A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D26C6A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D26C6A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D26C6A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D26C6A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D26C6A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D26C6A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D26C6A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f9">
    <w:name w:val="footnote text"/>
    <w:basedOn w:val="a"/>
    <w:link w:val="afa"/>
    <w:uiPriority w:val="99"/>
    <w:unhideWhenUsed/>
    <w:rsid w:val="00D26C6A"/>
    <w:pPr>
      <w:spacing w:after="40"/>
    </w:pPr>
    <w:rPr>
      <w:sz w:val="18"/>
    </w:rPr>
  </w:style>
  <w:style w:type="character" w:customStyle="1" w:styleId="afa">
    <w:name w:val="Текст сноски Знак"/>
    <w:basedOn w:val="a0"/>
    <w:link w:val="af9"/>
    <w:uiPriority w:val="99"/>
    <w:rsid w:val="00D26C6A"/>
    <w:rPr>
      <w:rFonts w:ascii="Times New Roman" w:hAnsi="Times New Roman" w:cs="Times New Roman"/>
      <w:sz w:val="24"/>
      <w:szCs w:val="24"/>
    </w:rPr>
  </w:style>
  <w:style w:type="character" w:styleId="afb">
    <w:name w:val="footnote reference"/>
    <w:basedOn w:val="a0"/>
    <w:uiPriority w:val="99"/>
    <w:unhideWhenUsed/>
    <w:rsid w:val="00D26C6A"/>
    <w:rPr>
      <w:rFonts w:cs="Times New Roman"/>
      <w:vertAlign w:val="superscript"/>
    </w:rPr>
  </w:style>
  <w:style w:type="paragraph" w:styleId="afc">
    <w:name w:val="endnote text"/>
    <w:basedOn w:val="a"/>
    <w:link w:val="afd"/>
    <w:uiPriority w:val="99"/>
    <w:semiHidden/>
    <w:unhideWhenUsed/>
    <w:rsid w:val="00D26C6A"/>
    <w:rPr>
      <w:sz w:val="20"/>
    </w:rPr>
  </w:style>
  <w:style w:type="character" w:customStyle="1" w:styleId="afd">
    <w:name w:val="Текст концевой сноски Знак"/>
    <w:basedOn w:val="a0"/>
    <w:link w:val="afc"/>
    <w:uiPriority w:val="99"/>
    <w:rsid w:val="00D26C6A"/>
    <w:rPr>
      <w:rFonts w:ascii="Times New Roman" w:hAnsi="Times New Roman" w:cs="Times New Roman"/>
      <w:sz w:val="24"/>
      <w:szCs w:val="24"/>
    </w:rPr>
  </w:style>
  <w:style w:type="character" w:styleId="afe">
    <w:name w:val="endnote reference"/>
    <w:basedOn w:val="a0"/>
    <w:uiPriority w:val="99"/>
    <w:semiHidden/>
    <w:unhideWhenUsed/>
    <w:rsid w:val="00D26C6A"/>
    <w:rPr>
      <w:rFonts w:cs="Times New Roman"/>
      <w:vertAlign w:val="superscript"/>
    </w:rPr>
  </w:style>
  <w:style w:type="paragraph" w:styleId="11">
    <w:name w:val="toc 1"/>
    <w:basedOn w:val="a"/>
    <w:next w:val="a"/>
    <w:uiPriority w:val="39"/>
    <w:unhideWhenUsed/>
    <w:rsid w:val="00D26C6A"/>
    <w:pPr>
      <w:spacing w:after="57"/>
    </w:pPr>
  </w:style>
  <w:style w:type="paragraph" w:styleId="23">
    <w:name w:val="toc 2"/>
    <w:basedOn w:val="a"/>
    <w:next w:val="a"/>
    <w:uiPriority w:val="39"/>
    <w:unhideWhenUsed/>
    <w:rsid w:val="00D26C6A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D26C6A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D26C6A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D26C6A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D26C6A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D26C6A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D26C6A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D26C6A"/>
    <w:pPr>
      <w:spacing w:after="57"/>
      <w:ind w:left="2268"/>
    </w:pPr>
  </w:style>
  <w:style w:type="paragraph" w:styleId="aff">
    <w:name w:val="TOC Heading"/>
    <w:basedOn w:val="Heading1"/>
    <w:uiPriority w:val="39"/>
    <w:unhideWhenUsed/>
    <w:rsid w:val="00D26C6A"/>
    <w:pPr>
      <w:keepNext w:val="0"/>
      <w:ind w:firstLine="0"/>
      <w:jc w:val="left"/>
      <w:outlineLvl w:val="9"/>
    </w:pPr>
    <w:rPr>
      <w:rFonts w:ascii="Calibri" w:hAnsi="Calibri"/>
      <w:sz w:val="20"/>
      <w:szCs w:val="20"/>
    </w:rPr>
  </w:style>
  <w:style w:type="paragraph" w:styleId="aff0">
    <w:name w:val="table of figures"/>
    <w:basedOn w:val="a"/>
    <w:next w:val="a"/>
    <w:uiPriority w:val="99"/>
    <w:unhideWhenUsed/>
    <w:rsid w:val="00D26C6A"/>
  </w:style>
  <w:style w:type="paragraph" w:customStyle="1" w:styleId="Heading11">
    <w:name w:val="Heading 11"/>
    <w:basedOn w:val="a"/>
    <w:next w:val="a"/>
    <w:link w:val="Heading1Char"/>
    <w:qFormat/>
    <w:rsid w:val="00D26C6A"/>
    <w:pPr>
      <w:keepNext/>
      <w:ind w:firstLine="708"/>
      <w:jc w:val="center"/>
      <w:outlineLvl w:val="0"/>
    </w:pPr>
    <w:rPr>
      <w:sz w:val="32"/>
    </w:rPr>
  </w:style>
  <w:style w:type="paragraph" w:customStyle="1" w:styleId="Heading71">
    <w:name w:val="Heading 71"/>
    <w:basedOn w:val="a"/>
    <w:next w:val="a"/>
    <w:link w:val="Heading7Char"/>
    <w:uiPriority w:val="9"/>
    <w:semiHidden/>
    <w:unhideWhenUsed/>
    <w:qFormat/>
    <w:rsid w:val="00D26C6A"/>
    <w:pPr>
      <w:spacing w:before="240" w:after="60"/>
      <w:outlineLvl w:val="6"/>
    </w:pPr>
    <w:rPr>
      <w:rFonts w:ascii="Calibri" w:hAnsi="Calibri"/>
    </w:rPr>
  </w:style>
  <w:style w:type="paragraph" w:customStyle="1" w:styleId="Caption1">
    <w:name w:val="Caption1"/>
    <w:basedOn w:val="a"/>
    <w:next w:val="a"/>
    <w:uiPriority w:val="35"/>
    <w:qFormat/>
    <w:rsid w:val="00D26C6A"/>
    <w:rPr>
      <w:b/>
      <w:bCs/>
      <w:sz w:val="20"/>
      <w:szCs w:val="20"/>
      <w:lang w:val="en-US"/>
    </w:rPr>
  </w:style>
  <w:style w:type="paragraph" w:customStyle="1" w:styleId="Header1">
    <w:name w:val="Header1"/>
    <w:basedOn w:val="a"/>
    <w:link w:val="HeaderChar"/>
    <w:uiPriority w:val="99"/>
    <w:semiHidden/>
    <w:unhideWhenUsed/>
    <w:rsid w:val="00D26C6A"/>
    <w:pPr>
      <w:tabs>
        <w:tab w:val="center" w:pos="4677"/>
        <w:tab w:val="right" w:pos="9355"/>
      </w:tabs>
    </w:pPr>
  </w:style>
  <w:style w:type="paragraph" w:customStyle="1" w:styleId="Footer1">
    <w:name w:val="Footer1"/>
    <w:basedOn w:val="a"/>
    <w:link w:val="FooterChar"/>
    <w:uiPriority w:val="99"/>
    <w:semiHidden/>
    <w:unhideWhenUsed/>
    <w:rsid w:val="00D26C6A"/>
    <w:pPr>
      <w:tabs>
        <w:tab w:val="center" w:pos="4677"/>
        <w:tab w:val="right" w:pos="9355"/>
      </w:tabs>
    </w:pPr>
  </w:style>
  <w:style w:type="paragraph" w:customStyle="1" w:styleId="12">
    <w:name w:val="Без интервала1"/>
    <w:qFormat/>
    <w:rsid w:val="00D26C6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/>
    </w:rPr>
  </w:style>
  <w:style w:type="paragraph" w:customStyle="1" w:styleId="24">
    <w:name w:val="Без интервала2"/>
    <w:uiPriority w:val="1"/>
    <w:qFormat/>
    <w:rsid w:val="00D26C6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/>
    </w:rPr>
  </w:style>
  <w:style w:type="paragraph" w:styleId="aff1">
    <w:name w:val="header"/>
    <w:basedOn w:val="a"/>
    <w:link w:val="aff2"/>
    <w:uiPriority w:val="99"/>
    <w:semiHidden/>
    <w:unhideWhenUsed/>
    <w:rsid w:val="00B40A63"/>
    <w:pPr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basedOn w:val="a0"/>
    <w:link w:val="aff1"/>
    <w:uiPriority w:val="99"/>
    <w:semiHidden/>
    <w:rsid w:val="00B40A63"/>
    <w:rPr>
      <w:rFonts w:ascii="Times New Roman" w:hAnsi="Times New Roman"/>
      <w:sz w:val="24"/>
      <w:szCs w:val="24"/>
    </w:rPr>
  </w:style>
  <w:style w:type="paragraph" w:styleId="aff3">
    <w:name w:val="footer"/>
    <w:basedOn w:val="a"/>
    <w:link w:val="aff4"/>
    <w:uiPriority w:val="99"/>
    <w:unhideWhenUsed/>
    <w:rsid w:val="00B40A63"/>
    <w:pPr>
      <w:tabs>
        <w:tab w:val="center" w:pos="4677"/>
        <w:tab w:val="right" w:pos="9355"/>
      </w:tabs>
    </w:pPr>
  </w:style>
  <w:style w:type="character" w:customStyle="1" w:styleId="aff4">
    <w:name w:val="Нижний колонтитул Знак"/>
    <w:basedOn w:val="a0"/>
    <w:link w:val="aff3"/>
    <w:uiPriority w:val="99"/>
    <w:rsid w:val="00B40A63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s://login.consultant.ru/link/?req=doc&amp;base=LAW&amp;n=441135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yperlink" Target="https://login.consultant.ru/link/?req=doc&amp;base=RLAW926&amp;n=290491&amp;dst=100114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AW926&amp;n=297855&amp;dst=10002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926&amp;n=297855&amp;dst=100020" TargetMode="Externa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login.consultant.ru/link/?req=doc&amp;base=RLAW926&amp;n=290491&amp;dst=1001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19</Pages>
  <Words>3124</Words>
  <Characters>17810</Characters>
  <Application>Microsoft Office Word</Application>
  <DocSecurity>0</DocSecurity>
  <Lines>148</Lines>
  <Paragraphs>41</Paragraphs>
  <ScaleCrop>false</ScaleCrop>
  <Company/>
  <LinksUpToDate>false</LinksUpToDate>
  <CharactersWithSpaces>20893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ZorinaLV</cp:lastModifiedBy>
  <cp:revision>4</cp:revision>
  <cp:lastPrinted>2025-11-01T05:18:00Z</cp:lastPrinted>
  <dcterms:created xsi:type="dcterms:W3CDTF">2025-10-27T09:53:00Z</dcterms:created>
  <dcterms:modified xsi:type="dcterms:W3CDTF">2025-11-01T05:20:00Z</dcterms:modified>
</cp:coreProperties>
</file>