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961" w:rsidRDefault="00CE2885" w:rsidP="00D318F1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CE2885" w:rsidRDefault="00CE2885" w:rsidP="00D318F1">
      <w:pPr>
        <w:jc w:val="right"/>
        <w:outlineLvl w:val="2"/>
        <w:rPr>
          <w:sz w:val="24"/>
          <w:szCs w:val="24"/>
        </w:rPr>
      </w:pPr>
    </w:p>
    <w:p w:rsidR="00CE2885" w:rsidRDefault="00BE429A">
      <w:pPr>
        <w:ind w:left="36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Муниципальная программа </w:t>
      </w:r>
    </w:p>
    <w:p w:rsidR="00621961" w:rsidRDefault="00BE429A">
      <w:pPr>
        <w:ind w:left="360"/>
        <w:jc w:val="center"/>
        <w:outlineLvl w:val="2"/>
      </w:pPr>
      <w:r>
        <w:rPr>
          <w:sz w:val="24"/>
          <w:szCs w:val="24"/>
        </w:rPr>
        <w:t>«Развитие малого и среднего предпринимательства, потребительского рынка и сельскохозяйственных товаропроизводителей города Урай»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p w:rsidR="007626E2" w:rsidRDefault="007626E2" w:rsidP="007626E2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</w:t>
      </w:r>
    </w:p>
    <w:p w:rsidR="00621961" w:rsidRDefault="00621961">
      <w:pPr>
        <w:ind w:left="360"/>
        <w:jc w:val="right"/>
        <w:outlineLvl w:val="2"/>
        <w:rPr>
          <w:sz w:val="24"/>
          <w:szCs w:val="24"/>
        </w:rPr>
      </w:pPr>
    </w:p>
    <w:p w:rsidR="00621961" w:rsidRDefault="00BE429A">
      <w:pPr>
        <w:ind w:left="36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621961" w:rsidRDefault="00BE429A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tbl>
      <w:tblPr>
        <w:tblW w:w="8931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3825"/>
        <w:gridCol w:w="4396"/>
      </w:tblGrid>
      <w:tr w:rsidR="00621961" w:rsidTr="00CE2885">
        <w:trPr>
          <w:trHeight w:val="360"/>
        </w:trPr>
        <w:tc>
          <w:tcPr>
            <w:tcW w:w="710" w:type="dxa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825" w:type="dxa"/>
          </w:tcPr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396" w:type="dxa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экономики, финансов и инвестиций</w:t>
            </w:r>
          </w:p>
        </w:tc>
      </w:tr>
      <w:tr w:rsidR="00621961" w:rsidTr="00CE2885">
        <w:trPr>
          <w:trHeight w:val="360"/>
        </w:trPr>
        <w:tc>
          <w:tcPr>
            <w:tcW w:w="710" w:type="dxa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5" w:type="dxa"/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396" w:type="dxa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экономического развития администрации города Урай </w:t>
            </w:r>
          </w:p>
        </w:tc>
      </w:tr>
      <w:tr w:rsidR="00BE429A" w:rsidTr="00CE2885">
        <w:trPr>
          <w:trHeight w:val="360"/>
        </w:trPr>
        <w:tc>
          <w:tcPr>
            <w:tcW w:w="710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BE429A" w:rsidRDefault="00BE42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5" w:type="dxa"/>
          </w:tcPr>
          <w:p w:rsidR="00BE429A" w:rsidRDefault="00BE429A" w:rsidP="00633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BE429A" w:rsidTr="00CE2885">
        <w:trPr>
          <w:trHeight w:val="360"/>
        </w:trPr>
        <w:tc>
          <w:tcPr>
            <w:tcW w:w="710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25" w:type="dxa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Создание условий для устойчивого развития малого и среднего предпринимательства на территории города Урай.</w:t>
            </w:r>
          </w:p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Создание условий для развития потребительского рынка, расширение предложений товаров и услуг на территории города Урай.</w:t>
            </w:r>
          </w:p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Создание условий для устойчивого развития агропромышленного комплекса и повышение конкурентоспособности сельскохозяйственной продукции, произведенной на территории города Урай.</w:t>
            </w:r>
          </w:p>
        </w:tc>
      </w:tr>
      <w:tr w:rsidR="00BE429A" w:rsidTr="00CE2885">
        <w:trPr>
          <w:trHeight w:val="240"/>
        </w:trPr>
        <w:tc>
          <w:tcPr>
            <w:tcW w:w="710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5" w:type="dxa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tabs>
                <w:tab w:val="left" w:pos="355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Развитие малого и среднего предпринимательства;</w:t>
            </w:r>
          </w:p>
          <w:p w:rsidR="00BE429A" w:rsidRDefault="00BE429A" w:rsidP="00BE429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Развитие потребительского рынка;</w:t>
            </w:r>
          </w:p>
          <w:p w:rsidR="00BE429A" w:rsidRDefault="00BE429A" w:rsidP="00BE429A">
            <w:pPr>
              <w:tabs>
                <w:tab w:val="left" w:pos="282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Развитие сельскохозяйственных товаропроизводителей.</w:t>
            </w:r>
          </w:p>
        </w:tc>
      </w:tr>
      <w:tr w:rsidR="00BE429A" w:rsidTr="00CE2885">
        <w:trPr>
          <w:trHeight w:val="240"/>
        </w:trPr>
        <w:tc>
          <w:tcPr>
            <w:tcW w:w="710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5" w:type="dxa"/>
            <w:shd w:val="clear" w:color="auto" w:fill="FFFFFF" w:themeFill="background1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396" w:type="dxa"/>
            <w:shd w:val="clear" w:color="auto" w:fill="FFFFFF" w:themeFill="background1"/>
          </w:tcPr>
          <w:p w:rsidR="00BE429A" w:rsidRDefault="00155059" w:rsidP="0015505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305 233,7</w:t>
            </w:r>
            <w:r w:rsidR="00BE429A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BE429A" w:rsidTr="00CE2885">
        <w:trPr>
          <w:trHeight w:val="240"/>
        </w:trPr>
        <w:tc>
          <w:tcPr>
            <w:tcW w:w="710" w:type="dxa"/>
          </w:tcPr>
          <w:p w:rsidR="00BE429A" w:rsidRDefault="00BE429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825" w:type="dxa"/>
          </w:tcPr>
          <w:p w:rsidR="00BE429A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Устойчивая и динамичная экономика.</w:t>
            </w:r>
          </w:p>
          <w:p w:rsidR="00BE429A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Ханты-Мансийского автономного округа - Югры «Развитие экономического потенциала».</w:t>
            </w:r>
          </w:p>
          <w:p w:rsidR="00BE429A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Ханты – Мансийского автономного округа – Югры «Развитие агропромышленного комплекса».</w:t>
            </w:r>
          </w:p>
        </w:tc>
      </w:tr>
    </w:tbl>
    <w:p w:rsidR="00621961" w:rsidRDefault="00621961">
      <w:pPr>
        <w:outlineLvl w:val="2"/>
        <w:rPr>
          <w:sz w:val="24"/>
          <w:szCs w:val="24"/>
          <w:highlight w:val="yellow"/>
        </w:rPr>
      </w:pPr>
    </w:p>
    <w:p w:rsidR="00621961" w:rsidRDefault="00621961">
      <w:pPr>
        <w:pStyle w:val="af1"/>
        <w:ind w:left="0"/>
        <w:jc w:val="center"/>
        <w:rPr>
          <w:rFonts w:eastAsiaTheme="minorHAnsi"/>
          <w:sz w:val="24"/>
          <w:szCs w:val="24"/>
          <w:highlight w:val="yellow"/>
          <w:lang w:eastAsia="en-US"/>
        </w:rPr>
        <w:sectPr w:rsidR="00621961" w:rsidSect="009C3F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276" w:header="709" w:footer="709" w:gutter="0"/>
          <w:pgNumType w:start="421"/>
          <w:cols w:space="708"/>
          <w:docGrid w:linePitch="360"/>
        </w:sectPr>
      </w:pPr>
    </w:p>
    <w:p w:rsidR="00621961" w:rsidRDefault="00BE429A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Таблица 2 </w:t>
      </w:r>
    </w:p>
    <w:p w:rsidR="00621961" w:rsidRDefault="00BE429A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621961" w:rsidRDefault="00621961">
      <w:pPr>
        <w:jc w:val="center"/>
        <w:rPr>
          <w:sz w:val="24"/>
          <w:szCs w:val="24"/>
        </w:rPr>
      </w:pPr>
    </w:p>
    <w:tbl>
      <w:tblPr>
        <w:tblW w:w="156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6"/>
        <w:gridCol w:w="1727"/>
        <w:gridCol w:w="1131"/>
        <w:gridCol w:w="1132"/>
        <w:gridCol w:w="855"/>
        <w:gridCol w:w="9"/>
        <w:gridCol w:w="985"/>
        <w:gridCol w:w="7"/>
        <w:gridCol w:w="851"/>
        <w:gridCol w:w="855"/>
        <w:gridCol w:w="709"/>
        <w:gridCol w:w="850"/>
        <w:gridCol w:w="709"/>
        <w:gridCol w:w="850"/>
        <w:gridCol w:w="709"/>
        <w:gridCol w:w="1137"/>
        <w:gridCol w:w="141"/>
        <w:gridCol w:w="1418"/>
        <w:gridCol w:w="1134"/>
      </w:tblGrid>
      <w:tr w:rsidR="00621961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/п 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621961" w:rsidRDefault="00BE429A">
            <w:pPr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(НП &lt;*&gt;, ОЭОМСУ &lt;**&gt;, </w:t>
            </w:r>
            <w:proofErr w:type="gramEnd"/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ГП ХМАО-Югры &lt;***&gt;,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&lt;****&gt;, РП вне НП и ФП&lt;*****&gt;, 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&lt;******&gt; 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МП г.Урай &lt;*******&gt;</w:t>
            </w:r>
            <w:proofErr w:type="gramStart"/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en-US" w:eastAsia="en-US"/>
              </w:rPr>
              <w:t>)</w:t>
            </w:r>
            <w:proofErr w:type="gramEnd"/>
          </w:p>
          <w:p w:rsidR="00621961" w:rsidRDefault="00621961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ОКЕИ)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Базовое значение </w:t>
            </w:r>
          </w:p>
        </w:tc>
        <w:tc>
          <w:tcPr>
            <w:tcW w:w="4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национальных целей </w:t>
            </w:r>
          </w:p>
        </w:tc>
      </w:tr>
      <w:tr w:rsidR="00621961">
        <w:trPr>
          <w:trHeight w:val="262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21961">
        <w:trPr>
          <w:trHeight w:val="221"/>
        </w:trPr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Цель 1. Создание условий для устойчивого развития малого и среднего предпринимательства на территории города Урай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ОЭОМСУ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298,4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 Президента Российской Федерации от 28.04.2008 №607 «Об </w:t>
            </w:r>
            <w:r>
              <w:rPr>
                <w:sz w:val="24"/>
                <w:szCs w:val="24"/>
              </w:rPr>
              <w:lastRenderedPageBreak/>
              <w:t>оценке эффективности деятельности органов местного самоуправления муниципальных, городских округов и муниципальных районов»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</w:t>
            </w:r>
            <w:r>
              <w:rPr>
                <w:sz w:val="24"/>
                <w:szCs w:val="24"/>
              </w:rPr>
              <w:lastRenderedPageBreak/>
              <w:t>всех предприятий и организаций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ОЭОМСУ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&lt;**&gt;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31,9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Указ Президента Российской Федерации от 28.04.2008 №607 «Об оценке эффективности деятельности органов </w:t>
            </w:r>
            <w:r>
              <w:rPr>
                <w:sz w:val="24"/>
                <w:szCs w:val="24"/>
              </w:rPr>
              <w:lastRenderedPageBreak/>
              <w:t>местного самоуправления муниципальных, городских округов и муниципальных районов»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НП &lt;*&gt;,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ГП ХМАО-Югры &lt;***&gt;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4,80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4,8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4,8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4,8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Постановление Правительства Ханты-Мансийского автономного округа-Югры от 10.11.2023 №557-п «О государственной программе Ханты-Мансийского автономного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округа-Югры «Развитие экономического потенциала»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сданных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самозанятым гражданам объектов недвижимого имущества, включенных в перечень муниципального имущества, </w:t>
            </w:r>
            <w:r>
              <w:rPr>
                <w:sz w:val="24"/>
                <w:szCs w:val="24"/>
              </w:rPr>
              <w:lastRenderedPageBreak/>
              <w:t>предназначенный для поддержки субъектов малого и среднего предпринимательства и самозанятых граждан в общем количестве объектов недвижимого имущества, включенных в указанный перечень.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НП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87,5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DA3AE0">
            <w:pPr>
              <w:pStyle w:val="aff4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" w:tooltip="http://internet.garant.ru/document/redirect/12154854/0" w:history="1">
              <w:r w:rsidR="00BE429A">
                <w:rPr>
                  <w:rFonts w:ascii="Times New Roman" w:eastAsiaTheme="minorHAnsi" w:hAnsi="Times New Roman"/>
                  <w:sz w:val="24"/>
                  <w:szCs w:val="24"/>
                </w:rPr>
                <w:t>Паспорт</w:t>
              </w:r>
            </w:hyperlink>
            <w:r w:rsidR="00BE429A">
              <w:rPr>
                <w:rFonts w:ascii="Times New Roman" w:hAnsi="Times New Roman"/>
                <w:sz w:val="24"/>
                <w:szCs w:val="24"/>
              </w:rPr>
              <w:t xml:space="preserve"> портфеля проектов Ханты-Мансийского автономного округа </w:t>
            </w:r>
            <w:proofErr w:type="gramStart"/>
            <w:r w:rsidR="00BE429A">
              <w:rPr>
                <w:rFonts w:ascii="Times New Roman" w:hAnsi="Times New Roman"/>
                <w:sz w:val="24"/>
                <w:szCs w:val="24"/>
              </w:rPr>
              <w:t>-Ю</w:t>
            </w:r>
            <w:proofErr w:type="gramEnd"/>
            <w:r w:rsidR="00BE429A">
              <w:rPr>
                <w:rFonts w:ascii="Times New Roman" w:hAnsi="Times New Roman"/>
                <w:sz w:val="24"/>
                <w:szCs w:val="24"/>
              </w:rPr>
              <w:t xml:space="preserve">гры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Комитет по управлению муниципальным имуществом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5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количества объектов имущества в перечне муниципального имущества, предназначенном для поддержки субъектов малого и среднего предпринимательства и </w:t>
            </w:r>
            <w:r>
              <w:rPr>
                <w:sz w:val="24"/>
                <w:szCs w:val="24"/>
              </w:rPr>
              <w:lastRenderedPageBreak/>
              <w:t>самозанятых граждан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 НП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11,6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DA3AE0">
            <w:pPr>
              <w:pStyle w:val="aff4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5" w:tooltip="http://internet.garant.ru/document/redirect/12154854/0" w:history="1">
              <w:r w:rsidR="00BE429A">
                <w:rPr>
                  <w:rFonts w:ascii="Times New Roman" w:eastAsiaTheme="minorHAnsi" w:hAnsi="Times New Roman"/>
                  <w:sz w:val="24"/>
                  <w:szCs w:val="24"/>
                </w:rPr>
                <w:t>Паспорт</w:t>
              </w:r>
            </w:hyperlink>
            <w:r w:rsidR="00BE429A">
              <w:rPr>
                <w:rFonts w:ascii="Times New Roman" w:hAnsi="Times New Roman"/>
                <w:sz w:val="24"/>
                <w:szCs w:val="24"/>
              </w:rPr>
              <w:t xml:space="preserve"> портфеля проектов Ханты-Мансийского автономного округа </w:t>
            </w:r>
            <w:proofErr w:type="gramStart"/>
            <w:r w:rsidR="00BE429A">
              <w:rPr>
                <w:rFonts w:ascii="Times New Roman" w:hAnsi="Times New Roman"/>
                <w:sz w:val="24"/>
                <w:szCs w:val="24"/>
              </w:rPr>
              <w:t>-Ю</w:t>
            </w:r>
            <w:proofErr w:type="gramEnd"/>
            <w:r w:rsidR="00BE429A">
              <w:rPr>
                <w:rFonts w:ascii="Times New Roman" w:hAnsi="Times New Roman"/>
                <w:sz w:val="24"/>
                <w:szCs w:val="24"/>
              </w:rPr>
              <w:t xml:space="preserve">гры «Малое и среднее предпринимательство и </w:t>
            </w:r>
            <w:r w:rsidR="00BE42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поддержка индивидуальной предпринимательской инициативы» 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Комитет по управлению муниципальным имуществом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Цель  2. Создание условий для развития потребительского рынка, расширения предложений товаров и услуг на территории города Урай.</w:t>
            </w:r>
          </w:p>
        </w:tc>
      </w:tr>
      <w:tr w:rsidR="00621961">
        <w:trPr>
          <w:trHeight w:val="552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Обеспеченность населения стационарными и нестационарными торговыми объектами</w:t>
            </w:r>
          </w:p>
          <w:p w:rsidR="00621961" w:rsidRDefault="0062196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237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Постановление Правительства Ханты-Мансийского автономного округа - Югры от 05.08.2016 №291-п «О нормативах минимальной обеспеченности населения площадью стационар</w:t>
            </w:r>
            <w:r>
              <w:rPr>
                <w:sz w:val="24"/>
                <w:szCs w:val="24"/>
              </w:rPr>
              <w:lastRenderedPageBreak/>
              <w:t>ных торговых объектов, нестационарных торговых объектов, торговых мест, используемых для осуществления деятельности по продаже товаров на ярмарках и розничных рынках в Ханты-Мансийском автономном округе – Югре»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21961"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Цель 3. Создание условий для устойчивого развития агропромышленного комплекса и повышение конкурентоспособности сельскохозяйственной продукции, произведенной на территории города Урай.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объема производства молока (в </w:t>
            </w:r>
            <w:r>
              <w:rPr>
                <w:sz w:val="24"/>
                <w:szCs w:val="24"/>
              </w:rPr>
              <w:lastRenderedPageBreak/>
              <w:t>базисной жирности)  к уровню 2023 года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100 (1447,0 </w:t>
            </w:r>
            <w:r>
              <w:rPr>
                <w:rFonts w:eastAsiaTheme="minorHAnsi"/>
                <w:sz w:val="24"/>
                <w:szCs w:val="24"/>
                <w:highlight w:val="white"/>
                <w:lang w:eastAsia="en-US"/>
              </w:rPr>
              <w:t>тонн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экономического развития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&lt;*&gt; национальный проект;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&lt;**&gt; показатели для оценки эффективности деятельности органов местного самоуправления;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&lt;***&gt; государственная программа Ханты-Мансийского автономного округа - Югры;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&lt;****&gt; региональный проект, входящий в состав национального проекта;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&lt;*****&gt; региональный проект, не входящий в состав национального проекта;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&lt;******&gt; муниципальный проект;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&lt;*******&gt; муниципальная программа города Урай.</w:t>
      </w:r>
    </w:p>
    <w:p w:rsidR="00CE2885" w:rsidRDefault="00BE429A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Таблица 3</w:t>
      </w:r>
    </w:p>
    <w:p w:rsidR="00621961" w:rsidRDefault="006333B9">
      <w:pPr>
        <w:ind w:firstLine="567"/>
        <w:jc w:val="right"/>
        <w:rPr>
          <w:sz w:val="24"/>
          <w:szCs w:val="24"/>
        </w:rPr>
      </w:pPr>
      <w:r w:rsidRPr="006333B9">
        <w:rPr>
          <w:rFonts w:eastAsia="Calibri"/>
          <w:i/>
          <w:sz w:val="24"/>
          <w:szCs w:val="24"/>
        </w:rPr>
        <w:t xml:space="preserve">(в редакции постановления от </w:t>
      </w:r>
      <w:r>
        <w:rPr>
          <w:rFonts w:eastAsia="Calibri"/>
          <w:i/>
          <w:sz w:val="24"/>
          <w:szCs w:val="24"/>
        </w:rPr>
        <w:t>28</w:t>
      </w:r>
      <w:r w:rsidRPr="006333B9">
        <w:rPr>
          <w:rFonts w:eastAsia="Calibri"/>
          <w:i/>
          <w:sz w:val="24"/>
          <w:szCs w:val="24"/>
        </w:rPr>
        <w:t>.0</w:t>
      </w:r>
      <w:r>
        <w:rPr>
          <w:rFonts w:eastAsia="Calibri"/>
          <w:i/>
          <w:sz w:val="24"/>
          <w:szCs w:val="24"/>
        </w:rPr>
        <w:t>1</w:t>
      </w:r>
      <w:r w:rsidRPr="006333B9">
        <w:rPr>
          <w:rFonts w:eastAsia="Calibri"/>
          <w:i/>
          <w:sz w:val="24"/>
          <w:szCs w:val="24"/>
        </w:rPr>
        <w:t>.202</w:t>
      </w:r>
      <w:r>
        <w:rPr>
          <w:rFonts w:eastAsia="Calibri"/>
          <w:i/>
          <w:sz w:val="24"/>
          <w:szCs w:val="24"/>
        </w:rPr>
        <w:t>5</w:t>
      </w:r>
      <w:r w:rsidRPr="006333B9">
        <w:rPr>
          <w:rFonts w:eastAsia="Calibri"/>
          <w:i/>
          <w:sz w:val="24"/>
          <w:szCs w:val="24"/>
        </w:rPr>
        <w:t xml:space="preserve"> №</w:t>
      </w:r>
      <w:r>
        <w:rPr>
          <w:rFonts w:eastAsia="Calibri"/>
          <w:i/>
          <w:sz w:val="24"/>
          <w:szCs w:val="24"/>
        </w:rPr>
        <w:t>141</w:t>
      </w:r>
      <w:r w:rsidRPr="006333B9">
        <w:rPr>
          <w:rFonts w:eastAsia="Calibri"/>
          <w:i/>
          <w:sz w:val="24"/>
          <w:szCs w:val="24"/>
        </w:rPr>
        <w:t>)</w:t>
      </w:r>
    </w:p>
    <w:p w:rsidR="006333B9" w:rsidRPr="00CE2885" w:rsidRDefault="006333B9" w:rsidP="006333B9">
      <w:pPr>
        <w:jc w:val="center"/>
        <w:outlineLvl w:val="2"/>
        <w:rPr>
          <w:sz w:val="24"/>
          <w:szCs w:val="24"/>
        </w:rPr>
      </w:pPr>
      <w:r w:rsidRPr="00CE2885">
        <w:rPr>
          <w:sz w:val="24"/>
          <w:szCs w:val="24"/>
        </w:rPr>
        <w:t>Структура муниципальной программы</w:t>
      </w:r>
    </w:p>
    <w:p w:rsidR="006333B9" w:rsidRDefault="006333B9" w:rsidP="006333B9">
      <w:pPr>
        <w:jc w:val="right"/>
        <w:outlineLvl w:val="2"/>
        <w:rPr>
          <w:sz w:val="22"/>
          <w:szCs w:val="22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4395"/>
        <w:gridCol w:w="5528"/>
        <w:gridCol w:w="4394"/>
      </w:tblGrid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Задачи структурного элемента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6333B9" w:rsidTr="00CE2885">
        <w:trPr>
          <w:trHeight w:val="1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Направление (подпрограмма)  </w:t>
            </w:r>
            <w:r>
              <w:rPr>
                <w:sz w:val="22"/>
                <w:szCs w:val="22"/>
              </w:rPr>
              <w:t>«Развитие малого и среднего предпринимательства»</w:t>
            </w:r>
          </w:p>
        </w:tc>
      </w:tr>
      <w:tr w:rsidR="006333B9" w:rsidTr="00CE2885">
        <w:trPr>
          <w:trHeight w:val="1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 «Региональный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управление экономического развития администрации города Урай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7D2973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Развитие малого и среднего предпринимательства и обеспечение благоприятных условий ведения предпринимательской деятельности, включая социальное предпринимательство.</w:t>
            </w:r>
            <w:r w:rsidR="007D29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73" w:rsidRDefault="007D2973" w:rsidP="007D297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Увеличение количества субъектов малого и среднего предпринимательства и самозанятых граждан.</w:t>
            </w:r>
          </w:p>
          <w:p w:rsidR="007D2973" w:rsidRDefault="007D2973" w:rsidP="007D297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Предоставление финансовой поддержки субъектам малого и среднего предпринимательства, в том числе начинающим и социальным предпринимателям. </w:t>
            </w:r>
          </w:p>
          <w:p w:rsidR="007D2973" w:rsidRDefault="007D2973" w:rsidP="007D29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социального предпринимательства путем </w:t>
            </w:r>
            <w:r>
              <w:rPr>
                <w:sz w:val="22"/>
                <w:szCs w:val="22"/>
              </w:rPr>
              <w:lastRenderedPageBreak/>
              <w:t>организации и проведения мероприятий, направленных на популяризацию деятельности в сфере социального предпринимательства:</w:t>
            </w:r>
          </w:p>
          <w:p w:rsidR="007D2973" w:rsidRDefault="007D2973" w:rsidP="007D29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изготовление и трансляция видеосюжетов (видеороликов) об успешных практиках социального предпринимательства;</w:t>
            </w:r>
          </w:p>
          <w:p w:rsidR="007D2973" w:rsidRDefault="007D2973" w:rsidP="007D29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изготовление (приобретение) материальных запасов, способствующих повышению информированности о социальном предпринимательстве, о существующих мерах и программах поддержки социального предпринимательства;</w:t>
            </w:r>
          </w:p>
          <w:p w:rsidR="007D2973" w:rsidRDefault="007D2973" w:rsidP="007D2973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3) проведение мероприятий, на которых демонстрируются и распространяются товары (услуги) социальных предприятий (расходы на оплату аренды помещения и (или) оборудования, обеспечение охраны и безопасности, коммунальных услуг, художественное оформление, рекламу, изготовление или приобретение стендов, витрин, стеллажей, прилавков и прочего оборудования, их перевозку, монтаж и демонтаж, уборку помещений).</w:t>
            </w:r>
            <w:proofErr w:type="gramEnd"/>
          </w:p>
          <w:p w:rsidR="006333B9" w:rsidRPr="007D2973" w:rsidRDefault="007D2973" w:rsidP="007D2973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Оказание информационно-консультационной поддержки субъектам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color w:val="000000"/>
                <w:sz w:val="22"/>
                <w:szCs w:val="22"/>
              </w:rPr>
              <w:t xml:space="preserve"> для получения и ежегодного подтверждения ими статуса «социального предприятия»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6333B9">
              <w:rPr>
                <w:rFonts w:eastAsia="Calibri"/>
                <w:i/>
                <w:sz w:val="24"/>
                <w:szCs w:val="24"/>
              </w:rPr>
              <w:t>(</w:t>
            </w:r>
            <w:proofErr w:type="gramStart"/>
            <w:r w:rsidRPr="006333B9">
              <w:rPr>
                <w:rFonts w:eastAsia="Calibri"/>
                <w:i/>
                <w:sz w:val="24"/>
                <w:szCs w:val="24"/>
              </w:rPr>
              <w:t>в</w:t>
            </w:r>
            <w:proofErr w:type="gramEnd"/>
            <w:r w:rsidRPr="006333B9">
              <w:rPr>
                <w:rFonts w:eastAsia="Calibri"/>
                <w:i/>
                <w:sz w:val="24"/>
                <w:szCs w:val="24"/>
              </w:rPr>
              <w:t xml:space="preserve"> редакции постановления от </w:t>
            </w:r>
            <w:r>
              <w:rPr>
                <w:rFonts w:eastAsia="Calibri"/>
                <w:i/>
                <w:sz w:val="24"/>
                <w:szCs w:val="24"/>
              </w:rPr>
              <w:t>12</w:t>
            </w:r>
            <w:r w:rsidRPr="006333B9">
              <w:rPr>
                <w:rFonts w:eastAsia="Calibri"/>
                <w:i/>
                <w:sz w:val="24"/>
                <w:szCs w:val="24"/>
              </w:rPr>
              <w:t>.0</w:t>
            </w:r>
            <w:r>
              <w:rPr>
                <w:rFonts w:eastAsia="Calibri"/>
                <w:i/>
                <w:sz w:val="24"/>
                <w:szCs w:val="24"/>
              </w:rPr>
              <w:t>5</w:t>
            </w:r>
            <w:r w:rsidRPr="006333B9">
              <w:rPr>
                <w:rFonts w:eastAsia="Calibri"/>
                <w:i/>
                <w:sz w:val="24"/>
                <w:szCs w:val="24"/>
              </w:rPr>
              <w:t>.202</w:t>
            </w:r>
            <w:r>
              <w:rPr>
                <w:rFonts w:eastAsia="Calibri"/>
                <w:i/>
                <w:sz w:val="24"/>
                <w:szCs w:val="24"/>
              </w:rPr>
              <w:t>5</w:t>
            </w:r>
            <w:r w:rsidRPr="006333B9">
              <w:rPr>
                <w:rFonts w:eastAsia="Calibri"/>
                <w:i/>
                <w:sz w:val="24"/>
                <w:szCs w:val="24"/>
              </w:rPr>
              <w:t xml:space="preserve"> №</w:t>
            </w:r>
            <w:r>
              <w:rPr>
                <w:rFonts w:eastAsia="Calibri"/>
                <w:i/>
                <w:sz w:val="24"/>
                <w:szCs w:val="24"/>
              </w:rPr>
              <w:t>887</w:t>
            </w:r>
            <w:r w:rsidRPr="006333B9">
              <w:rPr>
                <w:rFonts w:eastAsia="Calibri"/>
                <w:i/>
                <w:sz w:val="24"/>
                <w:szCs w:val="24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Число субъектов малого и среднего предпринимательства в расчете на 10 тыс. человек населения.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среднесписочной численности работников (без внешних совместителей) малых и средних предприятий в </w:t>
            </w:r>
            <w:r>
              <w:rPr>
                <w:sz w:val="22"/>
                <w:szCs w:val="22"/>
              </w:rPr>
              <w:lastRenderedPageBreak/>
              <w:t>среднесписочной численности работников (без внешних совместителей) всех предприятий и организаций.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 предпринимателей и самозанятых.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333B9" w:rsidRDefault="006333B9" w:rsidP="00CE2885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управление экономического развития администрации города Урай/комитет по управлению муниципальным имуществом администрации города Урай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FA2C4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оздание условий для реализаци</w:t>
            </w:r>
            <w:r w:rsidR="00FA2C41" w:rsidRPr="00FA2C41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мероприятий по популяризации предпринимательства.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Предоставление информационно - консультационной </w:t>
            </w:r>
            <w:r>
              <w:rPr>
                <w:sz w:val="22"/>
                <w:szCs w:val="22"/>
              </w:rPr>
              <w:lastRenderedPageBreak/>
              <w:t xml:space="preserve">поддержки субъектам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sz w:val="22"/>
                <w:szCs w:val="22"/>
              </w:rPr>
              <w:t>, самозанятым гражданам.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публичных мероприятий с участием субъектов малого и среднего предпринимательства, самозанятых граждан, в том числе с привлечением  фонда «Мой Бизнес».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Обеспечение деятельности К</w:t>
            </w:r>
            <w:r>
              <w:rPr>
                <w:sz w:val="22"/>
                <w:szCs w:val="22"/>
                <w:shd w:val="clear" w:color="auto" w:fill="FFFFFF"/>
              </w:rPr>
              <w:t xml:space="preserve">оординационного совета по развитию малого и среднего предпринимательства и инвестиционной деятельности при администрации города Урай. </w:t>
            </w:r>
          </w:p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Число субъектов малого и среднего </w:t>
            </w:r>
            <w:r>
              <w:rPr>
                <w:sz w:val="22"/>
                <w:szCs w:val="22"/>
              </w:rPr>
              <w:lastRenderedPageBreak/>
              <w:t>предпринимательства в расчете на 10 тыс. человек населения.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 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 предпринимателей и самозанятых граждан.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1.2.2.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условий для реализации имущественной поддержки субъектов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sz w:val="22"/>
                <w:szCs w:val="22"/>
              </w:rPr>
              <w:t xml:space="preserve"> и самозанятых граждан.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Формирование перечня муниципального имущества для поддержки субъектов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sz w:val="22"/>
                <w:szCs w:val="22"/>
                <w:shd w:val="clear" w:color="auto" w:fill="FFFFFF"/>
              </w:rPr>
              <w:t xml:space="preserve"> и самозанятых граждан и регулярное увеличения данного перечня. </w:t>
            </w:r>
            <w:r>
              <w:rPr>
                <w:sz w:val="22"/>
                <w:szCs w:val="22"/>
              </w:rPr>
              <w:t>Передача муниципального имущества в аренду без проведения торгов</w:t>
            </w:r>
            <w:r>
              <w:rPr>
                <w:sz w:val="22"/>
                <w:szCs w:val="22"/>
                <w:shd w:val="clear" w:color="auto" w:fill="FFFFFF"/>
              </w:rPr>
              <w:t xml:space="preserve"> путем предоставления муниципальных преференций.</w:t>
            </w:r>
            <w:r>
              <w:rPr>
                <w:sz w:val="22"/>
                <w:szCs w:val="22"/>
              </w:rPr>
              <w:t xml:space="preserve">             </w:t>
            </w:r>
          </w:p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Доля сданных в аренду субъектам малого и среднего предпринимательства, организациям, образующим инфраструктуру поддержки субъектов и малого и среднего предпринимательства, и самозанятым гражданам объектов недвижимого имущества, включенных в перечень муниципального имущества, предназначенный для поддержки субъектов малого и среднего предпринимательства.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Увеличение количества объектов имущества в перечне муниципального имущества, предназначенном для поддержки субъектов малого и среднего предпринимательства и самозанятых граждан.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«Развитие потребительского рынка»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Комплекс процессных мероприятий  «Создание условий для развития </w:t>
            </w:r>
            <w:r>
              <w:rPr>
                <w:color w:val="000000"/>
                <w:sz w:val="22"/>
                <w:szCs w:val="22"/>
              </w:rPr>
              <w:t>потребительского рынка</w:t>
            </w:r>
            <w:r>
              <w:rPr>
                <w:sz w:val="22"/>
                <w:szCs w:val="22"/>
              </w:rPr>
              <w:t>»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CE2885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(ответственный сполнитель/соисполнитель): управление экономического развития администрации города Урай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Срок реализации: 2025-2030 годы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2.1.1.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потребительского рынка города Урай.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единого реестра (системы) объектов потребительского рынка города Урай. Ведение мониторинга состояния потребительского рынка на территории города Урай. 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выставочно-ярмарочных мероприятий.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Привлечение к участию в ярмарке юридических и физических лиц, отвечающих требованиям, предъявляемым к участникам ярмарки.</w:t>
            </w: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Разработка и утверждение схем земельных участков с правом размещения нестационарных торговых объектов на территории города Урай.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Обеспеченность населения стационарными и нестационарными торговыми объектами</w:t>
            </w:r>
          </w:p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6333B9" w:rsidRDefault="006333B9" w:rsidP="006333B9">
            <w:pPr>
              <w:pStyle w:val="formatte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«Развитие сельскохозяйственных товаропроизводителей»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товаропроизводителям» 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333B9" w:rsidRDefault="006333B9" w:rsidP="00CE2885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управление экономического развития администрации города Урай/ комитет по управлению муниципальным имуществом администрации города Урай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CE288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3.1.1.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продовольствия.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финансовой поддержки в форме субсидии сельскохозяйственным товаропроизводителям. </w:t>
            </w: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Предоставление земельных участков для разведения сельскохозяйственных животных и птицы сельскохозяйственным товаропроизводителям, в том числе под ведение личного подсобного хозяйства.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объема производства молока (в базисной жирности)  к уровню 2023 года</w:t>
            </w:r>
          </w:p>
        </w:tc>
      </w:tr>
      <w:tr w:rsidR="006333B9" w:rsidTr="00CE2885">
        <w:trPr>
          <w:trHeight w:val="3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3.1.2.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Обеспечение осуществления функций и полномочий администрацией города Урай,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отдельных переданных г</w:t>
            </w:r>
            <w:r>
              <w:rPr>
                <w:sz w:val="22"/>
                <w:szCs w:val="22"/>
              </w:rPr>
              <w:t xml:space="preserve">осударственных полномочий в сфере поддержки </w:t>
            </w:r>
            <w:r>
              <w:rPr>
                <w:color w:val="000000"/>
                <w:sz w:val="22"/>
                <w:szCs w:val="22"/>
              </w:rPr>
              <w:t>сельскохозяйственного производства.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Предоставление субсидии на поддержку сельскохозяйственного производства.</w:t>
            </w: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 xml:space="preserve">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Увеличение объема производства молока (в базисной жирности)  к уровню 2023 года</w:t>
            </w:r>
          </w:p>
        </w:tc>
      </w:tr>
    </w:tbl>
    <w:p w:rsidR="00621961" w:rsidRDefault="00621961">
      <w:pPr>
        <w:ind w:firstLine="567"/>
        <w:jc w:val="both"/>
        <w:rPr>
          <w:rFonts w:eastAsia="Calibri"/>
          <w:sz w:val="24"/>
          <w:szCs w:val="24"/>
          <w:highlight w:val="yellow"/>
        </w:rPr>
      </w:pPr>
    </w:p>
    <w:p w:rsidR="006333B9" w:rsidRDefault="00BE429A" w:rsidP="006333B9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Таблица 4</w:t>
      </w:r>
      <w:r w:rsidR="006333B9">
        <w:rPr>
          <w:sz w:val="24"/>
          <w:szCs w:val="24"/>
        </w:rPr>
        <w:t xml:space="preserve"> </w:t>
      </w:r>
    </w:p>
    <w:p w:rsidR="00073504" w:rsidRDefault="00073504" w:rsidP="00073504">
      <w:pPr>
        <w:jc w:val="center"/>
        <w:outlineLvl w:val="2"/>
        <w:rPr>
          <w:sz w:val="24"/>
          <w:szCs w:val="24"/>
        </w:rPr>
      </w:pPr>
      <w:r w:rsidRPr="00CE2885">
        <w:rPr>
          <w:sz w:val="24"/>
          <w:szCs w:val="24"/>
        </w:rPr>
        <w:t>Финансовое обеспечение муниципальной программы</w:t>
      </w:r>
    </w:p>
    <w:p w:rsidR="00CE2885" w:rsidRPr="00CE2885" w:rsidRDefault="00CE2885" w:rsidP="00073504">
      <w:pPr>
        <w:jc w:val="center"/>
        <w:outlineLvl w:val="2"/>
        <w:rPr>
          <w:sz w:val="24"/>
          <w:szCs w:val="24"/>
        </w:rPr>
      </w:pP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96"/>
        <w:gridCol w:w="6150"/>
        <w:gridCol w:w="1134"/>
        <w:gridCol w:w="1134"/>
        <w:gridCol w:w="1134"/>
        <w:gridCol w:w="1134"/>
        <w:gridCol w:w="1134"/>
        <w:gridCol w:w="1134"/>
        <w:gridCol w:w="1276"/>
      </w:tblGrid>
      <w:tr w:rsidR="00073504" w:rsidTr="00CE2885">
        <w:trPr>
          <w:cantSplit/>
          <w:trHeight w:val="423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CC29E5" w:rsidTr="00CE2885">
        <w:trPr>
          <w:cantSplit/>
          <w:trHeight w:val="419"/>
        </w:trPr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E5" w:rsidRDefault="00CC29E5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E5" w:rsidRDefault="00CC29E5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E5" w:rsidRDefault="00CC29E5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C29E5" w:rsidRPr="00BB1F8B" w:rsidRDefault="00CC29E5" w:rsidP="00A852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1F8B">
              <w:rPr>
                <w:rFonts w:ascii="Times New Roman" w:hAnsi="Times New Roman" w:cs="Times New Roman"/>
                <w:sz w:val="22"/>
                <w:szCs w:val="22"/>
              </w:rPr>
              <w:t>2026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29E5" w:rsidRPr="00BB1F8B" w:rsidRDefault="00CC29E5" w:rsidP="00A852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1F8B">
              <w:rPr>
                <w:rFonts w:ascii="Times New Roman" w:hAnsi="Times New Roman" w:cs="Times New Roman"/>
                <w:sz w:val="22"/>
                <w:szCs w:val="22"/>
              </w:rPr>
              <w:t>2027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29E5" w:rsidRPr="00BB1F8B" w:rsidRDefault="00CC29E5" w:rsidP="00A852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1F8B">
              <w:rPr>
                <w:rFonts w:ascii="Times New Roman" w:hAnsi="Times New Roman" w:cs="Times New Roman"/>
                <w:sz w:val="22"/>
                <w:szCs w:val="22"/>
              </w:rPr>
              <w:t>2028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29E5" w:rsidRDefault="00CC29E5" w:rsidP="00A852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29E5" w:rsidRDefault="00CC29E5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29E5" w:rsidRDefault="00CC29E5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73504" w:rsidTr="00CE2885">
        <w:trPr>
          <w:cantSplit/>
          <w:trHeight w:val="22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73504" w:rsidTr="00CE2885">
        <w:trPr>
          <w:cantSplit/>
          <w:trHeight w:val="24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Pr="00CE2885" w:rsidRDefault="00073504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68 736,1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69 697,8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69 732,8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69 832,8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305 233,7</w:t>
            </w:r>
          </w:p>
        </w:tc>
      </w:tr>
      <w:tr w:rsidR="005C4703" w:rsidTr="005C4703">
        <w:trPr>
          <w:cantSplit/>
          <w:trHeight w:val="24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Pr="00CE2885" w:rsidRDefault="005C4703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 xml:space="preserve">Межбюджетные трансферты </w:t>
            </w:r>
          </w:p>
          <w:p w:rsidR="005C4703" w:rsidRPr="00CE2885" w:rsidRDefault="005C4703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073504" w:rsidTr="00CE2885">
        <w:trPr>
          <w:cantSplit/>
          <w:trHeight w:val="24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Pr="00CE2885" w:rsidRDefault="00073504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 xml:space="preserve">Межбюджетные трансферты </w:t>
            </w:r>
          </w:p>
          <w:p w:rsidR="00073504" w:rsidRPr="00CE2885" w:rsidRDefault="00073504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 xml:space="preserve">из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67 528,9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301 562,5</w:t>
            </w:r>
          </w:p>
        </w:tc>
      </w:tr>
      <w:tr w:rsidR="00073504" w:rsidTr="00CE2885">
        <w:trPr>
          <w:cantSplit/>
          <w:trHeight w:val="24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Pr="00CE2885" w:rsidRDefault="00073504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1 207,2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155059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873</w:t>
            </w:r>
            <w:r w:rsidR="00073504" w:rsidRPr="00CE288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3 </w:t>
            </w:r>
            <w:r w:rsidR="00155059">
              <w:rPr>
                <w:rFonts w:ascii="Times New Roman" w:hAnsi="Times New Roman" w:cs="Times New Roman"/>
                <w:sz w:val="22"/>
                <w:szCs w:val="22"/>
              </w:rPr>
              <w:t>671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,2</w:t>
            </w:r>
          </w:p>
        </w:tc>
      </w:tr>
      <w:tr w:rsidR="005C4703" w:rsidTr="00CE2885">
        <w:trPr>
          <w:cantSplit/>
          <w:trHeight w:val="24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Pr="00CE2885" w:rsidRDefault="005C4703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5C4703" w:rsidTr="00CE2885">
        <w:trPr>
          <w:cantSplit/>
          <w:trHeight w:val="24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Pr="00CE2885" w:rsidRDefault="005C4703" w:rsidP="00A85247">
            <w:pPr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1A241E" w:rsidTr="00CE2885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малого и среднего предпринимательства»</w:t>
            </w:r>
          </w:p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1A241E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4 </w:t>
            </w:r>
            <w:r w:rsidRPr="00CE2885">
              <w:rPr>
                <w:color w:val="000000"/>
                <w:sz w:val="22"/>
                <w:szCs w:val="22"/>
                <w:lang w:val="en-US"/>
              </w:rPr>
              <w:t>200</w:t>
            </w:r>
            <w:r w:rsidRPr="00CE2885">
              <w:rPr>
                <w:color w:val="000000"/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A85247" w:rsidP="0015505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1A241E"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4 290,4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A85247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5247" w:rsidRDefault="00A85247" w:rsidP="00A85247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47" w:rsidRDefault="00A85247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3 961,9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A85247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A85247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3 961,9</w:t>
            </w:r>
          </w:p>
        </w:tc>
      </w:tr>
      <w:tr w:rsidR="001A241E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eastAsiaTheme="minorHAnsi" w:hAnsi="Times New Roman" w:cs="Times New Roman"/>
                <w:sz w:val="22"/>
                <w:szCs w:val="22"/>
                <w:lang w:val="en-US"/>
              </w:rPr>
              <w:t>238,5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A85247" w:rsidP="0015505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1A241E"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328</w:t>
            </w:r>
            <w:r w:rsidR="001A241E" w:rsidRPr="00CE288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,5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1A241E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проект «Малое и среднее предпринимательство и поддержка индивидуальной предпринимательской инициативы»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(всего), в том числе: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41E" w:rsidRPr="00CE2885" w:rsidRDefault="001A241E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4 170,4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41E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41E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4 170,4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A85247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47" w:rsidRDefault="00A85247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47" w:rsidRDefault="00A85247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3 961,9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A85247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A85247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3 961,9</w:t>
            </w:r>
          </w:p>
        </w:tc>
      </w:tr>
      <w:tr w:rsidR="00A85247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47" w:rsidRDefault="00A85247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47" w:rsidRDefault="00A85247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A85247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A85247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Default="00A85247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247" w:rsidRPr="00CE2885" w:rsidRDefault="00A85247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</w:t>
            </w:r>
            <w:r w:rsidRPr="00CE2885">
              <w:rPr>
                <w:color w:val="000000"/>
                <w:sz w:val="22"/>
                <w:szCs w:val="22"/>
              </w:rPr>
              <w:t>,5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1A241E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spacing w:line="0" w:lineRule="atLeast"/>
            </w:pPr>
            <w:r>
              <w:rPr>
                <w:rFonts w:eastAsiaTheme="minorHAnsi"/>
                <w:lang w:eastAsia="en-US"/>
              </w:rPr>
              <w:t>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A85247" w:rsidP="00155059">
            <w:pPr>
              <w:jc w:val="center"/>
            </w:pPr>
            <w:r w:rsidRPr="00CE2885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41E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1A241E" w:rsidRPr="00CE28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1A241E" w:rsidTr="00CE2885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A85247" w:rsidP="00155059">
            <w:pPr>
              <w:jc w:val="center"/>
            </w:pPr>
            <w:r w:rsidRPr="00CE2885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A85247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1A241E" w:rsidRPr="00CE28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A105E9" w:rsidTr="001A241E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105E9" w:rsidRDefault="00A105E9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9" w:rsidRDefault="00A105E9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потребительского рынка»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868,7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</w:t>
            </w:r>
            <w:r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</w:t>
            </w:r>
            <w:r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>
              <w:rPr>
                <w:sz w:val="22"/>
                <w:szCs w:val="22"/>
              </w:rPr>
              <w:t>743</w:t>
            </w:r>
            <w:r w:rsidRPr="00E64FA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2 862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</w:tr>
      <w:tr w:rsidR="00A105E9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105E9" w:rsidRDefault="00A105E9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9" w:rsidRDefault="00A105E9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A105E9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105E9" w:rsidRDefault="00A105E9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9" w:rsidRDefault="00A105E9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A105E9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105E9" w:rsidRDefault="00A105E9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9" w:rsidRDefault="00A105E9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868,7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</w:t>
            </w:r>
            <w:r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</w:t>
            </w:r>
            <w:r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>
              <w:rPr>
                <w:sz w:val="22"/>
                <w:szCs w:val="22"/>
              </w:rPr>
              <w:t>743</w:t>
            </w:r>
            <w:r w:rsidRPr="00E64FA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2 862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</w:tr>
      <w:tr w:rsidR="00A105E9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105E9" w:rsidRDefault="00A105E9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9" w:rsidRDefault="00A105E9" w:rsidP="00A85247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Pr="00CE2885" w:rsidRDefault="00A105E9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5E9" w:rsidRDefault="00A105E9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D42EA4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spacing w:line="0" w:lineRule="atLeast"/>
            </w:pPr>
            <w:r>
              <w:t xml:space="preserve">Комплекс процессных мероприятий  «Создание условий для развития </w:t>
            </w:r>
            <w:r>
              <w:rPr>
                <w:color w:val="000000"/>
              </w:rPr>
              <w:t>потребительского рынка</w:t>
            </w:r>
            <w:r>
              <w:t xml:space="preserve">» (всего), в том числе: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868,7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</w:t>
            </w:r>
            <w:r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</w:t>
            </w:r>
            <w:r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>
              <w:rPr>
                <w:sz w:val="22"/>
                <w:szCs w:val="22"/>
              </w:rPr>
              <w:t>743</w:t>
            </w:r>
            <w:r w:rsidRPr="00E64FA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2 862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1A241E" w:rsidTr="00CE2885">
        <w:trPr>
          <w:cantSplit/>
          <w:trHeight w:val="65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1A241E" w:rsidP="00155059">
            <w:pPr>
              <w:jc w:val="center"/>
              <w:rPr>
                <w:sz w:val="22"/>
                <w:szCs w:val="22"/>
              </w:rPr>
            </w:pPr>
            <w:r w:rsidRPr="00CE2885">
              <w:rPr>
                <w:sz w:val="22"/>
                <w:szCs w:val="22"/>
              </w:rPr>
              <w:t>868,7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A85247" w:rsidP="0015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</w:t>
            </w:r>
            <w:r w:rsidR="001A241E"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A85247" w:rsidP="0015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</w:t>
            </w:r>
            <w:r w:rsidR="001A241E" w:rsidRPr="00CE2885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A85247" w:rsidP="00155059">
            <w:pPr>
              <w:jc w:val="center"/>
            </w:pPr>
            <w:r>
              <w:rPr>
                <w:sz w:val="22"/>
                <w:szCs w:val="22"/>
              </w:rPr>
              <w:t>743</w:t>
            </w:r>
            <w:r w:rsidR="001A241E" w:rsidRPr="00E64FA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2 862</w:t>
            </w:r>
            <w:r w:rsidR="001A241E" w:rsidRPr="00CE2885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073504" w:rsidTr="00CE2885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сельскохозяйственных товаропроизводителей»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63 667,0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69 059</w:t>
            </w:r>
            <w:r w:rsidR="00073504" w:rsidRPr="00CE2885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69 059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69 059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298 080,6</w:t>
            </w:r>
          </w:p>
        </w:tc>
      </w:tr>
      <w:tr w:rsidR="001A241E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41E" w:rsidRDefault="001A241E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1E" w:rsidRDefault="001A241E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Pr="00CE2885" w:rsidRDefault="001A241E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41E" w:rsidRDefault="001A241E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073504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63 567,0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297 600,6</w:t>
            </w:r>
          </w:p>
        </w:tc>
      </w:tr>
      <w:tr w:rsidR="00073504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3504" w:rsidRDefault="0007350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504" w:rsidRDefault="00073504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D42EA4" w:rsidP="001550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073504" w:rsidRPr="00CE288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155059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504" w:rsidRPr="00CE2885" w:rsidRDefault="00073504" w:rsidP="00D42E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42EA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5C4703" w:rsidTr="00CE2885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03" w:rsidRDefault="005C4703" w:rsidP="00A85247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Pr="00CE2885" w:rsidRDefault="005C4703" w:rsidP="001550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4703" w:rsidRDefault="005C4703" w:rsidP="00155059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D42EA4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spacing w:line="0" w:lineRule="atLeast"/>
            </w:pPr>
            <w:r>
              <w:rPr>
                <w:color w:val="000000"/>
              </w:rPr>
              <w:t>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 (всего), в том числе: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63 667,0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69 059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69 059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69 059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298 080,6</w:t>
            </w:r>
          </w:p>
        </w:tc>
      </w:tr>
      <w:tr w:rsidR="00D42EA4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  <w:tr w:rsidR="00D42EA4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r>
              <w:t xml:space="preserve">Межбюджетные трансферты из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63 567,0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68 959,8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297 600,6</w:t>
            </w:r>
          </w:p>
        </w:tc>
      </w:tr>
      <w:tr w:rsidR="00D42EA4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Pr="00CE288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jc w:val="center"/>
              <w:rPr>
                <w:color w:val="000000"/>
                <w:sz w:val="22"/>
                <w:szCs w:val="22"/>
              </w:rPr>
            </w:pPr>
            <w:r w:rsidRPr="00CE2885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42EA4" w:rsidTr="00CE2885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A4" w:rsidRDefault="00D42EA4" w:rsidP="00A85247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Pr="00CE2885" w:rsidRDefault="00D42EA4" w:rsidP="005767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288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EA4" w:rsidRDefault="00D42EA4" w:rsidP="005767A1">
            <w:pPr>
              <w:jc w:val="center"/>
            </w:pPr>
            <w:r w:rsidRPr="00E64FA2">
              <w:rPr>
                <w:sz w:val="22"/>
                <w:szCs w:val="22"/>
              </w:rPr>
              <w:t>0,0</w:t>
            </w:r>
          </w:p>
        </w:tc>
      </w:tr>
    </w:tbl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sectPr w:rsidR="00621961" w:rsidSect="00CE288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247" w:rsidRDefault="00A85247">
      <w:r>
        <w:separator/>
      </w:r>
    </w:p>
  </w:endnote>
  <w:endnote w:type="continuationSeparator" w:id="0">
    <w:p w:rsidR="00A85247" w:rsidRDefault="00A85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6" w:rsidRDefault="009C3F86">
    <w:pPr>
      <w:pStyle w:val="aff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59080"/>
      <w:docPartObj>
        <w:docPartGallery w:val="Общ"/>
        <w:docPartUnique/>
      </w:docPartObj>
    </w:sdtPr>
    <w:sdtContent>
      <w:p w:rsidR="009C3F86" w:rsidRDefault="009C3F86">
        <w:pPr>
          <w:pStyle w:val="affc"/>
          <w:jc w:val="right"/>
        </w:pPr>
        <w:fldSimple w:instr=" PAGE   \* MERGEFORMAT ">
          <w:r>
            <w:rPr>
              <w:noProof/>
            </w:rPr>
            <w:t>421</w:t>
          </w:r>
        </w:fldSimple>
      </w:p>
    </w:sdtContent>
  </w:sdt>
  <w:p w:rsidR="009C3F86" w:rsidRDefault="009C3F86">
    <w:pPr>
      <w:pStyle w:val="aff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6" w:rsidRDefault="009C3F86">
    <w:pPr>
      <w:pStyle w:val="affc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7" w:rsidRDefault="00A85247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7" w:rsidRDefault="00A85247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7" w:rsidRDefault="00A8524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247" w:rsidRDefault="00A85247">
      <w:r>
        <w:separator/>
      </w:r>
    </w:p>
  </w:footnote>
  <w:footnote w:type="continuationSeparator" w:id="0">
    <w:p w:rsidR="00A85247" w:rsidRDefault="00A85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6" w:rsidRDefault="009C3F86">
    <w:pPr>
      <w:pStyle w:val="af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6" w:rsidRDefault="009C3F86">
    <w:pPr>
      <w:pStyle w:val="aff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6" w:rsidRDefault="009C3F86">
    <w:pPr>
      <w:pStyle w:val="affb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7" w:rsidRDefault="00A85247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7" w:rsidRDefault="00A85247">
    <w:pPr>
      <w:pStyle w:val="Header"/>
      <w:jc w:val="cent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7" w:rsidRDefault="00A852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90325"/>
    <w:multiLevelType w:val="hybridMultilevel"/>
    <w:tmpl w:val="BE16DD16"/>
    <w:lvl w:ilvl="0" w:tplc="51823756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2B721ED8">
      <w:start w:val="1"/>
      <w:numFmt w:val="lowerLetter"/>
      <w:lvlText w:val="%2."/>
      <w:lvlJc w:val="left"/>
      <w:pPr>
        <w:ind w:left="1440" w:hanging="360"/>
      </w:pPr>
    </w:lvl>
    <w:lvl w:ilvl="2" w:tplc="B75E02FA">
      <w:start w:val="1"/>
      <w:numFmt w:val="lowerRoman"/>
      <w:lvlText w:val="%3."/>
      <w:lvlJc w:val="right"/>
      <w:pPr>
        <w:ind w:left="2160" w:hanging="180"/>
      </w:pPr>
    </w:lvl>
    <w:lvl w:ilvl="3" w:tplc="8958596E">
      <w:start w:val="1"/>
      <w:numFmt w:val="decimal"/>
      <w:lvlText w:val="%4."/>
      <w:lvlJc w:val="left"/>
      <w:pPr>
        <w:ind w:left="2880" w:hanging="360"/>
      </w:pPr>
    </w:lvl>
    <w:lvl w:ilvl="4" w:tplc="2A52ECB6">
      <w:start w:val="1"/>
      <w:numFmt w:val="lowerLetter"/>
      <w:lvlText w:val="%5."/>
      <w:lvlJc w:val="left"/>
      <w:pPr>
        <w:ind w:left="3600" w:hanging="360"/>
      </w:pPr>
    </w:lvl>
    <w:lvl w:ilvl="5" w:tplc="A9F6B1E8">
      <w:start w:val="1"/>
      <w:numFmt w:val="lowerRoman"/>
      <w:lvlText w:val="%6."/>
      <w:lvlJc w:val="right"/>
      <w:pPr>
        <w:ind w:left="4320" w:hanging="180"/>
      </w:pPr>
    </w:lvl>
    <w:lvl w:ilvl="6" w:tplc="BEB0E1F4">
      <w:start w:val="1"/>
      <w:numFmt w:val="decimal"/>
      <w:lvlText w:val="%7."/>
      <w:lvlJc w:val="left"/>
      <w:pPr>
        <w:ind w:left="5040" w:hanging="360"/>
      </w:pPr>
    </w:lvl>
    <w:lvl w:ilvl="7" w:tplc="F6164850">
      <w:start w:val="1"/>
      <w:numFmt w:val="lowerLetter"/>
      <w:lvlText w:val="%8."/>
      <w:lvlJc w:val="left"/>
      <w:pPr>
        <w:ind w:left="5760" w:hanging="360"/>
      </w:pPr>
    </w:lvl>
    <w:lvl w:ilvl="8" w:tplc="7FAC6D6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35D11"/>
    <w:multiLevelType w:val="hybridMultilevel"/>
    <w:tmpl w:val="54F6D17A"/>
    <w:lvl w:ilvl="0" w:tplc="F4B6B0C2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A77A7E24">
      <w:start w:val="1"/>
      <w:numFmt w:val="lowerLetter"/>
      <w:lvlText w:val="%2."/>
      <w:lvlJc w:val="left"/>
      <w:pPr>
        <w:ind w:left="1931" w:hanging="360"/>
      </w:pPr>
    </w:lvl>
    <w:lvl w:ilvl="2" w:tplc="972602A0">
      <w:start w:val="1"/>
      <w:numFmt w:val="lowerRoman"/>
      <w:lvlText w:val="%3."/>
      <w:lvlJc w:val="right"/>
      <w:pPr>
        <w:ind w:left="2651" w:hanging="180"/>
      </w:pPr>
    </w:lvl>
    <w:lvl w:ilvl="3" w:tplc="FDB00B98">
      <w:start w:val="1"/>
      <w:numFmt w:val="decimal"/>
      <w:lvlText w:val="%4."/>
      <w:lvlJc w:val="left"/>
      <w:pPr>
        <w:ind w:left="3371" w:hanging="360"/>
      </w:pPr>
    </w:lvl>
    <w:lvl w:ilvl="4" w:tplc="48C664A8">
      <w:start w:val="1"/>
      <w:numFmt w:val="lowerLetter"/>
      <w:lvlText w:val="%5."/>
      <w:lvlJc w:val="left"/>
      <w:pPr>
        <w:ind w:left="4091" w:hanging="360"/>
      </w:pPr>
    </w:lvl>
    <w:lvl w:ilvl="5" w:tplc="DC426E2E">
      <w:start w:val="1"/>
      <w:numFmt w:val="lowerRoman"/>
      <w:lvlText w:val="%6."/>
      <w:lvlJc w:val="right"/>
      <w:pPr>
        <w:ind w:left="4811" w:hanging="180"/>
      </w:pPr>
    </w:lvl>
    <w:lvl w:ilvl="6" w:tplc="3E2C8090">
      <w:start w:val="1"/>
      <w:numFmt w:val="decimal"/>
      <w:lvlText w:val="%7."/>
      <w:lvlJc w:val="left"/>
      <w:pPr>
        <w:ind w:left="5531" w:hanging="360"/>
      </w:pPr>
    </w:lvl>
    <w:lvl w:ilvl="7" w:tplc="BC36136E">
      <w:start w:val="1"/>
      <w:numFmt w:val="lowerLetter"/>
      <w:lvlText w:val="%8."/>
      <w:lvlJc w:val="left"/>
      <w:pPr>
        <w:ind w:left="6251" w:hanging="360"/>
      </w:pPr>
    </w:lvl>
    <w:lvl w:ilvl="8" w:tplc="D4AC695C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A3D1325"/>
    <w:multiLevelType w:val="hybridMultilevel"/>
    <w:tmpl w:val="4C8E32DE"/>
    <w:lvl w:ilvl="0" w:tplc="D33E8C0C">
      <w:start w:val="202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149880B4">
      <w:start w:val="1"/>
      <w:numFmt w:val="lowerLetter"/>
      <w:lvlText w:val="%2."/>
      <w:lvlJc w:val="left"/>
      <w:pPr>
        <w:ind w:left="1440" w:hanging="360"/>
      </w:pPr>
    </w:lvl>
    <w:lvl w:ilvl="2" w:tplc="109211A4">
      <w:start w:val="1"/>
      <w:numFmt w:val="lowerRoman"/>
      <w:lvlText w:val="%3."/>
      <w:lvlJc w:val="right"/>
      <w:pPr>
        <w:ind w:left="2160" w:hanging="180"/>
      </w:pPr>
    </w:lvl>
    <w:lvl w:ilvl="3" w:tplc="2B887A5A">
      <w:start w:val="1"/>
      <w:numFmt w:val="decimal"/>
      <w:lvlText w:val="%4."/>
      <w:lvlJc w:val="left"/>
      <w:pPr>
        <w:ind w:left="2880" w:hanging="360"/>
      </w:pPr>
    </w:lvl>
    <w:lvl w:ilvl="4" w:tplc="3CACEA26">
      <w:start w:val="1"/>
      <w:numFmt w:val="lowerLetter"/>
      <w:lvlText w:val="%5."/>
      <w:lvlJc w:val="left"/>
      <w:pPr>
        <w:ind w:left="3600" w:hanging="360"/>
      </w:pPr>
    </w:lvl>
    <w:lvl w:ilvl="5" w:tplc="4CD041B6">
      <w:start w:val="1"/>
      <w:numFmt w:val="lowerRoman"/>
      <w:lvlText w:val="%6."/>
      <w:lvlJc w:val="right"/>
      <w:pPr>
        <w:ind w:left="4320" w:hanging="180"/>
      </w:pPr>
    </w:lvl>
    <w:lvl w:ilvl="6" w:tplc="3E2C6FE2">
      <w:start w:val="1"/>
      <w:numFmt w:val="decimal"/>
      <w:lvlText w:val="%7."/>
      <w:lvlJc w:val="left"/>
      <w:pPr>
        <w:ind w:left="5040" w:hanging="360"/>
      </w:pPr>
    </w:lvl>
    <w:lvl w:ilvl="7" w:tplc="996C51EC">
      <w:start w:val="1"/>
      <w:numFmt w:val="lowerLetter"/>
      <w:lvlText w:val="%8."/>
      <w:lvlJc w:val="left"/>
      <w:pPr>
        <w:ind w:left="5760" w:hanging="360"/>
      </w:pPr>
    </w:lvl>
    <w:lvl w:ilvl="8" w:tplc="66122C7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921901"/>
    <w:multiLevelType w:val="hybridMultilevel"/>
    <w:tmpl w:val="F69674F6"/>
    <w:lvl w:ilvl="0" w:tplc="929E5E6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C9CC71C">
      <w:start w:val="1"/>
      <w:numFmt w:val="lowerLetter"/>
      <w:lvlText w:val="%2."/>
      <w:lvlJc w:val="left"/>
      <w:pPr>
        <w:ind w:left="1789" w:hanging="360"/>
      </w:pPr>
    </w:lvl>
    <w:lvl w:ilvl="2" w:tplc="2FF6454C">
      <w:start w:val="1"/>
      <w:numFmt w:val="lowerRoman"/>
      <w:lvlText w:val="%3."/>
      <w:lvlJc w:val="right"/>
      <w:pPr>
        <w:ind w:left="2509" w:hanging="180"/>
      </w:pPr>
    </w:lvl>
    <w:lvl w:ilvl="3" w:tplc="FA08BB92">
      <w:start w:val="1"/>
      <w:numFmt w:val="decimal"/>
      <w:lvlText w:val="%4."/>
      <w:lvlJc w:val="left"/>
      <w:pPr>
        <w:ind w:left="3229" w:hanging="360"/>
      </w:pPr>
    </w:lvl>
    <w:lvl w:ilvl="4" w:tplc="74A2C918">
      <w:start w:val="1"/>
      <w:numFmt w:val="lowerLetter"/>
      <w:lvlText w:val="%5."/>
      <w:lvlJc w:val="left"/>
      <w:pPr>
        <w:ind w:left="3949" w:hanging="360"/>
      </w:pPr>
    </w:lvl>
    <w:lvl w:ilvl="5" w:tplc="43ACA4BA">
      <w:start w:val="1"/>
      <w:numFmt w:val="lowerRoman"/>
      <w:lvlText w:val="%6."/>
      <w:lvlJc w:val="right"/>
      <w:pPr>
        <w:ind w:left="4669" w:hanging="180"/>
      </w:pPr>
    </w:lvl>
    <w:lvl w:ilvl="6" w:tplc="F3827618">
      <w:start w:val="1"/>
      <w:numFmt w:val="decimal"/>
      <w:lvlText w:val="%7."/>
      <w:lvlJc w:val="left"/>
      <w:pPr>
        <w:ind w:left="5389" w:hanging="360"/>
      </w:pPr>
    </w:lvl>
    <w:lvl w:ilvl="7" w:tplc="185E3D84">
      <w:start w:val="1"/>
      <w:numFmt w:val="lowerLetter"/>
      <w:lvlText w:val="%8."/>
      <w:lvlJc w:val="left"/>
      <w:pPr>
        <w:ind w:left="6109" w:hanging="360"/>
      </w:pPr>
    </w:lvl>
    <w:lvl w:ilvl="8" w:tplc="625CDB5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5453FC"/>
    <w:multiLevelType w:val="hybridMultilevel"/>
    <w:tmpl w:val="868AE4DA"/>
    <w:lvl w:ilvl="0" w:tplc="1E087D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6D2F16A">
      <w:start w:val="1"/>
      <w:numFmt w:val="lowerLetter"/>
      <w:lvlText w:val="%2."/>
      <w:lvlJc w:val="left"/>
      <w:pPr>
        <w:ind w:left="1789" w:hanging="360"/>
      </w:pPr>
    </w:lvl>
    <w:lvl w:ilvl="2" w:tplc="1E68BC80">
      <w:start w:val="1"/>
      <w:numFmt w:val="lowerRoman"/>
      <w:lvlText w:val="%3."/>
      <w:lvlJc w:val="right"/>
      <w:pPr>
        <w:ind w:left="2509" w:hanging="180"/>
      </w:pPr>
    </w:lvl>
    <w:lvl w:ilvl="3" w:tplc="F65CCA24">
      <w:start w:val="1"/>
      <w:numFmt w:val="decimal"/>
      <w:lvlText w:val="%4."/>
      <w:lvlJc w:val="left"/>
      <w:pPr>
        <w:ind w:left="3229" w:hanging="360"/>
      </w:pPr>
    </w:lvl>
    <w:lvl w:ilvl="4" w:tplc="6738291A">
      <w:start w:val="1"/>
      <w:numFmt w:val="lowerLetter"/>
      <w:lvlText w:val="%5."/>
      <w:lvlJc w:val="left"/>
      <w:pPr>
        <w:ind w:left="3949" w:hanging="360"/>
      </w:pPr>
    </w:lvl>
    <w:lvl w:ilvl="5" w:tplc="56F20C86">
      <w:start w:val="1"/>
      <w:numFmt w:val="lowerRoman"/>
      <w:lvlText w:val="%6."/>
      <w:lvlJc w:val="right"/>
      <w:pPr>
        <w:ind w:left="4669" w:hanging="180"/>
      </w:pPr>
    </w:lvl>
    <w:lvl w:ilvl="6" w:tplc="EE166E6C">
      <w:start w:val="1"/>
      <w:numFmt w:val="decimal"/>
      <w:lvlText w:val="%7."/>
      <w:lvlJc w:val="left"/>
      <w:pPr>
        <w:ind w:left="5389" w:hanging="360"/>
      </w:pPr>
    </w:lvl>
    <w:lvl w:ilvl="7" w:tplc="84E4AB74">
      <w:start w:val="1"/>
      <w:numFmt w:val="lowerLetter"/>
      <w:lvlText w:val="%8."/>
      <w:lvlJc w:val="left"/>
      <w:pPr>
        <w:ind w:left="6109" w:hanging="360"/>
      </w:pPr>
    </w:lvl>
    <w:lvl w:ilvl="8" w:tplc="31C8287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F4304A"/>
    <w:multiLevelType w:val="hybridMultilevel"/>
    <w:tmpl w:val="13BEE4F8"/>
    <w:lvl w:ilvl="0" w:tplc="A0347C2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91525F66">
      <w:start w:val="1"/>
      <w:numFmt w:val="lowerLetter"/>
      <w:lvlText w:val="%2."/>
      <w:lvlJc w:val="left"/>
      <w:pPr>
        <w:ind w:left="1931" w:hanging="360"/>
      </w:pPr>
    </w:lvl>
    <w:lvl w:ilvl="2" w:tplc="2A3461D8">
      <w:start w:val="1"/>
      <w:numFmt w:val="lowerRoman"/>
      <w:lvlText w:val="%3."/>
      <w:lvlJc w:val="right"/>
      <w:pPr>
        <w:ind w:left="2651" w:hanging="180"/>
      </w:pPr>
    </w:lvl>
    <w:lvl w:ilvl="3" w:tplc="3882238A">
      <w:start w:val="1"/>
      <w:numFmt w:val="decimal"/>
      <w:lvlText w:val="%4."/>
      <w:lvlJc w:val="left"/>
      <w:pPr>
        <w:ind w:left="3371" w:hanging="360"/>
      </w:pPr>
    </w:lvl>
    <w:lvl w:ilvl="4" w:tplc="E2E03106">
      <w:start w:val="1"/>
      <w:numFmt w:val="lowerLetter"/>
      <w:lvlText w:val="%5."/>
      <w:lvlJc w:val="left"/>
      <w:pPr>
        <w:ind w:left="4091" w:hanging="360"/>
      </w:pPr>
    </w:lvl>
    <w:lvl w:ilvl="5" w:tplc="284A03E4">
      <w:start w:val="1"/>
      <w:numFmt w:val="lowerRoman"/>
      <w:lvlText w:val="%6."/>
      <w:lvlJc w:val="right"/>
      <w:pPr>
        <w:ind w:left="4811" w:hanging="180"/>
      </w:pPr>
    </w:lvl>
    <w:lvl w:ilvl="6" w:tplc="970876D0">
      <w:start w:val="1"/>
      <w:numFmt w:val="decimal"/>
      <w:lvlText w:val="%7."/>
      <w:lvlJc w:val="left"/>
      <w:pPr>
        <w:ind w:left="5531" w:hanging="360"/>
      </w:pPr>
    </w:lvl>
    <w:lvl w:ilvl="7" w:tplc="8EE0B590">
      <w:start w:val="1"/>
      <w:numFmt w:val="lowerLetter"/>
      <w:lvlText w:val="%8."/>
      <w:lvlJc w:val="left"/>
      <w:pPr>
        <w:ind w:left="6251" w:hanging="360"/>
      </w:pPr>
    </w:lvl>
    <w:lvl w:ilvl="8" w:tplc="CFAA6798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731231"/>
    <w:multiLevelType w:val="hybridMultilevel"/>
    <w:tmpl w:val="0419001D"/>
    <w:lvl w:ilvl="0" w:tplc="2ED03994">
      <w:start w:val="1"/>
      <w:numFmt w:val="decimal"/>
      <w:lvlText w:val="%1)"/>
      <w:lvlJc w:val="left"/>
      <w:pPr>
        <w:ind w:left="360" w:hanging="360"/>
      </w:pPr>
    </w:lvl>
    <w:lvl w:ilvl="1" w:tplc="5E94D680">
      <w:start w:val="1"/>
      <w:numFmt w:val="lowerLetter"/>
      <w:lvlText w:val="%2)"/>
      <w:lvlJc w:val="left"/>
      <w:pPr>
        <w:ind w:left="720" w:hanging="360"/>
      </w:pPr>
    </w:lvl>
    <w:lvl w:ilvl="2" w:tplc="6C126B60">
      <w:start w:val="1"/>
      <w:numFmt w:val="lowerRoman"/>
      <w:lvlText w:val="%3)"/>
      <w:lvlJc w:val="left"/>
      <w:pPr>
        <w:ind w:left="1080" w:hanging="360"/>
      </w:pPr>
    </w:lvl>
    <w:lvl w:ilvl="3" w:tplc="A8D0D16C">
      <w:start w:val="1"/>
      <w:numFmt w:val="decimal"/>
      <w:lvlText w:val="(%4)"/>
      <w:lvlJc w:val="left"/>
      <w:pPr>
        <w:ind w:left="1440" w:hanging="360"/>
      </w:pPr>
    </w:lvl>
    <w:lvl w:ilvl="4" w:tplc="D548D248">
      <w:start w:val="1"/>
      <w:numFmt w:val="lowerLetter"/>
      <w:lvlText w:val="(%5)"/>
      <w:lvlJc w:val="left"/>
      <w:pPr>
        <w:ind w:left="1800" w:hanging="360"/>
      </w:pPr>
    </w:lvl>
    <w:lvl w:ilvl="5" w:tplc="99DE7724">
      <w:start w:val="1"/>
      <w:numFmt w:val="lowerRoman"/>
      <w:lvlText w:val="(%6)"/>
      <w:lvlJc w:val="left"/>
      <w:pPr>
        <w:ind w:left="2160" w:hanging="360"/>
      </w:pPr>
    </w:lvl>
    <w:lvl w:ilvl="6" w:tplc="FE0CA038">
      <w:start w:val="1"/>
      <w:numFmt w:val="decimal"/>
      <w:lvlText w:val="%7."/>
      <w:lvlJc w:val="left"/>
      <w:pPr>
        <w:ind w:left="2520" w:hanging="360"/>
      </w:pPr>
    </w:lvl>
    <w:lvl w:ilvl="7" w:tplc="F4B67C0C">
      <w:start w:val="1"/>
      <w:numFmt w:val="lowerLetter"/>
      <w:lvlText w:val="%8."/>
      <w:lvlJc w:val="left"/>
      <w:pPr>
        <w:ind w:left="2880" w:hanging="360"/>
      </w:pPr>
    </w:lvl>
    <w:lvl w:ilvl="8" w:tplc="3A809530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7B72709"/>
    <w:multiLevelType w:val="multilevel"/>
    <w:tmpl w:val="26CCD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4"/>
      </w:rPr>
    </w:lvl>
  </w:abstractNum>
  <w:abstractNum w:abstractNumId="8">
    <w:nsid w:val="70A06720"/>
    <w:multiLevelType w:val="hybridMultilevel"/>
    <w:tmpl w:val="26F27A18"/>
    <w:lvl w:ilvl="0" w:tplc="862CBB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B04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A4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00CF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6E4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965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60A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1AD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30F94"/>
    <w:multiLevelType w:val="hybridMultilevel"/>
    <w:tmpl w:val="9A1CC2F2"/>
    <w:lvl w:ilvl="0" w:tplc="3C3091D2">
      <w:start w:val="1"/>
      <w:numFmt w:val="decimal"/>
      <w:lvlText w:val="%1."/>
      <w:lvlJc w:val="left"/>
      <w:pPr>
        <w:ind w:left="720" w:hanging="360"/>
      </w:pPr>
    </w:lvl>
    <w:lvl w:ilvl="1" w:tplc="A7E22EDE">
      <w:start w:val="1"/>
      <w:numFmt w:val="lowerLetter"/>
      <w:lvlText w:val="%2."/>
      <w:lvlJc w:val="left"/>
      <w:pPr>
        <w:ind w:left="1440" w:hanging="360"/>
      </w:pPr>
    </w:lvl>
    <w:lvl w:ilvl="2" w:tplc="7450A902">
      <w:start w:val="1"/>
      <w:numFmt w:val="lowerRoman"/>
      <w:lvlText w:val="%3."/>
      <w:lvlJc w:val="right"/>
      <w:pPr>
        <w:ind w:left="2160" w:hanging="180"/>
      </w:pPr>
    </w:lvl>
    <w:lvl w:ilvl="3" w:tplc="3D4E38B6">
      <w:start w:val="1"/>
      <w:numFmt w:val="decimal"/>
      <w:lvlText w:val="%4."/>
      <w:lvlJc w:val="left"/>
      <w:pPr>
        <w:ind w:left="2880" w:hanging="360"/>
      </w:pPr>
    </w:lvl>
    <w:lvl w:ilvl="4" w:tplc="2646A4B8">
      <w:start w:val="1"/>
      <w:numFmt w:val="lowerLetter"/>
      <w:lvlText w:val="%5."/>
      <w:lvlJc w:val="left"/>
      <w:pPr>
        <w:ind w:left="3600" w:hanging="360"/>
      </w:pPr>
    </w:lvl>
    <w:lvl w:ilvl="5" w:tplc="A53EBCB0">
      <w:start w:val="1"/>
      <w:numFmt w:val="lowerRoman"/>
      <w:lvlText w:val="%6."/>
      <w:lvlJc w:val="right"/>
      <w:pPr>
        <w:ind w:left="4320" w:hanging="180"/>
      </w:pPr>
    </w:lvl>
    <w:lvl w:ilvl="6" w:tplc="59FCA8E8">
      <w:start w:val="1"/>
      <w:numFmt w:val="decimal"/>
      <w:lvlText w:val="%7."/>
      <w:lvlJc w:val="left"/>
      <w:pPr>
        <w:ind w:left="5040" w:hanging="360"/>
      </w:pPr>
    </w:lvl>
    <w:lvl w:ilvl="7" w:tplc="58CAA30E">
      <w:start w:val="1"/>
      <w:numFmt w:val="lowerLetter"/>
      <w:lvlText w:val="%8."/>
      <w:lvlJc w:val="left"/>
      <w:pPr>
        <w:ind w:left="5760" w:hanging="360"/>
      </w:pPr>
    </w:lvl>
    <w:lvl w:ilvl="8" w:tplc="FBE650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961"/>
    <w:rsid w:val="00073504"/>
    <w:rsid w:val="00155059"/>
    <w:rsid w:val="001619B9"/>
    <w:rsid w:val="001A241E"/>
    <w:rsid w:val="001C518A"/>
    <w:rsid w:val="003D0BF5"/>
    <w:rsid w:val="00422517"/>
    <w:rsid w:val="005C4703"/>
    <w:rsid w:val="00621961"/>
    <w:rsid w:val="006333B9"/>
    <w:rsid w:val="006E6A74"/>
    <w:rsid w:val="006E6D76"/>
    <w:rsid w:val="007626E2"/>
    <w:rsid w:val="007D2973"/>
    <w:rsid w:val="008D46D0"/>
    <w:rsid w:val="009C3F86"/>
    <w:rsid w:val="009E2B17"/>
    <w:rsid w:val="00A105E9"/>
    <w:rsid w:val="00A264D4"/>
    <w:rsid w:val="00A85247"/>
    <w:rsid w:val="00BE429A"/>
    <w:rsid w:val="00BF42C3"/>
    <w:rsid w:val="00CC29E5"/>
    <w:rsid w:val="00CE2885"/>
    <w:rsid w:val="00D318F1"/>
    <w:rsid w:val="00D37D3E"/>
    <w:rsid w:val="00D42EA4"/>
    <w:rsid w:val="00DA3AE0"/>
    <w:rsid w:val="00DC73B1"/>
    <w:rsid w:val="00F54F44"/>
    <w:rsid w:val="00FA2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96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62196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2196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2196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2196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2196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2196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2196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2196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2196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2196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2196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2196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2196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2196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2196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2196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2196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21961"/>
  </w:style>
  <w:style w:type="character" w:customStyle="1" w:styleId="TitleChar">
    <w:name w:val="Title Char"/>
    <w:basedOn w:val="a0"/>
    <w:link w:val="a4"/>
    <w:uiPriority w:val="10"/>
    <w:rsid w:val="0062196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21961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2196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2196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2196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2196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21961"/>
    <w:rPr>
      <w:i/>
    </w:rPr>
  </w:style>
  <w:style w:type="character" w:customStyle="1" w:styleId="HeaderChar">
    <w:name w:val="Header Char"/>
    <w:basedOn w:val="a0"/>
    <w:link w:val="Header"/>
    <w:uiPriority w:val="99"/>
    <w:rsid w:val="00621961"/>
  </w:style>
  <w:style w:type="character" w:customStyle="1" w:styleId="FooterChar">
    <w:name w:val="Footer Char"/>
    <w:basedOn w:val="a0"/>
    <w:link w:val="Footer"/>
    <w:uiPriority w:val="99"/>
    <w:rsid w:val="00621961"/>
  </w:style>
  <w:style w:type="character" w:customStyle="1" w:styleId="CaptionChar">
    <w:name w:val="Caption Char"/>
    <w:link w:val="Footer"/>
    <w:uiPriority w:val="99"/>
    <w:rsid w:val="00621961"/>
  </w:style>
  <w:style w:type="table" w:customStyle="1" w:styleId="TableGridLight">
    <w:name w:val="Table Grid Light"/>
    <w:basedOn w:val="a1"/>
    <w:uiPriority w:val="59"/>
    <w:rsid w:val="0062196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2196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2196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621961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621961"/>
  </w:style>
  <w:style w:type="character" w:customStyle="1" w:styleId="ab">
    <w:name w:val="Текст концевой сноски Знак"/>
    <w:link w:val="aa"/>
    <w:uiPriority w:val="99"/>
    <w:rsid w:val="00621961"/>
    <w:rPr>
      <w:sz w:val="20"/>
    </w:rPr>
  </w:style>
  <w:style w:type="character" w:styleId="ac">
    <w:name w:val="endnote reference"/>
    <w:basedOn w:val="a0"/>
    <w:uiPriority w:val="99"/>
    <w:semiHidden/>
    <w:unhideWhenUsed/>
    <w:rsid w:val="0062196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21961"/>
    <w:pPr>
      <w:spacing w:after="57"/>
    </w:pPr>
  </w:style>
  <w:style w:type="paragraph" w:styleId="21">
    <w:name w:val="toc 2"/>
    <w:basedOn w:val="a"/>
    <w:next w:val="a"/>
    <w:uiPriority w:val="39"/>
    <w:unhideWhenUsed/>
    <w:rsid w:val="006219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219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219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219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219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219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219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21961"/>
    <w:pPr>
      <w:spacing w:after="57"/>
      <w:ind w:left="2268"/>
    </w:pPr>
  </w:style>
  <w:style w:type="paragraph" w:styleId="ad">
    <w:name w:val="TOC Heading"/>
    <w:uiPriority w:val="39"/>
    <w:unhideWhenUsed/>
    <w:rsid w:val="00621961"/>
  </w:style>
  <w:style w:type="paragraph" w:styleId="ae">
    <w:name w:val="table of figures"/>
    <w:basedOn w:val="a"/>
    <w:next w:val="a"/>
    <w:uiPriority w:val="99"/>
    <w:unhideWhenUsed/>
    <w:rsid w:val="00621961"/>
  </w:style>
  <w:style w:type="paragraph" w:customStyle="1" w:styleId="Heading10">
    <w:name w:val="Heading 1"/>
    <w:basedOn w:val="a"/>
    <w:next w:val="a"/>
    <w:link w:val="10"/>
    <w:uiPriority w:val="99"/>
    <w:qFormat/>
    <w:rsid w:val="00621961"/>
    <w:pPr>
      <w:keepNext/>
      <w:jc w:val="center"/>
      <w:outlineLvl w:val="0"/>
    </w:pPr>
    <w:rPr>
      <w:sz w:val="32"/>
    </w:rPr>
  </w:style>
  <w:style w:type="character" w:customStyle="1" w:styleId="10">
    <w:name w:val="Заголовок 1 Знак"/>
    <w:basedOn w:val="a0"/>
    <w:link w:val="Heading10"/>
    <w:rsid w:val="006219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621961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621961"/>
    <w:pPr>
      <w:ind w:left="720"/>
      <w:contextualSpacing/>
    </w:pPr>
    <w:rPr>
      <w:rFonts w:eastAsia="Calibri"/>
    </w:rPr>
  </w:style>
  <w:style w:type="paragraph" w:styleId="af">
    <w:name w:val="Body Text Indent"/>
    <w:basedOn w:val="a"/>
    <w:link w:val="af0"/>
    <w:uiPriority w:val="99"/>
    <w:rsid w:val="00621961"/>
    <w:pPr>
      <w:ind w:firstLine="540"/>
    </w:pPr>
    <w:rPr>
      <w:rFonts w:eastAsia="Calibri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2196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uiPriority w:val="34"/>
    <w:qFormat/>
    <w:rsid w:val="00621961"/>
    <w:pPr>
      <w:ind w:left="720"/>
      <w:contextualSpacing/>
    </w:pPr>
  </w:style>
  <w:style w:type="character" w:styleId="af2">
    <w:name w:val="Hyperlink"/>
    <w:basedOn w:val="a0"/>
    <w:uiPriority w:val="99"/>
    <w:rsid w:val="00621961"/>
    <w:rPr>
      <w:rFonts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621961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621961"/>
    <w:pPr>
      <w:pBdr>
        <w:top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621961"/>
    <w:pPr>
      <w:pBdr>
        <w:lef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621961"/>
    <w:pP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62196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6219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table" w:styleId="af4">
    <w:name w:val="Table Grid"/>
    <w:basedOn w:val="a1"/>
    <w:uiPriority w:val="59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rsid w:val="0062196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219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621961"/>
    <w:rPr>
      <w:rFonts w:ascii="Arial" w:eastAsia="Times New Roman" w:hAnsi="Arial" w:cs="Arial"/>
    </w:rPr>
  </w:style>
  <w:style w:type="paragraph" w:customStyle="1" w:styleId="22">
    <w:name w:val="Абзац списка2"/>
    <w:basedOn w:val="a"/>
    <w:uiPriority w:val="99"/>
    <w:rsid w:val="00621961"/>
    <w:pPr>
      <w:ind w:left="720"/>
      <w:contextualSpacing/>
    </w:pPr>
    <w:rPr>
      <w:rFonts w:eastAsia="Calibri"/>
    </w:rPr>
  </w:style>
  <w:style w:type="paragraph" w:styleId="af7">
    <w:name w:val="Normal (Web)"/>
    <w:basedOn w:val="a"/>
    <w:uiPriority w:val="99"/>
    <w:rsid w:val="00621961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621961"/>
    <w:rPr>
      <w:rFonts w:cs="Times New Roman"/>
      <w:b/>
      <w:bCs/>
    </w:rPr>
  </w:style>
  <w:style w:type="paragraph" w:customStyle="1" w:styleId="ConsPlusNonformat">
    <w:name w:val="ConsPlusNonformat"/>
    <w:rsid w:val="00621961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621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96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f9"/>
    <w:qFormat/>
    <w:rsid w:val="00621961"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4"/>
    <w:rsid w:val="006219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a">
    <w:name w:val="Body Text"/>
    <w:basedOn w:val="a"/>
    <w:link w:val="afb"/>
    <w:unhideWhenUsed/>
    <w:rsid w:val="00621961"/>
    <w:pPr>
      <w:spacing w:after="120"/>
    </w:pPr>
  </w:style>
  <w:style w:type="character" w:customStyle="1" w:styleId="afb">
    <w:name w:val="Основной текст Знак"/>
    <w:basedOn w:val="a0"/>
    <w:link w:val="afa"/>
    <w:rsid w:val="006219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ppt">
    <w:name w:val="justppt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621961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21961"/>
    <w:rPr>
      <w:sz w:val="22"/>
      <w:szCs w:val="22"/>
      <w:lang w:eastAsia="en-US"/>
    </w:rPr>
  </w:style>
  <w:style w:type="paragraph" w:styleId="afc">
    <w:name w:val="Plain Text"/>
    <w:basedOn w:val="a"/>
    <w:link w:val="afd"/>
    <w:uiPriority w:val="99"/>
    <w:semiHidden/>
    <w:rsid w:val="00621961"/>
    <w:rPr>
      <w:rFonts w:ascii="Consolas" w:hAnsi="Consolas"/>
      <w:sz w:val="21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621961"/>
    <w:rPr>
      <w:rFonts w:ascii="Consolas" w:eastAsia="Times New Roman" w:hAnsi="Consolas"/>
      <w:sz w:val="21"/>
      <w:szCs w:val="21"/>
      <w:lang w:eastAsia="en-US"/>
    </w:rPr>
  </w:style>
  <w:style w:type="paragraph" w:styleId="a9">
    <w:name w:val="footnote text"/>
    <w:basedOn w:val="a"/>
    <w:link w:val="afe"/>
    <w:uiPriority w:val="99"/>
    <w:unhideWhenUsed/>
    <w:qFormat/>
    <w:rsid w:val="0062196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e">
    <w:name w:val="Текст сноски Знак"/>
    <w:basedOn w:val="a0"/>
    <w:link w:val="a9"/>
    <w:uiPriority w:val="99"/>
    <w:rsid w:val="00621961"/>
    <w:rPr>
      <w:lang w:eastAsia="en-US"/>
    </w:rPr>
  </w:style>
  <w:style w:type="character" w:styleId="aff">
    <w:name w:val="footnote reference"/>
    <w:basedOn w:val="a0"/>
    <w:uiPriority w:val="99"/>
    <w:unhideWhenUsed/>
    <w:rsid w:val="00621961"/>
    <w:rPr>
      <w:vertAlign w:val="superscript"/>
    </w:rPr>
  </w:style>
  <w:style w:type="character" w:styleId="aff0">
    <w:name w:val="Emphasis"/>
    <w:basedOn w:val="a0"/>
    <w:qFormat/>
    <w:rsid w:val="00621961"/>
    <w:rPr>
      <w:rFonts w:cs="Times New Roman"/>
      <w:b/>
      <w:bCs/>
    </w:rPr>
  </w:style>
  <w:style w:type="character" w:customStyle="1" w:styleId="st1">
    <w:name w:val="st1"/>
    <w:basedOn w:val="a0"/>
    <w:rsid w:val="00621961"/>
    <w:rPr>
      <w:rFonts w:cs="Times New Roman"/>
    </w:rPr>
  </w:style>
  <w:style w:type="paragraph" w:customStyle="1" w:styleId="Header">
    <w:name w:val="Header"/>
    <w:basedOn w:val="a"/>
    <w:link w:val="aff1"/>
    <w:uiPriority w:val="99"/>
    <w:semiHidden/>
    <w:unhideWhenUsed/>
    <w:rsid w:val="0062196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1">
    <w:name w:val="Верхний колонтитул Знак"/>
    <w:basedOn w:val="a0"/>
    <w:link w:val="Header"/>
    <w:uiPriority w:val="99"/>
    <w:semiHidden/>
    <w:rsid w:val="00621961"/>
    <w:rPr>
      <w:sz w:val="22"/>
      <w:szCs w:val="22"/>
      <w:lang w:eastAsia="en-US"/>
    </w:rPr>
  </w:style>
  <w:style w:type="paragraph" w:customStyle="1" w:styleId="Footer">
    <w:name w:val="Footer"/>
    <w:basedOn w:val="a"/>
    <w:link w:val="aff2"/>
    <w:uiPriority w:val="99"/>
    <w:semiHidden/>
    <w:unhideWhenUsed/>
    <w:rsid w:val="0062196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2">
    <w:name w:val="Нижний колонтитул Знак"/>
    <w:basedOn w:val="a0"/>
    <w:link w:val="Footer"/>
    <w:uiPriority w:val="99"/>
    <w:rsid w:val="00621961"/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621961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621961"/>
    <w:pPr>
      <w:widowControl w:val="0"/>
    </w:pPr>
    <w:rPr>
      <w:rFonts w:ascii="Courier New" w:eastAsia="Times New Roman" w:hAnsi="Courier New" w:cs="Courier New"/>
    </w:rPr>
  </w:style>
  <w:style w:type="paragraph" w:styleId="30">
    <w:name w:val="Body Text 3"/>
    <w:basedOn w:val="a"/>
    <w:link w:val="31"/>
    <w:semiHidden/>
    <w:rsid w:val="00621961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621961"/>
    <w:rPr>
      <w:rFonts w:ascii="Times New Roman" w:eastAsia="Times New Roman" w:hAnsi="Times New Roman"/>
      <w:sz w:val="16"/>
      <w:szCs w:val="16"/>
    </w:rPr>
  </w:style>
  <w:style w:type="character" w:customStyle="1" w:styleId="aff3">
    <w:name w:val="Текст примечания Знак"/>
    <w:basedOn w:val="a0"/>
    <w:link w:val="aff4"/>
    <w:uiPriority w:val="99"/>
    <w:rsid w:val="00621961"/>
    <w:rPr>
      <w:lang w:eastAsia="en-US"/>
    </w:rPr>
  </w:style>
  <w:style w:type="paragraph" w:styleId="aff4">
    <w:name w:val="annotation text"/>
    <w:basedOn w:val="a"/>
    <w:link w:val="aff3"/>
    <w:uiPriority w:val="99"/>
    <w:unhideWhenUsed/>
    <w:rsid w:val="0062196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linkinner">
    <w:name w:val="link__inner"/>
    <w:basedOn w:val="a0"/>
    <w:rsid w:val="00621961"/>
  </w:style>
  <w:style w:type="character" w:customStyle="1" w:styleId="ConsPlusNormal0">
    <w:name w:val="ConsPlusNormal Знак"/>
    <w:link w:val="ConsPlusNormal"/>
    <w:rsid w:val="00621961"/>
    <w:rPr>
      <w:rFonts w:ascii="Arial" w:eastAsia="Times New Roman" w:hAnsi="Arial" w:cs="Arial"/>
      <w:lang w:val="ru-RU" w:eastAsia="ru-RU" w:bidi="ar-SA"/>
    </w:rPr>
  </w:style>
  <w:style w:type="paragraph" w:customStyle="1" w:styleId="Default">
    <w:name w:val="Default"/>
    <w:basedOn w:val="a"/>
    <w:rsid w:val="00621961"/>
    <w:rPr>
      <w:rFonts w:eastAsia="Calibri"/>
      <w:color w:val="000000"/>
      <w:sz w:val="24"/>
      <w:szCs w:val="24"/>
    </w:rPr>
  </w:style>
  <w:style w:type="character" w:customStyle="1" w:styleId="w">
    <w:name w:val="w"/>
    <w:basedOn w:val="a0"/>
    <w:rsid w:val="00621961"/>
  </w:style>
  <w:style w:type="numbering" w:customStyle="1" w:styleId="12">
    <w:name w:val="Нет списка1"/>
    <w:next w:val="a2"/>
    <w:uiPriority w:val="99"/>
    <w:semiHidden/>
    <w:unhideWhenUsed/>
    <w:rsid w:val="00621961"/>
  </w:style>
  <w:style w:type="table" w:customStyle="1" w:styleId="13">
    <w:name w:val="Сетка таблицы1"/>
    <w:basedOn w:val="a1"/>
    <w:next w:val="af4"/>
    <w:uiPriority w:val="59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примечания Знак1"/>
    <w:basedOn w:val="a0"/>
    <w:uiPriority w:val="99"/>
    <w:semiHidden/>
    <w:rsid w:val="00621961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paragraph" w:customStyle="1" w:styleId="xl96">
    <w:name w:val="xl96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2">
    <w:name w:val="xl102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3">
    <w:name w:val="xl103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4">
    <w:name w:val="xl104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621961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0">
    <w:name w:val="xl120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1">
    <w:name w:val="xl121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2">
    <w:name w:val="xl122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3">
    <w:name w:val="xl123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4">
    <w:name w:val="xl124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28">
    <w:name w:val="xl128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621961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6">
    <w:name w:val="xl136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621961"/>
    <w:pPr>
      <w:pBdr>
        <w:top w:val="single" w:sz="8" w:space="0" w:color="000000"/>
      </w:pBdr>
      <w:spacing w:before="100" w:beforeAutospacing="1" w:after="100" w:afterAutospacing="1"/>
    </w:pPr>
  </w:style>
  <w:style w:type="paragraph" w:customStyle="1" w:styleId="xl139">
    <w:name w:val="xl139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621961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character" w:styleId="aff5">
    <w:name w:val="annotation reference"/>
    <w:basedOn w:val="a0"/>
    <w:uiPriority w:val="99"/>
    <w:semiHidden/>
    <w:unhideWhenUsed/>
    <w:rsid w:val="00621961"/>
    <w:rPr>
      <w:sz w:val="16"/>
      <w:szCs w:val="16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21961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7">
    <w:name w:val="Тема примечания Знак"/>
    <w:basedOn w:val="aff3"/>
    <w:link w:val="aff6"/>
    <w:uiPriority w:val="99"/>
    <w:semiHidden/>
    <w:rsid w:val="00621961"/>
    <w:rPr>
      <w:rFonts w:ascii="Times New Roman" w:eastAsia="Times New Roman" w:hAnsi="Times New Roman"/>
      <w:b/>
      <w:bCs/>
    </w:rPr>
  </w:style>
  <w:style w:type="numbering" w:customStyle="1" w:styleId="25">
    <w:name w:val="Нет списка2"/>
    <w:next w:val="a2"/>
    <w:uiPriority w:val="99"/>
    <w:semiHidden/>
    <w:unhideWhenUsed/>
    <w:rsid w:val="00621961"/>
  </w:style>
  <w:style w:type="table" w:customStyle="1" w:styleId="26">
    <w:name w:val="Сетка таблицы2"/>
    <w:basedOn w:val="a1"/>
    <w:next w:val="af4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21961"/>
  </w:style>
  <w:style w:type="character" w:customStyle="1" w:styleId="hgkelc">
    <w:name w:val="hgkelc"/>
    <w:basedOn w:val="a0"/>
    <w:rsid w:val="00621961"/>
  </w:style>
  <w:style w:type="paragraph" w:customStyle="1" w:styleId="Caption">
    <w:name w:val="Caption"/>
    <w:basedOn w:val="a"/>
    <w:next w:val="a"/>
    <w:qFormat/>
    <w:rsid w:val="00621961"/>
    <w:pPr>
      <w:jc w:val="center"/>
    </w:pPr>
    <w:rPr>
      <w:b/>
      <w:sz w:val="32"/>
    </w:rPr>
  </w:style>
  <w:style w:type="paragraph" w:customStyle="1" w:styleId="Heading1">
    <w:name w:val="Heading 1"/>
    <w:basedOn w:val="a"/>
    <w:next w:val="a"/>
    <w:link w:val="Heading1Char"/>
    <w:qFormat/>
    <w:rsid w:val="00621961"/>
    <w:pPr>
      <w:keepNext/>
      <w:jc w:val="center"/>
      <w:outlineLvl w:val="0"/>
    </w:pPr>
    <w:rPr>
      <w:sz w:val="32"/>
    </w:rPr>
  </w:style>
  <w:style w:type="character" w:customStyle="1" w:styleId="aff8">
    <w:name w:val="Гипертекстовая ссылка"/>
    <w:uiPriority w:val="99"/>
    <w:rsid w:val="00621961"/>
    <w:rPr>
      <w:rFonts w:ascii="Times New Roman" w:hAnsi="Times New Roman" w:cs="Times New Roman" w:hint="default"/>
      <w:b w:val="0"/>
      <w:bCs w:val="0"/>
      <w:color w:val="106BBE"/>
    </w:rPr>
  </w:style>
  <w:style w:type="paragraph" w:styleId="aff9">
    <w:name w:val="Revision"/>
    <w:hidden/>
    <w:uiPriority w:val="99"/>
    <w:semiHidden/>
    <w:rsid w:val="00621961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character" w:styleId="affa">
    <w:name w:val="Placeholder Text"/>
    <w:basedOn w:val="a0"/>
    <w:uiPriority w:val="99"/>
    <w:semiHidden/>
    <w:rsid w:val="00621961"/>
    <w:rPr>
      <w:color w:val="808080"/>
    </w:rPr>
  </w:style>
  <w:style w:type="paragraph" w:styleId="affb">
    <w:name w:val="header"/>
    <w:basedOn w:val="a"/>
    <w:link w:val="15"/>
    <w:uiPriority w:val="99"/>
    <w:semiHidden/>
    <w:unhideWhenUsed/>
    <w:rsid w:val="009C3F86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fb"/>
    <w:uiPriority w:val="99"/>
    <w:semiHidden/>
    <w:rsid w:val="009C3F86"/>
    <w:rPr>
      <w:rFonts w:ascii="Times New Roman" w:eastAsia="Times New Roman" w:hAnsi="Times New Roman"/>
    </w:rPr>
  </w:style>
  <w:style w:type="paragraph" w:styleId="affc">
    <w:name w:val="footer"/>
    <w:basedOn w:val="a"/>
    <w:link w:val="16"/>
    <w:uiPriority w:val="99"/>
    <w:unhideWhenUsed/>
    <w:rsid w:val="009C3F86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fc"/>
    <w:uiPriority w:val="99"/>
    <w:semiHidden/>
    <w:rsid w:val="009C3F86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4854/0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internet.garant.ru/document/redirect/12154854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47041-F53C-4528-9B13-120F62626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16</cp:revision>
  <cp:lastPrinted>2025-11-01T05:45:00Z</cp:lastPrinted>
  <dcterms:created xsi:type="dcterms:W3CDTF">2025-10-28T06:11:00Z</dcterms:created>
  <dcterms:modified xsi:type="dcterms:W3CDTF">2025-11-01T05:46:00Z</dcterms:modified>
</cp:coreProperties>
</file>