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C29" w:rsidRPr="003170FE" w:rsidRDefault="00B47C29">
      <w:pPr>
        <w:ind w:left="5328" w:firstLine="696"/>
        <w:jc w:val="right"/>
        <w:outlineLvl w:val="2"/>
        <w:rPr>
          <w:b/>
          <w:sz w:val="24"/>
          <w:szCs w:val="24"/>
          <w:u w:val="single"/>
        </w:rPr>
      </w:pPr>
      <w:r w:rsidRPr="003170FE">
        <w:rPr>
          <w:b/>
          <w:sz w:val="24"/>
          <w:szCs w:val="24"/>
          <w:u w:val="single"/>
        </w:rPr>
        <w:t>ПРОЕКТ</w:t>
      </w:r>
    </w:p>
    <w:p w:rsidR="00B47C29" w:rsidRPr="0006621D" w:rsidRDefault="00B47C29">
      <w:pPr>
        <w:ind w:left="5328" w:firstLine="696"/>
        <w:jc w:val="right"/>
        <w:outlineLvl w:val="2"/>
        <w:rPr>
          <w:sz w:val="24"/>
          <w:szCs w:val="24"/>
        </w:rPr>
      </w:pPr>
    </w:p>
    <w:p w:rsidR="00222FF7" w:rsidRDefault="00BA7578">
      <w:pPr>
        <w:ind w:left="5328" w:firstLine="696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</w:t>
      </w:r>
    </w:p>
    <w:p w:rsidR="00222FF7" w:rsidRDefault="00BA7578">
      <w:pPr>
        <w:ind w:left="5316" w:firstLine="708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администрации города Урай</w:t>
      </w:r>
    </w:p>
    <w:p w:rsidR="00222FF7" w:rsidRDefault="00BA7578">
      <w:pPr>
        <w:ind w:left="6024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83EC1">
        <w:rPr>
          <w:sz w:val="24"/>
          <w:szCs w:val="24"/>
        </w:rPr>
        <w:t>18.09.2024 №1856</w:t>
      </w:r>
    </w:p>
    <w:p w:rsidR="00222FF7" w:rsidRDefault="00222FF7">
      <w:pPr>
        <w:jc w:val="center"/>
        <w:rPr>
          <w:sz w:val="24"/>
          <w:szCs w:val="24"/>
        </w:rPr>
      </w:pPr>
    </w:p>
    <w:p w:rsidR="00222FF7" w:rsidRDefault="00BA757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Муниципальная программа «Защита населения и территории от чрезвычайных ситуаций, совершенствование гражданской обороны и обеспечение первичных мер пожарной безопасности» </w:t>
      </w:r>
    </w:p>
    <w:p w:rsidR="00222FF7" w:rsidRDefault="00222FF7">
      <w:pPr>
        <w:jc w:val="center"/>
        <w:rPr>
          <w:sz w:val="24"/>
          <w:szCs w:val="24"/>
        </w:rPr>
      </w:pPr>
    </w:p>
    <w:p w:rsidR="00222FF7" w:rsidRDefault="00BA7578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</w:p>
    <w:p w:rsidR="00222FF7" w:rsidRDefault="00BA7578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программы</w:t>
      </w:r>
    </w:p>
    <w:p w:rsidR="00222FF7" w:rsidRDefault="00222FF7">
      <w:pPr>
        <w:ind w:left="720"/>
        <w:jc w:val="right"/>
        <w:rPr>
          <w:sz w:val="24"/>
          <w:szCs w:val="24"/>
        </w:rPr>
      </w:pPr>
    </w:p>
    <w:p w:rsidR="00222FF7" w:rsidRDefault="00BA7578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222FF7" w:rsidRDefault="00BA7578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Основные положения</w:t>
      </w:r>
    </w:p>
    <w:p w:rsidR="00222FF7" w:rsidRDefault="00222FF7">
      <w:pPr>
        <w:ind w:left="720"/>
        <w:rPr>
          <w:sz w:val="24"/>
          <w:szCs w:val="24"/>
        </w:rPr>
      </w:pPr>
    </w:p>
    <w:tbl>
      <w:tblPr>
        <w:tblW w:w="4883" w:type="pct"/>
        <w:tblCellMar>
          <w:left w:w="70" w:type="dxa"/>
          <w:right w:w="70" w:type="dxa"/>
        </w:tblCellMar>
        <w:tblLook w:val="00A0"/>
      </w:tblPr>
      <w:tblGrid>
        <w:gridCol w:w="720"/>
        <w:gridCol w:w="3256"/>
        <w:gridCol w:w="6130"/>
      </w:tblGrid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гражданской защиты населения и общественной безопасности, гражданской обороны, обеспечения территориальной обороны, информационных технологий и связи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гражданской защиты населения и общественной безопасности администрации города Урай 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– 2030 годы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защищенности населения при возникновении чрезвычайных ситуаций и пожарах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272B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172 298,2</w:t>
            </w:r>
            <w:r w:rsidR="00BA7578">
              <w:rPr>
                <w:color w:val="000000"/>
                <w:sz w:val="24"/>
                <w:szCs w:val="24"/>
              </w:rPr>
              <w:t xml:space="preserve"> тыс. рублей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</w:tc>
      </w:tr>
    </w:tbl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  <w:sectPr w:rsidR="00222FF7" w:rsidSect="007272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1134" w:right="567" w:bottom="1134" w:left="1134" w:header="720" w:footer="720" w:gutter="0"/>
          <w:pgNumType w:start="396"/>
          <w:cols w:space="708"/>
          <w:titlePg/>
          <w:docGrid w:linePitch="360"/>
        </w:sectPr>
      </w:pPr>
    </w:p>
    <w:p w:rsidR="00222FF7" w:rsidRDefault="00BA7578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</w:t>
      </w:r>
    </w:p>
    <w:p w:rsidR="00222FF7" w:rsidRDefault="00BA7578">
      <w:pPr>
        <w:ind w:left="72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Показатели муниципальной программы</w:t>
      </w: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tbl>
      <w:tblPr>
        <w:tblW w:w="152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8"/>
        <w:gridCol w:w="1884"/>
        <w:gridCol w:w="1347"/>
        <w:gridCol w:w="1121"/>
        <w:gridCol w:w="1221"/>
        <w:gridCol w:w="734"/>
        <w:gridCol w:w="587"/>
        <w:gridCol w:w="739"/>
        <w:gridCol w:w="617"/>
        <w:gridCol w:w="659"/>
        <w:gridCol w:w="659"/>
        <w:gridCol w:w="708"/>
        <w:gridCol w:w="708"/>
        <w:gridCol w:w="1276"/>
        <w:gridCol w:w="1559"/>
        <w:gridCol w:w="993"/>
      </w:tblGrid>
      <w:tr w:rsidR="00222FF7">
        <w:trPr>
          <w:trHeight w:val="654"/>
        </w:trPr>
        <w:tc>
          <w:tcPr>
            <w:tcW w:w="3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показателя </w:t>
            </w:r>
          </w:p>
          <w:p w:rsidR="00222FF7" w:rsidRDefault="00BA7578">
            <w:pPr>
              <w:pStyle w:val="af2"/>
              <w:spacing w:before="0" w:after="0" w:line="276" w:lineRule="auto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(НП </w:t>
            </w:r>
            <w:r>
              <w:rPr>
                <w:sz w:val="22"/>
                <w:szCs w:val="22"/>
              </w:rPr>
              <w:t>&lt;*&gt;</w:t>
            </w:r>
            <w:r>
              <w:rPr>
                <w:color w:val="000000"/>
                <w:sz w:val="22"/>
                <w:szCs w:val="22"/>
              </w:rPr>
              <w:t xml:space="preserve">, ОЭОМСУ </w:t>
            </w:r>
            <w:r>
              <w:rPr>
                <w:sz w:val="22"/>
                <w:szCs w:val="22"/>
              </w:rPr>
              <w:t>&lt;**&gt;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proofErr w:type="gramEnd"/>
          </w:p>
          <w:p w:rsidR="00222FF7" w:rsidRDefault="00BA7578">
            <w:pPr>
              <w:pStyle w:val="af2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ГП ХМАО-Югры </w:t>
            </w:r>
            <w:r>
              <w:rPr>
                <w:sz w:val="22"/>
                <w:szCs w:val="22"/>
              </w:rPr>
              <w:t>&lt;***&gt;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222FF7" w:rsidRDefault="00BA7578">
            <w:pPr>
              <w:pStyle w:val="af2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РП в ФП </w:t>
            </w:r>
            <w:r>
              <w:rPr>
                <w:sz w:val="22"/>
                <w:szCs w:val="22"/>
              </w:rPr>
              <w:t>&lt;****&gt;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222FF7" w:rsidRDefault="00BA7578">
            <w:pPr>
              <w:pStyle w:val="af2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РП вне НП и ФП</w:t>
            </w:r>
            <w:r>
              <w:rPr>
                <w:sz w:val="22"/>
                <w:szCs w:val="22"/>
              </w:rPr>
              <w:t>&lt;*****&gt;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22FF7" w:rsidRDefault="00BA7578">
            <w:pPr>
              <w:pStyle w:val="af2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МП&lt;******&gt; </w:t>
            </w:r>
          </w:p>
          <w:p w:rsidR="00222FF7" w:rsidRDefault="00BA7578">
            <w:pPr>
              <w:pStyle w:val="af2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рай &lt;*******&gt; )</w:t>
            </w:r>
          </w:p>
        </w:tc>
        <w:tc>
          <w:tcPr>
            <w:tcW w:w="11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Единица измерения (по </w:t>
            </w:r>
            <w:r>
              <w:rPr>
                <w:sz w:val="22"/>
                <w:szCs w:val="22"/>
              </w:rPr>
              <w:t>ОКЕИ</w:t>
            </w:r>
            <w:r>
              <w:rPr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12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Признак возрастания (В)/ убывания (У) </w:t>
            </w:r>
          </w:p>
        </w:tc>
        <w:tc>
          <w:tcPr>
            <w:tcW w:w="1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40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Значение показателя по годам 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Ответственный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Связь с показателями национальных целей </w:t>
            </w:r>
          </w:p>
        </w:tc>
      </w:tr>
      <w:tr w:rsidR="00222FF7">
        <w:trPr>
          <w:trHeight w:val="2002"/>
        </w:trPr>
        <w:tc>
          <w:tcPr>
            <w:tcW w:w="3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8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значение 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2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</w:tr>
      <w:tr w:rsidR="00222FF7">
        <w:trPr>
          <w:trHeight w:val="409"/>
        </w:trPr>
        <w:tc>
          <w:tcPr>
            <w:tcW w:w="1521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tabs>
                <w:tab w:val="left" w:pos="355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Цель. </w:t>
            </w:r>
            <w:r>
              <w:rPr>
                <w:sz w:val="24"/>
                <w:szCs w:val="24"/>
              </w:rPr>
              <w:t>Повышение уровня защищенности населения при возникновении чрезвычайных ситуаций и пожарах</w:t>
            </w:r>
          </w:p>
        </w:tc>
      </w:tr>
      <w:tr w:rsidR="00222FF7">
        <w:trPr>
          <w:trHeight w:val="409"/>
        </w:trPr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ConsPlusNormal"/>
              <w:widowControl/>
              <w:ind w:right="-73"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Уровень оснащенности аварийно-спасательного формирования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снаряжением, средствами индивидуальной защиты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г. Урай</w:t>
            </w:r>
          </w:p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&lt;*******&gt;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97,4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2FF7" w:rsidRDefault="00BA757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97,5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98,8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/>
              <w:jc w:val="center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муниципальное казенное учреждение</w:t>
            </w:r>
            <w:r>
              <w:rPr>
                <w:sz w:val="22"/>
                <w:szCs w:val="22"/>
              </w:rPr>
              <w:t xml:space="preserve"> «Единая дежурно-диспетчерская служба города Урай»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222FF7"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ConsPlusNormal"/>
              <w:widowControl/>
              <w:ind w:right="-7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проведения дезинсекции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г. Урай</w:t>
            </w:r>
          </w:p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&lt;*******&gt;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ind w:lef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/>
              <w:jc w:val="center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гражданской защиты населения и </w:t>
            </w:r>
            <w:r>
              <w:rPr>
                <w:sz w:val="22"/>
                <w:szCs w:val="22"/>
              </w:rPr>
              <w:lastRenderedPageBreak/>
              <w:t>общественной безопасности администрации города Урай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222FF7">
            <w:pPr>
              <w:jc w:val="center"/>
              <w:rPr>
                <w:sz w:val="22"/>
                <w:szCs w:val="22"/>
              </w:rPr>
            </w:pPr>
          </w:p>
        </w:tc>
      </w:tr>
      <w:tr w:rsidR="00222FF7">
        <w:trPr>
          <w:trHeight w:val="2173"/>
        </w:trPr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7"/>
              <w:ind w:left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Доля пожаров в жилых домах в общем количестве пожаров на территории города Урай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г. Урай</w:t>
            </w:r>
          </w:p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&lt;*******&gt;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45,45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43,40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left="-10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42,31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41,17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40,00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BA75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38,78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37,50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pStyle w:val="af2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гражданской защиты населения и общественной безопасности администрации города Урай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222FF7">
            <w:pPr>
              <w:jc w:val="center"/>
              <w:rPr>
                <w:sz w:val="22"/>
                <w:szCs w:val="22"/>
              </w:rPr>
            </w:pPr>
          </w:p>
        </w:tc>
      </w:tr>
    </w:tbl>
    <w:p w:rsidR="00222FF7" w:rsidRDefault="00222FF7">
      <w:pPr>
        <w:jc w:val="both"/>
      </w:pPr>
    </w:p>
    <w:p w:rsidR="00222FF7" w:rsidRDefault="00BA7578">
      <w:pPr>
        <w:jc w:val="both"/>
      </w:pPr>
      <w:r>
        <w:t>&lt;*******&gt; муниципальная программа города Урай.</w:t>
      </w: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  <w:sectPr w:rsidR="00222FF7">
          <w:pgSz w:w="16834" w:h="11909" w:orient="landscape"/>
          <w:pgMar w:top="567" w:right="1134" w:bottom="1134" w:left="1134" w:header="720" w:footer="720" w:gutter="0"/>
          <w:cols w:space="708"/>
          <w:titlePg/>
          <w:docGrid w:linePitch="360"/>
        </w:sectPr>
      </w:pPr>
    </w:p>
    <w:p w:rsidR="00222FF7" w:rsidRDefault="00BA7578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3</w:t>
      </w:r>
    </w:p>
    <w:p w:rsidR="00222FF7" w:rsidRDefault="00BA7578">
      <w:pPr>
        <w:ind w:left="36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222FF7" w:rsidRDefault="00222FF7">
      <w:pPr>
        <w:outlineLvl w:val="2"/>
        <w:rPr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tbl>
      <w:tblPr>
        <w:tblW w:w="154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3"/>
        <w:gridCol w:w="6238"/>
        <w:gridCol w:w="4961"/>
        <w:gridCol w:w="3402"/>
      </w:tblGrid>
      <w:tr w:rsidR="00222FF7">
        <w:trPr>
          <w:trHeight w:val="1450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>Связь с показателями</w:t>
            </w:r>
            <w:r>
              <w:rPr>
                <w:rFonts w:ascii="Calibri" w:hAnsi="Calibri" w:cs="Arial"/>
                <w:color w:val="000000"/>
                <w:sz w:val="36"/>
                <w:szCs w:val="36"/>
              </w:rPr>
              <w:t xml:space="preserve"> </w:t>
            </w:r>
          </w:p>
        </w:tc>
      </w:tr>
      <w:tr w:rsidR="00222FF7">
        <w:trPr>
          <w:trHeight w:val="403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rFonts w:ascii="Calibri" w:hAnsi="Calibri" w:cs="Arial"/>
                <w:color w:val="000000"/>
                <w:sz w:val="36"/>
                <w:szCs w:val="36"/>
              </w:rPr>
              <w:t xml:space="preserve"> </w:t>
            </w:r>
          </w:p>
        </w:tc>
      </w:tr>
      <w:tr w:rsidR="00222FF7">
        <w:trPr>
          <w:trHeight w:val="403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pStyle w:val="ConsPlusNormal"/>
              <w:widowControl/>
              <w:ind w:right="10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мероприятий: Предупреждение и ликвидация чрезвычайных ситуаций природного и техногенного характера в городе Урай</w:t>
            </w:r>
          </w:p>
        </w:tc>
      </w:tr>
      <w:tr w:rsidR="00222FF7">
        <w:trPr>
          <w:trHeight w:val="1051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222FF7">
            <w:pPr>
              <w:spacing w:line="276" w:lineRule="auto"/>
              <w:ind w:left="174" w:right="150"/>
              <w:jc w:val="both"/>
              <w:rPr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right="15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Урай/</w:t>
            </w:r>
            <w:r>
              <w:rPr>
                <w:bCs/>
                <w:sz w:val="24"/>
                <w:szCs w:val="24"/>
              </w:rPr>
              <w:t>муниципальное казенное учреждение «Единая дежурно-диспетчерская служба города Урай»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реализации:</w:t>
            </w:r>
          </w:p>
          <w:p w:rsidR="00222FF7" w:rsidRDefault="00BA757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2025-2030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222FF7">
            <w:pPr>
              <w:jc w:val="both"/>
              <w:rPr>
                <w:sz w:val="24"/>
                <w:szCs w:val="24"/>
              </w:rPr>
            </w:pPr>
          </w:p>
        </w:tc>
      </w:tr>
      <w:tr w:rsidR="00222FF7">
        <w:trPr>
          <w:trHeight w:val="499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right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материально-техническими средствами, предназначенными для предупреждения и ликвидации чрезвычайных ситуаций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теоретических знаний и практических навыков, розыска, сортировки, и оказания первой медицинской помощи пострадавшим в очагах массового поражения;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своевременное и успешное проведение спасательных работ. </w:t>
            </w:r>
            <w:r>
              <w:rPr>
                <w:sz w:val="24"/>
                <w:szCs w:val="24"/>
              </w:rPr>
              <w:t>Эффективная ликвидация чрезвычайных ситуаций природного и техногенного характера;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пункта временного размещения на случай чрезвычайной ситуации;</w:t>
            </w:r>
          </w:p>
          <w:p w:rsidR="00222FF7" w:rsidRDefault="00BA7578">
            <w:pPr>
              <w:tabs>
                <w:tab w:val="left" w:pos="567"/>
                <w:tab w:val="left" w:pos="993"/>
              </w:tabs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мероприятий по защите населения от поражающих факторов </w:t>
            </w:r>
            <w:r>
              <w:rPr>
                <w:sz w:val="24"/>
                <w:szCs w:val="24"/>
              </w:rPr>
              <w:lastRenderedPageBreak/>
              <w:t xml:space="preserve">стихийных бедствий, аварий и катастроф, первоочередное жизнеобеспечение и повышение устойчивости функционирования объектов экономики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 w:firstLine="14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Уровень оснащенности аварийно-спасательного формирования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снаряжением, средствами индивидуальной защиты</w:t>
            </w:r>
          </w:p>
          <w:p w:rsidR="00222FF7" w:rsidRDefault="00222FF7">
            <w:pPr>
              <w:ind w:left="109" w:right="109" w:firstLine="142"/>
              <w:jc w:val="both"/>
              <w:rPr>
                <w:bCs/>
                <w:sz w:val="24"/>
                <w:szCs w:val="24"/>
              </w:rPr>
            </w:pPr>
          </w:p>
          <w:p w:rsidR="00222FF7" w:rsidRDefault="00222FF7">
            <w:pPr>
              <w:ind w:left="109" w:right="109" w:firstLine="142"/>
              <w:jc w:val="both"/>
              <w:rPr>
                <w:sz w:val="24"/>
                <w:szCs w:val="24"/>
              </w:rPr>
            </w:pPr>
          </w:p>
        </w:tc>
      </w:tr>
      <w:tr w:rsidR="00222FF7">
        <w:trPr>
          <w:trHeight w:val="499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50"/>
              <w:jc w:val="both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Обеспечение защиты населения и территории города от пожаров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Информирование </w:t>
            </w:r>
            <w:r>
              <w:rPr>
                <w:bCs/>
                <w:sz w:val="24"/>
                <w:szCs w:val="24"/>
                <w:shd w:val="clear" w:color="auto" w:fill="FFFFFF"/>
              </w:rPr>
              <w:t>населения</w:t>
            </w:r>
            <w:r>
              <w:rPr>
                <w:sz w:val="24"/>
                <w:szCs w:val="24"/>
                <w:shd w:val="clear" w:color="auto" w:fill="FFFFFF"/>
              </w:rPr>
              <w:t xml:space="preserve"> в области </w:t>
            </w:r>
            <w:r>
              <w:rPr>
                <w:bCs/>
                <w:sz w:val="24"/>
                <w:szCs w:val="24"/>
                <w:shd w:val="clear" w:color="auto" w:fill="FFFFFF"/>
              </w:rPr>
              <w:t>пожарной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</w:rPr>
              <w:t>безопасности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работниками организаций и учащимися школ города навыков обращения и использования средств пожаротушения в чрезвычайных ситуациях, накопления знаний и соблюдения правил пожарной безопасности в быту;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противопожарного обустройства лесов, направленного на недопущение распространения лесных пожаров;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творческих способностей детей в области пропаганды пожарной безопасности;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сведение опасности распространения пожара на жилые массивы до минимума путем создания и обновления минерализованных полос и противопожарных разрывов;</w:t>
            </w:r>
          </w:p>
          <w:p w:rsidR="00222FF7" w:rsidRDefault="00BA7578">
            <w:pPr>
              <w:ind w:left="109" w:right="109" w:firstLine="39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раннее предупреждение, выявление, пожара и его возможная ликвидация;</w:t>
            </w:r>
          </w:p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исключение безводных участков на территории города и значительное уменьшение времени доставки воды при тушении возможных пожаров на территории города.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пожаров в жилых домах в общем количестве пожаров на территории города Урай</w:t>
            </w:r>
          </w:p>
          <w:p w:rsidR="00222FF7" w:rsidRDefault="00222FF7">
            <w:pPr>
              <w:spacing w:line="276" w:lineRule="auto"/>
              <w:ind w:left="109" w:right="109" w:firstLine="142"/>
              <w:jc w:val="both"/>
              <w:rPr>
                <w:sz w:val="24"/>
                <w:szCs w:val="24"/>
              </w:rPr>
            </w:pPr>
          </w:p>
        </w:tc>
      </w:tr>
      <w:tr w:rsidR="00222FF7">
        <w:trPr>
          <w:trHeight w:val="499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5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Обеспечение санитарно-эпидемиологического благополучия населения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Проведение мероприятий, направленных на защиту населения от опасных болезней и инфекций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эффективности проведения дезинсекции</w:t>
            </w:r>
          </w:p>
        </w:tc>
      </w:tr>
      <w:tr w:rsidR="00222FF7">
        <w:trPr>
          <w:trHeight w:val="499"/>
        </w:trPr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Оперативное информирование и взаимодействие с силами Урайского городского звена, а также </w:t>
            </w:r>
            <w:r>
              <w:rPr>
                <w:sz w:val="24"/>
                <w:szCs w:val="24"/>
                <w:shd w:val="clear" w:color="auto" w:fill="FFFFFF"/>
              </w:rPr>
              <w:t xml:space="preserve">поддержание сил и средств </w:t>
            </w:r>
            <w:r>
              <w:rPr>
                <w:bCs/>
                <w:sz w:val="24"/>
                <w:szCs w:val="24"/>
                <w:shd w:val="clear" w:color="auto" w:fill="FFFFFF"/>
              </w:rPr>
              <w:t>аварийно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>
              <w:rPr>
                <w:bCs/>
                <w:sz w:val="24"/>
                <w:szCs w:val="24"/>
                <w:shd w:val="clear" w:color="auto" w:fill="FFFFFF"/>
              </w:rPr>
              <w:t>спасательной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службы </w:t>
            </w:r>
            <w:r>
              <w:rPr>
                <w:sz w:val="24"/>
                <w:szCs w:val="24"/>
                <w:shd w:val="clear" w:color="auto" w:fill="FFFFFF"/>
              </w:rPr>
              <w:t>в постоянной готовности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ind w:left="109" w:right="109" w:firstLine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деятельности муниципального казенного учреждения «Единая дежурно-диспетчерская служба города Урай».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22FF7" w:rsidRDefault="00BA7578">
            <w:pPr>
              <w:spacing w:line="276" w:lineRule="auto"/>
              <w:ind w:left="109" w:right="109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222FF7">
          <w:pgSz w:w="16834" w:h="11909" w:orient="landscape"/>
          <w:pgMar w:top="567" w:right="1134" w:bottom="1134" w:left="1134" w:header="720" w:footer="720" w:gutter="0"/>
          <w:cols w:space="708"/>
          <w:titlePg/>
          <w:docGrid w:linePitch="360"/>
        </w:sectPr>
      </w:pPr>
    </w:p>
    <w:p w:rsidR="00222FF7" w:rsidRDefault="00BA7578">
      <w:pPr>
        <w:ind w:left="36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4</w:t>
      </w:r>
    </w:p>
    <w:p w:rsidR="00222FF7" w:rsidRDefault="00222FF7">
      <w:pPr>
        <w:ind w:left="360"/>
        <w:jc w:val="right"/>
        <w:outlineLvl w:val="2"/>
        <w:rPr>
          <w:sz w:val="24"/>
          <w:szCs w:val="24"/>
        </w:rPr>
      </w:pPr>
    </w:p>
    <w:p w:rsidR="00222FF7" w:rsidRDefault="00BA7578">
      <w:pPr>
        <w:ind w:left="36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222FF7" w:rsidRDefault="00222FF7">
      <w:pPr>
        <w:jc w:val="right"/>
        <w:outlineLvl w:val="2"/>
        <w:rPr>
          <w:color w:val="000000"/>
          <w:sz w:val="24"/>
          <w:szCs w:val="24"/>
        </w:rPr>
      </w:pPr>
    </w:p>
    <w:p w:rsidR="00222FF7" w:rsidRDefault="00222FF7">
      <w:pPr>
        <w:jc w:val="right"/>
        <w:outlineLvl w:val="2"/>
        <w:rPr>
          <w:color w:val="000000"/>
          <w:sz w:val="24"/>
          <w:szCs w:val="24"/>
        </w:rPr>
      </w:pPr>
    </w:p>
    <w:tbl>
      <w:tblPr>
        <w:tblW w:w="15743" w:type="dxa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918"/>
        <w:gridCol w:w="764"/>
        <w:gridCol w:w="6129"/>
        <w:gridCol w:w="1116"/>
        <w:gridCol w:w="1116"/>
        <w:gridCol w:w="1116"/>
        <w:gridCol w:w="1116"/>
        <w:gridCol w:w="1116"/>
        <w:gridCol w:w="1116"/>
        <w:gridCol w:w="1236"/>
      </w:tblGrid>
      <w:tr w:rsidR="00222FF7">
        <w:trPr>
          <w:trHeight w:val="720"/>
        </w:trPr>
        <w:tc>
          <w:tcPr>
            <w:tcW w:w="1682" w:type="dxa"/>
            <w:gridSpan w:val="2"/>
            <w:vMerge w:val="restart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6129" w:type="dxa"/>
            <w:vMerge w:val="restart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932" w:type="dxa"/>
            <w:gridSpan w:val="7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Объем финансового обеспечения по годам, тыс. рублей </w:t>
            </w:r>
          </w:p>
        </w:tc>
      </w:tr>
      <w:tr w:rsidR="00222FF7">
        <w:trPr>
          <w:trHeight w:val="330"/>
        </w:trPr>
        <w:tc>
          <w:tcPr>
            <w:tcW w:w="1682" w:type="dxa"/>
            <w:gridSpan w:val="2"/>
            <w:vMerge/>
            <w:vAlign w:val="center"/>
          </w:tcPr>
          <w:p w:rsidR="00222FF7" w:rsidRDefault="00222F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29" w:type="dxa"/>
            <w:vMerge/>
            <w:vAlign w:val="center"/>
          </w:tcPr>
          <w:p w:rsidR="00222FF7" w:rsidRDefault="00222F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2025г.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2026г.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2027г.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2028г.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2029г.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2030г.</w:t>
            </w:r>
          </w:p>
        </w:tc>
        <w:tc>
          <w:tcPr>
            <w:tcW w:w="123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222FF7">
        <w:trPr>
          <w:trHeight w:val="330"/>
        </w:trPr>
        <w:tc>
          <w:tcPr>
            <w:tcW w:w="1682" w:type="dxa"/>
            <w:gridSpan w:val="2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29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1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36" w:type="dxa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06621D">
        <w:trPr>
          <w:trHeight w:val="330"/>
        </w:trPr>
        <w:tc>
          <w:tcPr>
            <w:tcW w:w="7811" w:type="dxa"/>
            <w:gridSpan w:val="3"/>
          </w:tcPr>
          <w:p w:rsidR="0006621D" w:rsidRDefault="000662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33 364,5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24834,20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25160,70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24865,80</w:t>
            </w:r>
          </w:p>
        </w:tc>
        <w:tc>
          <w:tcPr>
            <w:tcW w:w="1236" w:type="dxa"/>
            <w:vAlign w:val="bottom"/>
          </w:tcPr>
          <w:p w:rsidR="0006621D" w:rsidRP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172 298,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621D">
        <w:trPr>
          <w:trHeight w:val="330"/>
        </w:trPr>
        <w:tc>
          <w:tcPr>
            <w:tcW w:w="7811" w:type="dxa"/>
            <w:gridSpan w:val="3"/>
          </w:tcPr>
          <w:p w:rsidR="0006621D" w:rsidRDefault="000662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 из федерального бюджета 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621D">
        <w:trPr>
          <w:trHeight w:val="330"/>
        </w:trPr>
        <w:tc>
          <w:tcPr>
            <w:tcW w:w="7811" w:type="dxa"/>
            <w:gridSpan w:val="3"/>
          </w:tcPr>
          <w:p w:rsidR="0006621D" w:rsidRDefault="000662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621D">
        <w:trPr>
          <w:trHeight w:val="330"/>
        </w:trPr>
        <w:tc>
          <w:tcPr>
            <w:tcW w:w="7811" w:type="dxa"/>
            <w:gridSpan w:val="3"/>
          </w:tcPr>
          <w:p w:rsidR="0006621D" w:rsidRDefault="000662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33 364,5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24834,20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25160,70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24865,80</w:t>
            </w:r>
          </w:p>
        </w:tc>
        <w:tc>
          <w:tcPr>
            <w:tcW w:w="1236" w:type="dxa"/>
            <w:vAlign w:val="bottom"/>
          </w:tcPr>
          <w:p w:rsidR="0006621D" w:rsidRP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172 298,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E0683C">
        <w:trPr>
          <w:trHeight w:val="330"/>
        </w:trPr>
        <w:tc>
          <w:tcPr>
            <w:tcW w:w="7811" w:type="dxa"/>
            <w:gridSpan w:val="3"/>
          </w:tcPr>
          <w:p w:rsidR="00E0683C" w:rsidRDefault="00E0683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0683C">
        <w:trPr>
          <w:trHeight w:val="367"/>
        </w:trPr>
        <w:tc>
          <w:tcPr>
            <w:tcW w:w="7811" w:type="dxa"/>
            <w:gridSpan w:val="3"/>
          </w:tcPr>
          <w:p w:rsidR="00E0683C" w:rsidRDefault="00E0683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Объем налоговых расходов муниципального образования (</w:t>
            </w:r>
            <w:proofErr w:type="spellStart"/>
            <w:r>
              <w:rPr>
                <w:color w:val="000000"/>
                <w:sz w:val="24"/>
                <w:szCs w:val="24"/>
              </w:rPr>
              <w:t>справочно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E0683C" w:rsidRDefault="00E0683C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621D">
        <w:trPr>
          <w:trHeight w:val="1163"/>
        </w:trPr>
        <w:tc>
          <w:tcPr>
            <w:tcW w:w="918" w:type="dxa"/>
            <w:vMerge w:val="restart"/>
          </w:tcPr>
          <w:p w:rsidR="0006621D" w:rsidRDefault="000662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893" w:type="dxa"/>
            <w:gridSpan w:val="2"/>
          </w:tcPr>
          <w:p w:rsidR="0006621D" w:rsidRDefault="000662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Комплекс процессных мероприятий:</w:t>
            </w:r>
          </w:p>
          <w:p w:rsidR="0006621D" w:rsidRDefault="0006621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Предупреждение и ликвидация чрезвычайных ситуаций природного и техногенного характера в городе Урай</w:t>
            </w:r>
            <w:r>
              <w:rPr>
                <w:color w:val="000000"/>
                <w:sz w:val="24"/>
                <w:szCs w:val="24"/>
              </w:rPr>
              <w:t xml:space="preserve"> (всего), в том числе:  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33 364,5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24834,20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25160,70</w:t>
            </w:r>
          </w:p>
        </w:tc>
        <w:tc>
          <w:tcPr>
            <w:tcW w:w="1116" w:type="dxa"/>
            <w:vAlign w:val="bottom"/>
          </w:tcPr>
          <w:p w:rsid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24865,80</w:t>
            </w:r>
          </w:p>
        </w:tc>
        <w:tc>
          <w:tcPr>
            <w:tcW w:w="1236" w:type="dxa"/>
            <w:vAlign w:val="bottom"/>
          </w:tcPr>
          <w:p w:rsidR="0006621D" w:rsidRPr="0006621D" w:rsidRDefault="0006621D" w:rsidP="00CB7A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172 298,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B2FA8">
        <w:trPr>
          <w:trHeight w:val="330"/>
        </w:trPr>
        <w:tc>
          <w:tcPr>
            <w:tcW w:w="918" w:type="dxa"/>
            <w:vMerge/>
          </w:tcPr>
          <w:p w:rsidR="009B2FA8" w:rsidRDefault="009B2F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893" w:type="dxa"/>
            <w:gridSpan w:val="2"/>
          </w:tcPr>
          <w:p w:rsidR="009B2FA8" w:rsidRDefault="009B2F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B2FA8">
        <w:trPr>
          <w:trHeight w:val="330"/>
        </w:trPr>
        <w:tc>
          <w:tcPr>
            <w:tcW w:w="918" w:type="dxa"/>
            <w:vMerge/>
          </w:tcPr>
          <w:p w:rsidR="009B2FA8" w:rsidRDefault="009B2F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893" w:type="dxa"/>
            <w:gridSpan w:val="2"/>
          </w:tcPr>
          <w:p w:rsidR="009B2FA8" w:rsidRDefault="009B2F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9B2FA8" w:rsidRDefault="009B2FA8" w:rsidP="009464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22FF7">
        <w:trPr>
          <w:trHeight w:val="330"/>
        </w:trPr>
        <w:tc>
          <w:tcPr>
            <w:tcW w:w="918" w:type="dxa"/>
            <w:vMerge/>
          </w:tcPr>
          <w:p w:rsidR="00222FF7" w:rsidRDefault="00222FF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893" w:type="dxa"/>
            <w:gridSpan w:val="2"/>
          </w:tcPr>
          <w:p w:rsidR="00222FF7" w:rsidRDefault="00BA757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116" w:type="dxa"/>
            <w:vAlign w:val="bottom"/>
          </w:tcPr>
          <w:p w:rsidR="00222FF7" w:rsidRDefault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33 364,5</w:t>
            </w:r>
          </w:p>
        </w:tc>
        <w:tc>
          <w:tcPr>
            <w:tcW w:w="1116" w:type="dxa"/>
            <w:vAlign w:val="bottom"/>
          </w:tcPr>
          <w:p w:rsidR="00222FF7" w:rsidRDefault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222FF7" w:rsidRDefault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32 036,5</w:t>
            </w:r>
          </w:p>
        </w:tc>
        <w:tc>
          <w:tcPr>
            <w:tcW w:w="1116" w:type="dxa"/>
            <w:vAlign w:val="bottom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24834,20</w:t>
            </w:r>
          </w:p>
        </w:tc>
        <w:tc>
          <w:tcPr>
            <w:tcW w:w="1116" w:type="dxa"/>
            <w:vAlign w:val="bottom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25160,70</w:t>
            </w:r>
          </w:p>
        </w:tc>
        <w:tc>
          <w:tcPr>
            <w:tcW w:w="1116" w:type="dxa"/>
            <w:vAlign w:val="bottom"/>
          </w:tcPr>
          <w:p w:rsidR="00222FF7" w:rsidRDefault="00BA75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24865,80</w:t>
            </w:r>
          </w:p>
        </w:tc>
        <w:tc>
          <w:tcPr>
            <w:tcW w:w="1236" w:type="dxa"/>
            <w:vAlign w:val="bottom"/>
          </w:tcPr>
          <w:p w:rsidR="00222FF7" w:rsidRPr="0006621D" w:rsidRDefault="000662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172 298,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22FF7">
        <w:trPr>
          <w:trHeight w:val="330"/>
        </w:trPr>
        <w:tc>
          <w:tcPr>
            <w:tcW w:w="918" w:type="dxa"/>
            <w:vMerge/>
          </w:tcPr>
          <w:p w:rsidR="00222FF7" w:rsidRDefault="00222FF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893" w:type="dxa"/>
            <w:gridSpan w:val="2"/>
          </w:tcPr>
          <w:p w:rsidR="00222FF7" w:rsidRDefault="00BA757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11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36" w:type="dxa"/>
            <w:vAlign w:val="bottom"/>
          </w:tcPr>
          <w:p w:rsidR="00222FF7" w:rsidRDefault="00BA7578" w:rsidP="009B2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222FF7" w:rsidRDefault="00222FF7">
      <w:pPr>
        <w:ind w:left="360"/>
        <w:jc w:val="right"/>
        <w:rPr>
          <w:b/>
          <w:sz w:val="24"/>
          <w:szCs w:val="24"/>
        </w:rPr>
        <w:sectPr w:rsidR="00222FF7">
          <w:pgSz w:w="16834" w:h="11909" w:orient="landscape"/>
          <w:pgMar w:top="709" w:right="454" w:bottom="851" w:left="454" w:header="720" w:footer="720" w:gutter="0"/>
          <w:cols w:space="708"/>
          <w:titlePg/>
          <w:docGrid w:linePitch="360"/>
        </w:sectPr>
      </w:pPr>
    </w:p>
    <w:p w:rsidR="00222FF7" w:rsidRDefault="00BA7578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5</w:t>
      </w:r>
    </w:p>
    <w:p w:rsidR="00222FF7" w:rsidRDefault="00222FF7">
      <w:pPr>
        <w:ind w:left="360"/>
        <w:jc w:val="right"/>
        <w:rPr>
          <w:sz w:val="24"/>
          <w:szCs w:val="24"/>
        </w:rPr>
      </w:pPr>
    </w:p>
    <w:p w:rsidR="00222FF7" w:rsidRDefault="00BA7578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Методика расчёта целевых показателей муниципальной программы</w:t>
      </w:r>
    </w:p>
    <w:p w:rsidR="00222FF7" w:rsidRDefault="00222FF7">
      <w:pPr>
        <w:tabs>
          <w:tab w:val="left" w:pos="567"/>
          <w:tab w:val="left" w:pos="1134"/>
        </w:tabs>
        <w:jc w:val="center"/>
        <w:rPr>
          <w:b/>
          <w:sz w:val="24"/>
          <w:szCs w:val="24"/>
        </w:rPr>
      </w:pPr>
    </w:p>
    <w:tbl>
      <w:tblPr>
        <w:tblW w:w="15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701"/>
        <w:gridCol w:w="709"/>
        <w:gridCol w:w="992"/>
        <w:gridCol w:w="11766"/>
      </w:tblGrid>
      <w:tr w:rsidR="00222FF7">
        <w:tc>
          <w:tcPr>
            <w:tcW w:w="709" w:type="dxa"/>
            <w:vAlign w:val="center"/>
          </w:tcPr>
          <w:p w:rsidR="00222FF7" w:rsidRDefault="00BA7578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vAlign w:val="center"/>
          </w:tcPr>
          <w:p w:rsidR="00222FF7" w:rsidRDefault="00BA7578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222FF7" w:rsidRDefault="00BA7578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222FF7" w:rsidRDefault="00BA7578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Признак возрастания (В)/ убывания (У)</w:t>
            </w:r>
            <w:r>
              <w:rPr>
                <w:rFonts w:ascii="Times New Roman" w:hAnsi="Times New Roman"/>
                <w:color w:val="000000"/>
                <w:position w:val="7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766" w:type="dxa"/>
            <w:vAlign w:val="center"/>
          </w:tcPr>
          <w:p w:rsidR="00222FF7" w:rsidRDefault="00BA7578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222FF7">
        <w:trPr>
          <w:trHeight w:val="345"/>
        </w:trPr>
        <w:tc>
          <w:tcPr>
            <w:tcW w:w="709" w:type="dxa"/>
            <w:vAlign w:val="center"/>
          </w:tcPr>
          <w:p w:rsidR="00222FF7" w:rsidRDefault="00BA757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:rsidR="00222FF7" w:rsidRDefault="00BA7578">
            <w:pPr>
              <w:outlineLvl w:val="2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Уровень оснащенности аварийно- спасательного формирования снаряжением, средствами индивидуальной защиты</w:t>
            </w:r>
          </w:p>
        </w:tc>
        <w:tc>
          <w:tcPr>
            <w:tcW w:w="709" w:type="dxa"/>
            <w:vAlign w:val="center"/>
          </w:tcPr>
          <w:p w:rsidR="00222FF7" w:rsidRDefault="00BA757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222FF7" w:rsidRDefault="00BA7578">
            <w:pPr>
              <w:pStyle w:val="af2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1766" w:type="dxa"/>
            <w:vAlign w:val="center"/>
          </w:tcPr>
          <w:p w:rsidR="00222FF7" w:rsidRDefault="00BA757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Показатель рассчитывается по формуле: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1337"/>
              <w:gridCol w:w="307"/>
              <w:gridCol w:w="1766"/>
              <w:gridCol w:w="1126"/>
              <w:gridCol w:w="1061"/>
            </w:tblGrid>
            <w:tr w:rsidR="00222FF7">
              <w:trPr>
                <w:trHeight w:val="640"/>
              </w:trPr>
              <w:tc>
                <w:tcPr>
                  <w:tcW w:w="133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 О АСФ</w:t>
                  </w:r>
                </w:p>
              </w:tc>
              <w:tc>
                <w:tcPr>
                  <w:tcW w:w="30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=</w:t>
                  </w:r>
                </w:p>
              </w:tc>
              <w:tc>
                <w:tcPr>
                  <w:tcW w:w="176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lang w:eastAsia="en-US"/>
                    </w:rPr>
                    <w:t>Ф О АСФ</w:t>
                  </w:r>
                </w:p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Н О АСФ</w:t>
                  </w:r>
                </w:p>
              </w:tc>
              <w:tc>
                <w:tcPr>
                  <w:tcW w:w="112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left="-46" w:right="-37"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* 100%,</w:t>
                  </w:r>
                </w:p>
              </w:tc>
              <w:tc>
                <w:tcPr>
                  <w:tcW w:w="106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left="102"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где</w:t>
                  </w:r>
                </w:p>
              </w:tc>
            </w:tr>
          </w:tbl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О АСФ – уровень оснащенности аварийно-спасательного формирования снаряжением, средствами индивидуальной защиты (далее – СИЗ), %;</w:t>
            </w:r>
            <w:proofErr w:type="gramEnd"/>
          </w:p>
          <w:p w:rsidR="00222FF7" w:rsidRDefault="00BA7578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 О АСФ – фактическая оснащенность аварийно-спасательного формирования </w:t>
            </w:r>
            <w:r>
              <w:rPr>
                <w:bCs/>
                <w:sz w:val="24"/>
                <w:szCs w:val="24"/>
              </w:rPr>
              <w:t xml:space="preserve">муниципального казенного учреждения «Единая дежурно-диспетчерская служба города Урай» (далее – МКУ ЕДДС города Урай) </w:t>
            </w:r>
            <w:r>
              <w:rPr>
                <w:sz w:val="24"/>
                <w:szCs w:val="24"/>
                <w:lang w:eastAsia="en-US"/>
              </w:rPr>
              <w:t xml:space="preserve">снаряжением, </w:t>
            </w:r>
            <w:proofErr w:type="gramStart"/>
            <w:r>
              <w:rPr>
                <w:sz w:val="24"/>
                <w:szCs w:val="24"/>
                <w:lang w:eastAsia="en-US"/>
              </w:rPr>
              <w:t>СИЗ</w:t>
            </w:r>
            <w:proofErr w:type="gramEnd"/>
            <w:r>
              <w:rPr>
                <w:sz w:val="24"/>
                <w:szCs w:val="24"/>
                <w:lang w:eastAsia="en-US"/>
              </w:rPr>
              <w:t>, ед.;</w:t>
            </w:r>
          </w:p>
          <w:p w:rsidR="00222FF7" w:rsidRDefault="00BA757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 информации: инвентаризационная ведомость наличия снаряжения, СИЗ на конец отчетного периода, подготовленная и утвержденная инвентаризационной комиссией, утвержденной муниципальным правовым актом города Урай;</w:t>
            </w:r>
          </w:p>
          <w:p w:rsidR="00222FF7" w:rsidRDefault="00BA757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 О АСФ – нормативная оснащенность аварийно-спасательного формирования </w:t>
            </w:r>
            <w:r>
              <w:rPr>
                <w:bCs/>
                <w:sz w:val="24"/>
                <w:szCs w:val="24"/>
              </w:rPr>
              <w:t>МКУ ЕДДС города Урай</w:t>
            </w:r>
            <w:r>
              <w:rPr>
                <w:sz w:val="24"/>
                <w:szCs w:val="24"/>
                <w:lang w:eastAsia="en-US"/>
              </w:rPr>
              <w:t xml:space="preserve"> снаряжением, </w:t>
            </w:r>
            <w:proofErr w:type="gramStart"/>
            <w:r>
              <w:rPr>
                <w:sz w:val="24"/>
                <w:szCs w:val="24"/>
                <w:lang w:eastAsia="en-US"/>
              </w:rPr>
              <w:t>СИЗ</w:t>
            </w:r>
            <w:proofErr w:type="gramEnd"/>
            <w:r>
              <w:rPr>
                <w:sz w:val="24"/>
                <w:szCs w:val="24"/>
                <w:lang w:eastAsia="en-US"/>
              </w:rPr>
              <w:t>, ед.</w:t>
            </w:r>
          </w:p>
          <w:p w:rsidR="00222FF7" w:rsidRDefault="00BA757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 информации: примерные нормы оснащения (</w:t>
            </w:r>
            <w:proofErr w:type="spellStart"/>
            <w:r>
              <w:rPr>
                <w:sz w:val="24"/>
                <w:szCs w:val="24"/>
                <w:lang w:eastAsia="en-US"/>
              </w:rPr>
              <w:t>табелизации</w:t>
            </w:r>
            <w:proofErr w:type="spellEnd"/>
            <w:r>
              <w:rPr>
                <w:sz w:val="24"/>
                <w:szCs w:val="24"/>
                <w:lang w:eastAsia="en-US"/>
              </w:rPr>
              <w:t>) аварийно-спасательных формирований специальными техникой, оборудованием, снаряжением, инструментами и материалами, утверждённые приказом Министерства Российской Федерации по делам гражданской обороны, чрезвычайным ситуациям и ликвидации последствий стихийных бедствий от 23.12.2005 №999 «Об утверждении Порядка создания нештатных аварийно-спасательных формирований».</w:t>
            </w:r>
          </w:p>
        </w:tc>
      </w:tr>
      <w:tr w:rsidR="00222FF7">
        <w:trPr>
          <w:trHeight w:val="415"/>
        </w:trPr>
        <w:tc>
          <w:tcPr>
            <w:tcW w:w="709" w:type="dxa"/>
            <w:vAlign w:val="center"/>
          </w:tcPr>
          <w:p w:rsidR="00222FF7" w:rsidRDefault="00BA757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:rsidR="00222FF7" w:rsidRDefault="00BA7578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эффективности проведения дезинсекции</w:t>
            </w:r>
          </w:p>
        </w:tc>
        <w:tc>
          <w:tcPr>
            <w:tcW w:w="709" w:type="dxa"/>
            <w:vAlign w:val="center"/>
          </w:tcPr>
          <w:p w:rsidR="00222FF7" w:rsidRDefault="00BA757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222FF7" w:rsidRDefault="00BA75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11766" w:type="dxa"/>
            <w:vAlign w:val="center"/>
          </w:tcPr>
          <w:p w:rsidR="00222FF7" w:rsidRDefault="00BA7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рассчитывается по формуле:</w:t>
            </w:r>
          </w:p>
          <w:tbl>
            <w:tblPr>
              <w:tblW w:w="4857" w:type="dxa"/>
              <w:tblLayout w:type="fixed"/>
              <w:tblLook w:val="04A0"/>
            </w:tblPr>
            <w:tblGrid>
              <w:gridCol w:w="672"/>
              <w:gridCol w:w="307"/>
              <w:gridCol w:w="759"/>
              <w:gridCol w:w="1359"/>
              <w:gridCol w:w="1011"/>
              <w:gridCol w:w="749"/>
            </w:tblGrid>
            <w:tr w:rsidR="00222FF7">
              <w:trPr>
                <w:trHeight w:val="640"/>
              </w:trPr>
              <w:tc>
                <w:tcPr>
                  <w:tcW w:w="67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30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=</w:t>
                  </w:r>
                </w:p>
              </w:tc>
              <w:tc>
                <w:tcPr>
                  <w:tcW w:w="7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100 -</w:t>
                  </w:r>
                </w:p>
              </w:tc>
              <w:tc>
                <w:tcPr>
                  <w:tcW w:w="13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222FF7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Ч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vertAlign w:val="subscript"/>
                    </w:rPr>
                    <w:t xml:space="preserve">после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vertAlign w:val="subscript"/>
                    </w:rPr>
                    <w:t>обр</w:t>
                  </w:r>
                  <w:proofErr w:type="spellEnd"/>
                  <w:proofErr w:type="gramEnd"/>
                </w:p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до обр.</w:t>
                  </w:r>
                </w:p>
                <w:p w:rsidR="00222FF7" w:rsidRDefault="00222FF7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8"/>
                      <w:szCs w:val="8"/>
                      <w:vertAlign w:val="subscript"/>
                    </w:rPr>
                  </w:pPr>
                </w:p>
              </w:tc>
              <w:tc>
                <w:tcPr>
                  <w:tcW w:w="101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left="-46" w:right="-37"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*100%,</w:t>
                  </w:r>
                </w:p>
              </w:tc>
              <w:tc>
                <w:tcPr>
                  <w:tcW w:w="74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left="102"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</w:t>
                  </w:r>
                </w:p>
              </w:tc>
            </w:tr>
          </w:tbl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коэффициент эффективности проведения дезинсекции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%;</w:t>
            </w:r>
            <w:proofErr w:type="gramEnd"/>
          </w:p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после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обр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– численность синантропных членистоногих, включая переносчиков возбудителей инфекционных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заболеваний человека, после обработки по результатам контрольной проверки, ед.</w:t>
            </w:r>
          </w:p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 акт контрольной проверки по заселенности территории синантропными членистоногими после дезинсекционной обработки территории, представленный исполнителем муниципального контракта по барьерной дератизации, по проведению противоэпидемических мероприятий по снижению численности иксодовых клещей, кровососущих комаров.</w:t>
            </w:r>
          </w:p>
          <w:p w:rsidR="00222FF7" w:rsidRDefault="00BA7578">
            <w:pPr>
              <w:pStyle w:val="af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 </w:t>
            </w:r>
            <w:r>
              <w:rPr>
                <w:sz w:val="24"/>
                <w:szCs w:val="24"/>
                <w:vertAlign w:val="subscript"/>
              </w:rPr>
              <w:t>до обр.</w:t>
            </w:r>
            <w:r>
              <w:rPr>
                <w:sz w:val="24"/>
                <w:szCs w:val="24"/>
              </w:rPr>
              <w:t xml:space="preserve"> – численность синантропных членистоногих, включая переносчиков возбудителей инфекционных заболеваний человека, до обработки по результатам контрольной проверки, ед.</w:t>
            </w:r>
          </w:p>
          <w:p w:rsidR="00222FF7" w:rsidRDefault="00BA7578">
            <w:pPr>
              <w:pStyle w:val="af7"/>
              <w:widowControl w:val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акт контрольной проверки по заселенности территории синантропными членистоногими до обработки территории, представленный исполнителем муниципального контракта по барьерной дератизации, по проведению противоэпидемических мероприятий по снижению численности иксодовых клещей, кровососущих комаров.</w:t>
            </w:r>
          </w:p>
        </w:tc>
      </w:tr>
      <w:tr w:rsidR="00222FF7">
        <w:trPr>
          <w:trHeight w:val="92"/>
        </w:trPr>
        <w:tc>
          <w:tcPr>
            <w:tcW w:w="709" w:type="dxa"/>
            <w:vAlign w:val="center"/>
          </w:tcPr>
          <w:p w:rsidR="00222FF7" w:rsidRDefault="00BA757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1" w:type="dxa"/>
            <w:vAlign w:val="center"/>
          </w:tcPr>
          <w:p w:rsidR="00222FF7" w:rsidRDefault="00BA7578">
            <w:pPr>
              <w:pStyle w:val="af7"/>
              <w:ind w:left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Доля пожаров в жилых домах в общем количестве пожаров на территории города Урай</w:t>
            </w:r>
          </w:p>
        </w:tc>
        <w:tc>
          <w:tcPr>
            <w:tcW w:w="709" w:type="dxa"/>
            <w:vAlign w:val="center"/>
          </w:tcPr>
          <w:p w:rsidR="00222FF7" w:rsidRDefault="00BA757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222FF7" w:rsidRDefault="00BA75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1766" w:type="dxa"/>
            <w:vAlign w:val="center"/>
          </w:tcPr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tbl>
            <w:tblPr>
              <w:tblW w:w="4790" w:type="dxa"/>
              <w:tblLayout w:type="fixed"/>
              <w:tblLook w:val="04A0"/>
            </w:tblPr>
            <w:tblGrid>
              <w:gridCol w:w="1364"/>
              <w:gridCol w:w="307"/>
              <w:gridCol w:w="1359"/>
              <w:gridCol w:w="1011"/>
              <w:gridCol w:w="749"/>
            </w:tblGrid>
            <w:tr w:rsidR="00222FF7">
              <w:trPr>
                <w:trHeight w:val="640"/>
              </w:trPr>
              <w:tc>
                <w:tcPr>
                  <w:tcW w:w="136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пож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, ж.д.</w:t>
                  </w:r>
                </w:p>
              </w:tc>
              <w:tc>
                <w:tcPr>
                  <w:tcW w:w="30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=</w:t>
                  </w:r>
                </w:p>
              </w:tc>
              <w:tc>
                <w:tcPr>
                  <w:tcW w:w="13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222FF7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К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vertAlign w:val="subscript"/>
                    </w:rPr>
                    <w:t>пож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  <w:vertAlign w:val="subscript"/>
                    </w:rPr>
                    <w:t>. в жил.</w:t>
                  </w:r>
                </w:p>
                <w:p w:rsidR="00222FF7" w:rsidRDefault="00BA7578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пож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.</w:t>
                  </w:r>
                </w:p>
                <w:p w:rsidR="00222FF7" w:rsidRDefault="00222FF7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8"/>
                      <w:szCs w:val="8"/>
                      <w:vertAlign w:val="subscript"/>
                    </w:rPr>
                  </w:pPr>
                </w:p>
              </w:tc>
              <w:tc>
                <w:tcPr>
                  <w:tcW w:w="101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left="-46" w:right="-37"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*100%,</w:t>
                  </w:r>
                </w:p>
              </w:tc>
              <w:tc>
                <w:tcPr>
                  <w:tcW w:w="74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222FF7" w:rsidRDefault="00BA7578">
                  <w:pPr>
                    <w:pStyle w:val="ConsPlusNormal"/>
                    <w:ind w:left="102"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</w:t>
                  </w:r>
                </w:p>
              </w:tc>
            </w:tr>
          </w:tbl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пож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, ж.д.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доля пожаров в жилых домах в общем количестве пожаров на территории города Урай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%;</w:t>
            </w:r>
            <w:proofErr w:type="gramEnd"/>
          </w:p>
          <w:p w:rsidR="00222FF7" w:rsidRDefault="00BA757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пож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 в жил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оличество зарегистрированных пожаров в жилых домах за отчетный период, ед.</w:t>
            </w:r>
          </w:p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 аналитическая справка отдела надзорной деятельности по городу Урай Управления надзорной деятельности Главного управления МЧС России по Ханты-Мансийскому автономному округу – Югре;</w:t>
            </w:r>
          </w:p>
          <w:p w:rsidR="00222FF7" w:rsidRDefault="00BA757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пож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общее количество зарегистрированных пожаров на территории города Урай, ед.</w:t>
            </w:r>
          </w:p>
          <w:p w:rsidR="00222FF7" w:rsidRDefault="00BA75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 аналитическая справка отдела надзорной деятельности по городу Урай Управления надзорной деятельности Главного управления МЧС России по Ханты-Мансийскому автономному округу – Югре.</w:t>
            </w:r>
          </w:p>
        </w:tc>
      </w:tr>
    </w:tbl>
    <w:p w:rsidR="00222FF7" w:rsidRDefault="00222FF7">
      <w:pPr>
        <w:pStyle w:val="35"/>
        <w:shd w:val="clear" w:color="auto" w:fill="auto"/>
        <w:spacing w:before="0" w:after="0" w:line="240" w:lineRule="auto"/>
        <w:ind w:right="2"/>
        <w:jc w:val="right"/>
        <w:rPr>
          <w:sz w:val="24"/>
        </w:rPr>
      </w:pPr>
    </w:p>
    <w:sectPr w:rsidR="00222FF7" w:rsidSect="00222FF7">
      <w:pgSz w:w="16834" w:h="11909" w:orient="landscape"/>
      <w:pgMar w:top="709" w:right="454" w:bottom="567" w:left="45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A72" w:rsidRDefault="00A35A72">
      <w:r>
        <w:separator/>
      </w:r>
    </w:p>
  </w:endnote>
  <w:endnote w:type="continuationSeparator" w:id="0">
    <w:p w:rsidR="00A35A72" w:rsidRDefault="00A35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AE" w:rsidRDefault="007272AE">
    <w:pPr>
      <w:pStyle w:val="af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AE" w:rsidRDefault="007272AE">
    <w:pPr>
      <w:pStyle w:val="af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1"/>
      <w:docPartObj>
        <w:docPartGallery w:val="Общ"/>
        <w:docPartUnique/>
      </w:docPartObj>
    </w:sdtPr>
    <w:sdtContent>
      <w:p w:rsidR="007272AE" w:rsidRDefault="007272AE">
        <w:pPr>
          <w:pStyle w:val="afff0"/>
          <w:jc w:val="right"/>
        </w:pPr>
        <w:fldSimple w:instr=" PAGE   \* MERGEFORMAT ">
          <w:r>
            <w:rPr>
              <w:noProof/>
            </w:rPr>
            <w:t>396</w:t>
          </w:r>
        </w:fldSimple>
      </w:p>
    </w:sdtContent>
  </w:sdt>
  <w:p w:rsidR="007272AE" w:rsidRDefault="007272AE">
    <w:pPr>
      <w:pStyle w:val="a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A72" w:rsidRDefault="00A35A72">
      <w:r>
        <w:separator/>
      </w:r>
    </w:p>
  </w:footnote>
  <w:footnote w:type="continuationSeparator" w:id="0">
    <w:p w:rsidR="00A35A72" w:rsidRDefault="00A35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AE" w:rsidRDefault="007272AE">
    <w:pPr>
      <w:pStyle w:val="aff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AE" w:rsidRDefault="007272AE">
    <w:pPr>
      <w:pStyle w:val="aff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AE" w:rsidRDefault="007272AE">
    <w:pPr>
      <w:pStyle w:val="af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302B"/>
    <w:multiLevelType w:val="hybridMultilevel"/>
    <w:tmpl w:val="1B3E66BE"/>
    <w:lvl w:ilvl="0" w:tplc="09C63D8A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62E2D226">
      <w:start w:val="1"/>
      <w:numFmt w:val="decimal"/>
      <w:lvlText w:val=""/>
      <w:lvlJc w:val="left"/>
      <w:rPr>
        <w:rFonts w:cs="Times New Roman"/>
      </w:rPr>
    </w:lvl>
    <w:lvl w:ilvl="2" w:tplc="8F4E3FA6">
      <w:start w:val="1"/>
      <w:numFmt w:val="decimal"/>
      <w:lvlText w:val=""/>
      <w:lvlJc w:val="left"/>
      <w:rPr>
        <w:rFonts w:cs="Times New Roman"/>
      </w:rPr>
    </w:lvl>
    <w:lvl w:ilvl="3" w:tplc="0F9E9336">
      <w:start w:val="1"/>
      <w:numFmt w:val="decimal"/>
      <w:lvlText w:val=""/>
      <w:lvlJc w:val="left"/>
      <w:rPr>
        <w:rFonts w:cs="Times New Roman"/>
      </w:rPr>
    </w:lvl>
    <w:lvl w:ilvl="4" w:tplc="1408CA78">
      <w:start w:val="1"/>
      <w:numFmt w:val="decimal"/>
      <w:lvlText w:val=""/>
      <w:lvlJc w:val="left"/>
      <w:rPr>
        <w:rFonts w:cs="Times New Roman"/>
      </w:rPr>
    </w:lvl>
    <w:lvl w:ilvl="5" w:tplc="0B285F86">
      <w:start w:val="1"/>
      <w:numFmt w:val="decimal"/>
      <w:lvlText w:val=""/>
      <w:lvlJc w:val="left"/>
      <w:rPr>
        <w:rFonts w:cs="Times New Roman"/>
      </w:rPr>
    </w:lvl>
    <w:lvl w:ilvl="6" w:tplc="15361442">
      <w:start w:val="1"/>
      <w:numFmt w:val="decimal"/>
      <w:lvlText w:val=""/>
      <w:lvlJc w:val="left"/>
      <w:rPr>
        <w:rFonts w:cs="Times New Roman"/>
      </w:rPr>
    </w:lvl>
    <w:lvl w:ilvl="7" w:tplc="70BC4514">
      <w:start w:val="1"/>
      <w:numFmt w:val="decimal"/>
      <w:lvlText w:val=""/>
      <w:lvlJc w:val="left"/>
      <w:rPr>
        <w:rFonts w:cs="Times New Roman"/>
      </w:rPr>
    </w:lvl>
    <w:lvl w:ilvl="8" w:tplc="836C6294">
      <w:start w:val="1"/>
      <w:numFmt w:val="decimal"/>
      <w:lvlText w:val=""/>
      <w:lvlJc w:val="left"/>
      <w:rPr>
        <w:rFonts w:cs="Times New Roman"/>
      </w:rPr>
    </w:lvl>
  </w:abstractNum>
  <w:abstractNum w:abstractNumId="1">
    <w:nsid w:val="090F374C"/>
    <w:multiLevelType w:val="hybridMultilevel"/>
    <w:tmpl w:val="4372FC6A"/>
    <w:lvl w:ilvl="0" w:tplc="F3D0296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3AEE4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4E706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A02342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5A734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EA7E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EEB88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607B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04CA4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EA19BB"/>
    <w:multiLevelType w:val="hybridMultilevel"/>
    <w:tmpl w:val="B9407A1C"/>
    <w:lvl w:ilvl="0" w:tplc="F3AA469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0C899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7A714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0ECCC7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54C04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CB6957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863EC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18C9BF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DFADAA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337434"/>
    <w:multiLevelType w:val="hybridMultilevel"/>
    <w:tmpl w:val="9962E916"/>
    <w:lvl w:ilvl="0" w:tplc="B2DE685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42FE93F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ECE41D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44689CF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3614EA4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DB0CD5D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5314B1C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C8A263B2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92C529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DE114BB"/>
    <w:multiLevelType w:val="hybridMultilevel"/>
    <w:tmpl w:val="EF229C14"/>
    <w:lvl w:ilvl="0" w:tplc="31807B7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8DA0CE8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AB688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E5C16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A7C204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350800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C7E71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FAA4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D6C68F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A44B8C"/>
    <w:multiLevelType w:val="hybridMultilevel"/>
    <w:tmpl w:val="229AB9C2"/>
    <w:lvl w:ilvl="0" w:tplc="EFA2B9E6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4FE43ECA">
      <w:start w:val="1"/>
      <w:numFmt w:val="decimal"/>
      <w:lvlText w:val=""/>
      <w:lvlJc w:val="left"/>
      <w:rPr>
        <w:rFonts w:cs="Times New Roman"/>
      </w:rPr>
    </w:lvl>
    <w:lvl w:ilvl="2" w:tplc="1722CB3E">
      <w:start w:val="1"/>
      <w:numFmt w:val="decimal"/>
      <w:lvlText w:val=""/>
      <w:lvlJc w:val="left"/>
      <w:rPr>
        <w:rFonts w:cs="Times New Roman"/>
      </w:rPr>
    </w:lvl>
    <w:lvl w:ilvl="3" w:tplc="A8B24666">
      <w:start w:val="1"/>
      <w:numFmt w:val="decimal"/>
      <w:lvlText w:val=""/>
      <w:lvlJc w:val="left"/>
      <w:rPr>
        <w:rFonts w:cs="Times New Roman"/>
      </w:rPr>
    </w:lvl>
    <w:lvl w:ilvl="4" w:tplc="1E4A7A98">
      <w:start w:val="1"/>
      <w:numFmt w:val="decimal"/>
      <w:lvlText w:val=""/>
      <w:lvlJc w:val="left"/>
      <w:rPr>
        <w:rFonts w:cs="Times New Roman"/>
      </w:rPr>
    </w:lvl>
    <w:lvl w:ilvl="5" w:tplc="99886D5A">
      <w:start w:val="1"/>
      <w:numFmt w:val="decimal"/>
      <w:lvlText w:val=""/>
      <w:lvlJc w:val="left"/>
      <w:rPr>
        <w:rFonts w:cs="Times New Roman"/>
      </w:rPr>
    </w:lvl>
    <w:lvl w:ilvl="6" w:tplc="B914DED8">
      <w:start w:val="1"/>
      <w:numFmt w:val="decimal"/>
      <w:lvlText w:val=""/>
      <w:lvlJc w:val="left"/>
      <w:rPr>
        <w:rFonts w:cs="Times New Roman"/>
      </w:rPr>
    </w:lvl>
    <w:lvl w:ilvl="7" w:tplc="88D4A556">
      <w:start w:val="1"/>
      <w:numFmt w:val="decimal"/>
      <w:lvlText w:val=""/>
      <w:lvlJc w:val="left"/>
      <w:rPr>
        <w:rFonts w:cs="Times New Roman"/>
      </w:rPr>
    </w:lvl>
    <w:lvl w:ilvl="8" w:tplc="49E43DEC">
      <w:start w:val="1"/>
      <w:numFmt w:val="decimal"/>
      <w:lvlText w:val=""/>
      <w:lvlJc w:val="left"/>
      <w:rPr>
        <w:rFonts w:cs="Times New Roman"/>
      </w:rPr>
    </w:lvl>
  </w:abstractNum>
  <w:abstractNum w:abstractNumId="6">
    <w:nsid w:val="11435C7F"/>
    <w:multiLevelType w:val="multilevel"/>
    <w:tmpl w:val="A872B5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7">
    <w:nsid w:val="131A7AC1"/>
    <w:multiLevelType w:val="hybridMultilevel"/>
    <w:tmpl w:val="22626AAE"/>
    <w:lvl w:ilvl="0" w:tplc="ED7C4F1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14C66C52">
      <w:start w:val="1"/>
      <w:numFmt w:val="decimal"/>
      <w:lvlText w:val=""/>
      <w:lvlJc w:val="left"/>
      <w:rPr>
        <w:rFonts w:cs="Times New Roman"/>
      </w:rPr>
    </w:lvl>
    <w:lvl w:ilvl="2" w:tplc="06A2C02C">
      <w:start w:val="1"/>
      <w:numFmt w:val="decimal"/>
      <w:lvlText w:val=""/>
      <w:lvlJc w:val="left"/>
      <w:rPr>
        <w:rFonts w:cs="Times New Roman"/>
      </w:rPr>
    </w:lvl>
    <w:lvl w:ilvl="3" w:tplc="CA8E4546">
      <w:start w:val="1"/>
      <w:numFmt w:val="decimal"/>
      <w:lvlText w:val=""/>
      <w:lvlJc w:val="left"/>
      <w:rPr>
        <w:rFonts w:cs="Times New Roman"/>
      </w:rPr>
    </w:lvl>
    <w:lvl w:ilvl="4" w:tplc="21A4F8A0">
      <w:start w:val="1"/>
      <w:numFmt w:val="decimal"/>
      <w:lvlText w:val=""/>
      <w:lvlJc w:val="left"/>
      <w:rPr>
        <w:rFonts w:cs="Times New Roman"/>
      </w:rPr>
    </w:lvl>
    <w:lvl w:ilvl="5" w:tplc="DDFA3F44">
      <w:start w:val="1"/>
      <w:numFmt w:val="decimal"/>
      <w:lvlText w:val=""/>
      <w:lvlJc w:val="left"/>
      <w:rPr>
        <w:rFonts w:cs="Times New Roman"/>
      </w:rPr>
    </w:lvl>
    <w:lvl w:ilvl="6" w:tplc="804A2C60">
      <w:start w:val="1"/>
      <w:numFmt w:val="decimal"/>
      <w:lvlText w:val=""/>
      <w:lvlJc w:val="left"/>
      <w:rPr>
        <w:rFonts w:cs="Times New Roman"/>
      </w:rPr>
    </w:lvl>
    <w:lvl w:ilvl="7" w:tplc="B1CA2388">
      <w:start w:val="1"/>
      <w:numFmt w:val="decimal"/>
      <w:lvlText w:val=""/>
      <w:lvlJc w:val="left"/>
      <w:rPr>
        <w:rFonts w:cs="Times New Roman"/>
      </w:rPr>
    </w:lvl>
    <w:lvl w:ilvl="8" w:tplc="8F40FC56">
      <w:start w:val="1"/>
      <w:numFmt w:val="decimal"/>
      <w:lvlText w:val=""/>
      <w:lvlJc w:val="left"/>
      <w:rPr>
        <w:rFonts w:cs="Times New Roman"/>
      </w:rPr>
    </w:lvl>
  </w:abstractNum>
  <w:abstractNum w:abstractNumId="8">
    <w:nsid w:val="17FC5CDA"/>
    <w:multiLevelType w:val="hybridMultilevel"/>
    <w:tmpl w:val="D78A7588"/>
    <w:lvl w:ilvl="0" w:tplc="4DCCFC1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C90ED47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6D23A5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33661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5504F8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0702D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5745C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C8E76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2E50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3738A0"/>
    <w:multiLevelType w:val="hybridMultilevel"/>
    <w:tmpl w:val="337C9B60"/>
    <w:lvl w:ilvl="0" w:tplc="619067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F489E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2A2F6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28CB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A1E1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6452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0CE41B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B965B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336CE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EE42F2"/>
    <w:multiLevelType w:val="hybridMultilevel"/>
    <w:tmpl w:val="162CF0DA"/>
    <w:lvl w:ilvl="0" w:tplc="743E02D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16088440">
      <w:start w:val="1"/>
      <w:numFmt w:val="decimal"/>
      <w:lvlText w:val=""/>
      <w:lvlJc w:val="left"/>
      <w:rPr>
        <w:rFonts w:cs="Times New Roman"/>
      </w:rPr>
    </w:lvl>
    <w:lvl w:ilvl="2" w:tplc="F000AF96">
      <w:start w:val="1"/>
      <w:numFmt w:val="decimal"/>
      <w:lvlText w:val=""/>
      <w:lvlJc w:val="left"/>
      <w:rPr>
        <w:rFonts w:cs="Times New Roman"/>
      </w:rPr>
    </w:lvl>
    <w:lvl w:ilvl="3" w:tplc="7B8634B8">
      <w:start w:val="1"/>
      <w:numFmt w:val="decimal"/>
      <w:lvlText w:val=""/>
      <w:lvlJc w:val="left"/>
      <w:rPr>
        <w:rFonts w:cs="Times New Roman"/>
      </w:rPr>
    </w:lvl>
    <w:lvl w:ilvl="4" w:tplc="F0F2340E">
      <w:start w:val="1"/>
      <w:numFmt w:val="decimal"/>
      <w:lvlText w:val=""/>
      <w:lvlJc w:val="left"/>
      <w:rPr>
        <w:rFonts w:cs="Times New Roman"/>
      </w:rPr>
    </w:lvl>
    <w:lvl w:ilvl="5" w:tplc="8ECE0FDE">
      <w:start w:val="1"/>
      <w:numFmt w:val="decimal"/>
      <w:lvlText w:val=""/>
      <w:lvlJc w:val="left"/>
      <w:rPr>
        <w:rFonts w:cs="Times New Roman"/>
      </w:rPr>
    </w:lvl>
    <w:lvl w:ilvl="6" w:tplc="F50EBEA6">
      <w:start w:val="1"/>
      <w:numFmt w:val="decimal"/>
      <w:lvlText w:val=""/>
      <w:lvlJc w:val="left"/>
      <w:rPr>
        <w:rFonts w:cs="Times New Roman"/>
      </w:rPr>
    </w:lvl>
    <w:lvl w:ilvl="7" w:tplc="9506845E">
      <w:start w:val="1"/>
      <w:numFmt w:val="decimal"/>
      <w:lvlText w:val=""/>
      <w:lvlJc w:val="left"/>
      <w:rPr>
        <w:rFonts w:cs="Times New Roman"/>
      </w:rPr>
    </w:lvl>
    <w:lvl w:ilvl="8" w:tplc="A980194A">
      <w:start w:val="1"/>
      <w:numFmt w:val="decimal"/>
      <w:lvlText w:val=""/>
      <w:lvlJc w:val="left"/>
      <w:rPr>
        <w:rFonts w:cs="Times New Roman"/>
      </w:rPr>
    </w:lvl>
  </w:abstractNum>
  <w:abstractNum w:abstractNumId="11">
    <w:nsid w:val="269268CD"/>
    <w:multiLevelType w:val="hybridMultilevel"/>
    <w:tmpl w:val="A3E28F6C"/>
    <w:lvl w:ilvl="0" w:tplc="C0DAF7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04644E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666D2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B8361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72AC0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C0C1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E8461D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AA2ADB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4389E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8AC152A"/>
    <w:multiLevelType w:val="hybridMultilevel"/>
    <w:tmpl w:val="2320DFD4"/>
    <w:lvl w:ilvl="0" w:tplc="7A6E4DB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F250718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3DEA9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14BA9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AFCCD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8D04E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9EA61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9E4BE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5B8AA0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8DC48D5"/>
    <w:multiLevelType w:val="hybridMultilevel"/>
    <w:tmpl w:val="9234393C"/>
    <w:lvl w:ilvl="0" w:tplc="33D02CA8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99C21D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316B1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201CD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8F611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8986EF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CE85F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09E4DF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CD0EB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BC5594C"/>
    <w:multiLevelType w:val="multilevel"/>
    <w:tmpl w:val="FA7AE4BE"/>
    <w:lvl w:ilvl="0">
      <w:start w:val="2"/>
      <w:numFmt w:val="decimal"/>
      <w:lvlText w:val="%1"/>
      <w:lvlJc w:val="left"/>
      <w:pPr>
        <w:ind w:left="480" w:hanging="48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cs="Times New Roman" w:hint="default"/>
        <w:sz w:val="24"/>
      </w:rPr>
    </w:lvl>
  </w:abstractNum>
  <w:abstractNum w:abstractNumId="15">
    <w:nsid w:val="35DE3474"/>
    <w:multiLevelType w:val="hybridMultilevel"/>
    <w:tmpl w:val="2AA42B12"/>
    <w:lvl w:ilvl="0" w:tplc="B786F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3A29F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1C6066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62458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462C8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E767BF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D64190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A72B2F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6876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2B7A2B"/>
    <w:multiLevelType w:val="hybridMultilevel"/>
    <w:tmpl w:val="2F9494D8"/>
    <w:lvl w:ilvl="0" w:tplc="D048F22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673CE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EA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88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6D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88C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E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0A1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A66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CC1EBA"/>
    <w:multiLevelType w:val="hybridMultilevel"/>
    <w:tmpl w:val="E91A2656"/>
    <w:lvl w:ilvl="0" w:tplc="F460A2C6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FE34BC6E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3AB81198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3DF2EC96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E03E3BCA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1CA2C378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4A169CC2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68364EB0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8C820FE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>
    <w:nsid w:val="3EAA438C"/>
    <w:multiLevelType w:val="hybridMultilevel"/>
    <w:tmpl w:val="19509720"/>
    <w:lvl w:ilvl="0" w:tplc="5372D6D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A66E4D0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23A1A5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BEED0A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C7C073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D878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7AC075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0A83C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432085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1B4307"/>
    <w:multiLevelType w:val="hybridMultilevel"/>
    <w:tmpl w:val="3D8214A0"/>
    <w:lvl w:ilvl="0" w:tplc="8230CB7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8F2E5AF8">
      <w:start w:val="1"/>
      <w:numFmt w:val="decimal"/>
      <w:lvlText w:val=""/>
      <w:lvlJc w:val="left"/>
      <w:rPr>
        <w:rFonts w:cs="Times New Roman"/>
      </w:rPr>
    </w:lvl>
    <w:lvl w:ilvl="2" w:tplc="52584C12">
      <w:start w:val="1"/>
      <w:numFmt w:val="decimal"/>
      <w:lvlText w:val=""/>
      <w:lvlJc w:val="left"/>
      <w:rPr>
        <w:rFonts w:cs="Times New Roman"/>
      </w:rPr>
    </w:lvl>
    <w:lvl w:ilvl="3" w:tplc="D7E6470E">
      <w:start w:val="1"/>
      <w:numFmt w:val="decimal"/>
      <w:lvlText w:val=""/>
      <w:lvlJc w:val="left"/>
      <w:rPr>
        <w:rFonts w:cs="Times New Roman"/>
      </w:rPr>
    </w:lvl>
    <w:lvl w:ilvl="4" w:tplc="5A6C5D8C">
      <w:start w:val="1"/>
      <w:numFmt w:val="decimal"/>
      <w:lvlText w:val=""/>
      <w:lvlJc w:val="left"/>
      <w:rPr>
        <w:rFonts w:cs="Times New Roman"/>
      </w:rPr>
    </w:lvl>
    <w:lvl w:ilvl="5" w:tplc="18A4AA2A">
      <w:start w:val="1"/>
      <w:numFmt w:val="decimal"/>
      <w:lvlText w:val=""/>
      <w:lvlJc w:val="left"/>
      <w:rPr>
        <w:rFonts w:cs="Times New Roman"/>
      </w:rPr>
    </w:lvl>
    <w:lvl w:ilvl="6" w:tplc="8DA8D280">
      <w:start w:val="1"/>
      <w:numFmt w:val="decimal"/>
      <w:lvlText w:val=""/>
      <w:lvlJc w:val="left"/>
      <w:rPr>
        <w:rFonts w:cs="Times New Roman"/>
      </w:rPr>
    </w:lvl>
    <w:lvl w:ilvl="7" w:tplc="08B0CB82">
      <w:start w:val="1"/>
      <w:numFmt w:val="decimal"/>
      <w:lvlText w:val=""/>
      <w:lvlJc w:val="left"/>
      <w:rPr>
        <w:rFonts w:cs="Times New Roman"/>
      </w:rPr>
    </w:lvl>
    <w:lvl w:ilvl="8" w:tplc="C9F07F30">
      <w:start w:val="1"/>
      <w:numFmt w:val="decimal"/>
      <w:lvlText w:val=""/>
      <w:lvlJc w:val="left"/>
      <w:rPr>
        <w:rFonts w:cs="Times New Roman"/>
      </w:rPr>
    </w:lvl>
  </w:abstractNum>
  <w:abstractNum w:abstractNumId="20">
    <w:nsid w:val="42B972A0"/>
    <w:multiLevelType w:val="multilevel"/>
    <w:tmpl w:val="F4CAB1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21">
    <w:nsid w:val="43CA6782"/>
    <w:multiLevelType w:val="multilevel"/>
    <w:tmpl w:val="D1A073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22">
    <w:nsid w:val="55DD4778"/>
    <w:multiLevelType w:val="hybridMultilevel"/>
    <w:tmpl w:val="2FA434F0"/>
    <w:lvl w:ilvl="0" w:tplc="61B60E58">
      <w:start w:val="1"/>
      <w:numFmt w:val="decimal"/>
      <w:lvlText w:val="%1."/>
      <w:lvlJc w:val="left"/>
      <w:pPr>
        <w:ind w:left="1062" w:hanging="360"/>
      </w:pPr>
      <w:rPr>
        <w:rFonts w:cs="Times New Roman" w:hint="default"/>
      </w:rPr>
    </w:lvl>
    <w:lvl w:ilvl="1" w:tplc="933E492C">
      <w:start w:val="1"/>
      <w:numFmt w:val="lowerLetter"/>
      <w:lvlText w:val="%2."/>
      <w:lvlJc w:val="left"/>
      <w:pPr>
        <w:ind w:left="1782" w:hanging="360"/>
      </w:pPr>
      <w:rPr>
        <w:rFonts w:cs="Times New Roman"/>
      </w:rPr>
    </w:lvl>
    <w:lvl w:ilvl="2" w:tplc="958C88D4">
      <w:start w:val="1"/>
      <w:numFmt w:val="lowerRoman"/>
      <w:lvlText w:val="%3."/>
      <w:lvlJc w:val="right"/>
      <w:pPr>
        <w:ind w:left="2502" w:hanging="180"/>
      </w:pPr>
      <w:rPr>
        <w:rFonts w:cs="Times New Roman"/>
      </w:rPr>
    </w:lvl>
    <w:lvl w:ilvl="3" w:tplc="A3466788">
      <w:start w:val="1"/>
      <w:numFmt w:val="decimal"/>
      <w:lvlText w:val="%4."/>
      <w:lvlJc w:val="left"/>
      <w:pPr>
        <w:ind w:left="3222" w:hanging="360"/>
      </w:pPr>
      <w:rPr>
        <w:rFonts w:cs="Times New Roman"/>
      </w:rPr>
    </w:lvl>
    <w:lvl w:ilvl="4" w:tplc="5CD48FD8">
      <w:start w:val="1"/>
      <w:numFmt w:val="lowerLetter"/>
      <w:lvlText w:val="%5."/>
      <w:lvlJc w:val="left"/>
      <w:pPr>
        <w:ind w:left="3942" w:hanging="360"/>
      </w:pPr>
      <w:rPr>
        <w:rFonts w:cs="Times New Roman"/>
      </w:rPr>
    </w:lvl>
    <w:lvl w:ilvl="5" w:tplc="F7F03C68">
      <w:start w:val="1"/>
      <w:numFmt w:val="lowerRoman"/>
      <w:lvlText w:val="%6."/>
      <w:lvlJc w:val="right"/>
      <w:pPr>
        <w:ind w:left="4662" w:hanging="180"/>
      </w:pPr>
      <w:rPr>
        <w:rFonts w:cs="Times New Roman"/>
      </w:rPr>
    </w:lvl>
    <w:lvl w:ilvl="6" w:tplc="BCB297B8">
      <w:start w:val="1"/>
      <w:numFmt w:val="decimal"/>
      <w:lvlText w:val="%7."/>
      <w:lvlJc w:val="left"/>
      <w:pPr>
        <w:ind w:left="5382" w:hanging="360"/>
      </w:pPr>
      <w:rPr>
        <w:rFonts w:cs="Times New Roman"/>
      </w:rPr>
    </w:lvl>
    <w:lvl w:ilvl="7" w:tplc="E610883A">
      <w:start w:val="1"/>
      <w:numFmt w:val="lowerLetter"/>
      <w:lvlText w:val="%8."/>
      <w:lvlJc w:val="left"/>
      <w:pPr>
        <w:ind w:left="6102" w:hanging="360"/>
      </w:pPr>
      <w:rPr>
        <w:rFonts w:cs="Times New Roman"/>
      </w:rPr>
    </w:lvl>
    <w:lvl w:ilvl="8" w:tplc="807CA45E">
      <w:start w:val="1"/>
      <w:numFmt w:val="lowerRoman"/>
      <w:lvlText w:val="%9."/>
      <w:lvlJc w:val="right"/>
      <w:pPr>
        <w:ind w:left="6822" w:hanging="180"/>
      </w:pPr>
      <w:rPr>
        <w:rFonts w:cs="Times New Roman"/>
      </w:rPr>
    </w:lvl>
  </w:abstractNum>
  <w:abstractNum w:abstractNumId="23">
    <w:nsid w:val="57564C21"/>
    <w:multiLevelType w:val="hybridMultilevel"/>
    <w:tmpl w:val="BF966D74"/>
    <w:lvl w:ilvl="0" w:tplc="5C96721A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C81214C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8E683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EEC59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F7634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20C9D5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E647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0CE02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6AEA1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79F2DC6"/>
    <w:multiLevelType w:val="hybridMultilevel"/>
    <w:tmpl w:val="90EE7F76"/>
    <w:lvl w:ilvl="0" w:tplc="547EC7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04C5F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6B244A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DEF7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18DC8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D0ECC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D82753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5490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5B28D5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682796"/>
    <w:multiLevelType w:val="hybridMultilevel"/>
    <w:tmpl w:val="C3FAC4B4"/>
    <w:lvl w:ilvl="0" w:tplc="AB960C0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BA821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73411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320CD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DCE46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7EE19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256350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3A03E5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C6CCFE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9FB29D8"/>
    <w:multiLevelType w:val="hybridMultilevel"/>
    <w:tmpl w:val="051E9D24"/>
    <w:lvl w:ilvl="0" w:tplc="FF0AC5B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E410E2BA">
      <w:start w:val="1"/>
      <w:numFmt w:val="decimal"/>
      <w:lvlText w:val=""/>
      <w:lvlJc w:val="left"/>
      <w:rPr>
        <w:rFonts w:cs="Times New Roman"/>
      </w:rPr>
    </w:lvl>
    <w:lvl w:ilvl="2" w:tplc="AEEC4850">
      <w:start w:val="1"/>
      <w:numFmt w:val="decimal"/>
      <w:lvlText w:val=""/>
      <w:lvlJc w:val="left"/>
      <w:rPr>
        <w:rFonts w:cs="Times New Roman"/>
      </w:rPr>
    </w:lvl>
    <w:lvl w:ilvl="3" w:tplc="952E6F2C">
      <w:start w:val="1"/>
      <w:numFmt w:val="decimal"/>
      <w:lvlText w:val=""/>
      <w:lvlJc w:val="left"/>
      <w:rPr>
        <w:rFonts w:cs="Times New Roman"/>
      </w:rPr>
    </w:lvl>
    <w:lvl w:ilvl="4" w:tplc="87FAF982">
      <w:start w:val="1"/>
      <w:numFmt w:val="decimal"/>
      <w:lvlText w:val=""/>
      <w:lvlJc w:val="left"/>
      <w:rPr>
        <w:rFonts w:cs="Times New Roman"/>
      </w:rPr>
    </w:lvl>
    <w:lvl w:ilvl="5" w:tplc="A538DA46">
      <w:start w:val="1"/>
      <w:numFmt w:val="decimal"/>
      <w:lvlText w:val=""/>
      <w:lvlJc w:val="left"/>
      <w:rPr>
        <w:rFonts w:cs="Times New Roman"/>
      </w:rPr>
    </w:lvl>
    <w:lvl w:ilvl="6" w:tplc="736429AC">
      <w:start w:val="1"/>
      <w:numFmt w:val="decimal"/>
      <w:lvlText w:val=""/>
      <w:lvlJc w:val="left"/>
      <w:rPr>
        <w:rFonts w:cs="Times New Roman"/>
      </w:rPr>
    </w:lvl>
    <w:lvl w:ilvl="7" w:tplc="309E91F0">
      <w:start w:val="1"/>
      <w:numFmt w:val="decimal"/>
      <w:lvlText w:val=""/>
      <w:lvlJc w:val="left"/>
      <w:rPr>
        <w:rFonts w:cs="Times New Roman"/>
      </w:rPr>
    </w:lvl>
    <w:lvl w:ilvl="8" w:tplc="0D48BDF2">
      <w:start w:val="1"/>
      <w:numFmt w:val="decimal"/>
      <w:lvlText w:val=""/>
      <w:lvlJc w:val="left"/>
      <w:rPr>
        <w:rFonts w:cs="Times New Roman"/>
      </w:rPr>
    </w:lvl>
  </w:abstractNum>
  <w:abstractNum w:abstractNumId="27">
    <w:nsid w:val="5B02377E"/>
    <w:multiLevelType w:val="multilevel"/>
    <w:tmpl w:val="758E48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255" w:hanging="48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  <w:sz w:val="24"/>
      </w:rPr>
    </w:lvl>
  </w:abstractNum>
  <w:abstractNum w:abstractNumId="28">
    <w:nsid w:val="5BBB5B6E"/>
    <w:multiLevelType w:val="hybridMultilevel"/>
    <w:tmpl w:val="A6E4F5CC"/>
    <w:lvl w:ilvl="0" w:tplc="1366B7E2">
      <w:start w:val="1"/>
      <w:numFmt w:val="decimal"/>
      <w:lvlText w:val="%1)"/>
      <w:lvlJc w:val="left"/>
      <w:pPr>
        <w:ind w:left="1062" w:hanging="360"/>
      </w:pPr>
      <w:rPr>
        <w:rFonts w:cs="Times New Roman" w:hint="default"/>
      </w:rPr>
    </w:lvl>
    <w:lvl w:ilvl="1" w:tplc="0036822A">
      <w:start w:val="1"/>
      <w:numFmt w:val="lowerLetter"/>
      <w:lvlText w:val="%2."/>
      <w:lvlJc w:val="left"/>
      <w:pPr>
        <w:ind w:left="1782" w:hanging="360"/>
      </w:pPr>
      <w:rPr>
        <w:rFonts w:cs="Times New Roman"/>
      </w:rPr>
    </w:lvl>
    <w:lvl w:ilvl="2" w:tplc="F7A2B68E">
      <w:start w:val="1"/>
      <w:numFmt w:val="lowerRoman"/>
      <w:lvlText w:val="%3."/>
      <w:lvlJc w:val="right"/>
      <w:pPr>
        <w:ind w:left="2502" w:hanging="180"/>
      </w:pPr>
      <w:rPr>
        <w:rFonts w:cs="Times New Roman"/>
      </w:rPr>
    </w:lvl>
    <w:lvl w:ilvl="3" w:tplc="067E55B6">
      <w:start w:val="1"/>
      <w:numFmt w:val="decimal"/>
      <w:lvlText w:val="%4."/>
      <w:lvlJc w:val="left"/>
      <w:pPr>
        <w:ind w:left="3222" w:hanging="360"/>
      </w:pPr>
      <w:rPr>
        <w:rFonts w:cs="Times New Roman"/>
      </w:rPr>
    </w:lvl>
    <w:lvl w:ilvl="4" w:tplc="7DCA3DAC">
      <w:start w:val="1"/>
      <w:numFmt w:val="lowerLetter"/>
      <w:lvlText w:val="%5."/>
      <w:lvlJc w:val="left"/>
      <w:pPr>
        <w:ind w:left="3942" w:hanging="360"/>
      </w:pPr>
      <w:rPr>
        <w:rFonts w:cs="Times New Roman"/>
      </w:rPr>
    </w:lvl>
    <w:lvl w:ilvl="5" w:tplc="73FACB22">
      <w:start w:val="1"/>
      <w:numFmt w:val="lowerRoman"/>
      <w:lvlText w:val="%6."/>
      <w:lvlJc w:val="right"/>
      <w:pPr>
        <w:ind w:left="4662" w:hanging="180"/>
      </w:pPr>
      <w:rPr>
        <w:rFonts w:cs="Times New Roman"/>
      </w:rPr>
    </w:lvl>
    <w:lvl w:ilvl="6" w:tplc="51A6C03C">
      <w:start w:val="1"/>
      <w:numFmt w:val="decimal"/>
      <w:lvlText w:val="%7."/>
      <w:lvlJc w:val="left"/>
      <w:pPr>
        <w:ind w:left="5382" w:hanging="360"/>
      </w:pPr>
      <w:rPr>
        <w:rFonts w:cs="Times New Roman"/>
      </w:rPr>
    </w:lvl>
    <w:lvl w:ilvl="7" w:tplc="72F6C2E4">
      <w:start w:val="1"/>
      <w:numFmt w:val="lowerLetter"/>
      <w:lvlText w:val="%8."/>
      <w:lvlJc w:val="left"/>
      <w:pPr>
        <w:ind w:left="6102" w:hanging="360"/>
      </w:pPr>
      <w:rPr>
        <w:rFonts w:cs="Times New Roman"/>
      </w:rPr>
    </w:lvl>
    <w:lvl w:ilvl="8" w:tplc="1B3E73D0">
      <w:start w:val="1"/>
      <w:numFmt w:val="lowerRoman"/>
      <w:lvlText w:val="%9."/>
      <w:lvlJc w:val="right"/>
      <w:pPr>
        <w:ind w:left="6822" w:hanging="180"/>
      </w:pPr>
      <w:rPr>
        <w:rFonts w:cs="Times New Roman"/>
      </w:rPr>
    </w:lvl>
  </w:abstractNum>
  <w:abstractNum w:abstractNumId="29">
    <w:nsid w:val="721307E3"/>
    <w:multiLevelType w:val="hybridMultilevel"/>
    <w:tmpl w:val="7328652A"/>
    <w:lvl w:ilvl="0" w:tplc="9628EC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E9235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AE40DA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7E561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11A37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8EB9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3074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24649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4EDCD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3EF72CB"/>
    <w:multiLevelType w:val="multilevel"/>
    <w:tmpl w:val="EDBCF8C4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1">
    <w:nsid w:val="756871B7"/>
    <w:multiLevelType w:val="multilevel"/>
    <w:tmpl w:val="2BF4A6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32">
    <w:nsid w:val="7DED47F9"/>
    <w:multiLevelType w:val="hybridMultilevel"/>
    <w:tmpl w:val="D72C575E"/>
    <w:lvl w:ilvl="0" w:tplc="38628B6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437A2E06">
      <w:start w:val="1"/>
      <w:numFmt w:val="decimal"/>
      <w:lvlText w:val=""/>
      <w:lvlJc w:val="left"/>
      <w:rPr>
        <w:rFonts w:cs="Times New Roman"/>
      </w:rPr>
    </w:lvl>
    <w:lvl w:ilvl="2" w:tplc="27AEC528">
      <w:start w:val="1"/>
      <w:numFmt w:val="decimal"/>
      <w:lvlText w:val=""/>
      <w:lvlJc w:val="left"/>
      <w:rPr>
        <w:rFonts w:cs="Times New Roman"/>
      </w:rPr>
    </w:lvl>
    <w:lvl w:ilvl="3" w:tplc="0DB2E9CC">
      <w:start w:val="1"/>
      <w:numFmt w:val="decimal"/>
      <w:lvlText w:val=""/>
      <w:lvlJc w:val="left"/>
      <w:rPr>
        <w:rFonts w:cs="Times New Roman"/>
      </w:rPr>
    </w:lvl>
    <w:lvl w:ilvl="4" w:tplc="BBF899FC">
      <w:start w:val="1"/>
      <w:numFmt w:val="decimal"/>
      <w:lvlText w:val=""/>
      <w:lvlJc w:val="left"/>
      <w:rPr>
        <w:rFonts w:cs="Times New Roman"/>
      </w:rPr>
    </w:lvl>
    <w:lvl w:ilvl="5" w:tplc="C23054A0">
      <w:start w:val="1"/>
      <w:numFmt w:val="decimal"/>
      <w:lvlText w:val=""/>
      <w:lvlJc w:val="left"/>
      <w:rPr>
        <w:rFonts w:cs="Times New Roman"/>
      </w:rPr>
    </w:lvl>
    <w:lvl w:ilvl="6" w:tplc="14B8378A">
      <w:start w:val="1"/>
      <w:numFmt w:val="decimal"/>
      <w:lvlText w:val=""/>
      <w:lvlJc w:val="left"/>
      <w:rPr>
        <w:rFonts w:cs="Times New Roman"/>
      </w:rPr>
    </w:lvl>
    <w:lvl w:ilvl="7" w:tplc="F34A09C2">
      <w:start w:val="1"/>
      <w:numFmt w:val="decimal"/>
      <w:lvlText w:val=""/>
      <w:lvlJc w:val="left"/>
      <w:rPr>
        <w:rFonts w:cs="Times New Roman"/>
      </w:rPr>
    </w:lvl>
    <w:lvl w:ilvl="8" w:tplc="B0C020FA">
      <w:start w:val="1"/>
      <w:numFmt w:val="decimal"/>
      <w:lvlText w:val=""/>
      <w:lvlJc w:val="left"/>
      <w:rPr>
        <w:rFonts w:cs="Times New Roman"/>
      </w:rPr>
    </w:lvl>
  </w:abstractNum>
  <w:abstractNum w:abstractNumId="33">
    <w:nsid w:val="7E113466"/>
    <w:multiLevelType w:val="hybridMultilevel"/>
    <w:tmpl w:val="EEF4ADB2"/>
    <w:lvl w:ilvl="0" w:tplc="293672DC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CDD63C06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30186D2C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9E688B1C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3A567A1C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B7E5DE8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2876B6F6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A6244620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A9DE2D82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num w:numId="1">
    <w:abstractNumId w:val="17"/>
  </w:num>
  <w:num w:numId="2">
    <w:abstractNumId w:val="30"/>
  </w:num>
  <w:num w:numId="3">
    <w:abstractNumId w:val="23"/>
  </w:num>
  <w:num w:numId="4">
    <w:abstractNumId w:val="4"/>
  </w:num>
  <w:num w:numId="5">
    <w:abstractNumId w:val="18"/>
  </w:num>
  <w:num w:numId="6">
    <w:abstractNumId w:val="25"/>
  </w:num>
  <w:num w:numId="7">
    <w:abstractNumId w:val="29"/>
  </w:num>
  <w:num w:numId="8">
    <w:abstractNumId w:val="11"/>
  </w:num>
  <w:num w:numId="9">
    <w:abstractNumId w:val="21"/>
  </w:num>
  <w:num w:numId="10">
    <w:abstractNumId w:val="14"/>
  </w:num>
  <w:num w:numId="11">
    <w:abstractNumId w:val="0"/>
  </w:num>
  <w:num w:numId="12">
    <w:abstractNumId w:val="10"/>
  </w:num>
  <w:num w:numId="13">
    <w:abstractNumId w:val="5"/>
  </w:num>
  <w:num w:numId="14">
    <w:abstractNumId w:val="7"/>
  </w:num>
  <w:num w:numId="15">
    <w:abstractNumId w:val="19"/>
  </w:num>
  <w:num w:numId="16">
    <w:abstractNumId w:val="32"/>
  </w:num>
  <w:num w:numId="17">
    <w:abstractNumId w:val="26"/>
  </w:num>
  <w:num w:numId="18">
    <w:abstractNumId w:val="20"/>
  </w:num>
  <w:num w:numId="19">
    <w:abstractNumId w:val="6"/>
  </w:num>
  <w:num w:numId="20">
    <w:abstractNumId w:val="31"/>
  </w:num>
  <w:num w:numId="21">
    <w:abstractNumId w:val="3"/>
  </w:num>
  <w:num w:numId="22">
    <w:abstractNumId w:val="12"/>
  </w:num>
  <w:num w:numId="23">
    <w:abstractNumId w:val="33"/>
  </w:num>
  <w:num w:numId="24">
    <w:abstractNumId w:val="22"/>
  </w:num>
  <w:num w:numId="25">
    <w:abstractNumId w:val="28"/>
  </w:num>
  <w:num w:numId="26">
    <w:abstractNumId w:val="16"/>
  </w:num>
  <w:num w:numId="27">
    <w:abstractNumId w:val="13"/>
  </w:num>
  <w:num w:numId="28">
    <w:abstractNumId w:val="27"/>
  </w:num>
  <w:num w:numId="29">
    <w:abstractNumId w:val="8"/>
  </w:num>
  <w:num w:numId="30">
    <w:abstractNumId w:val="2"/>
  </w:num>
  <w:num w:numId="31">
    <w:abstractNumId w:val="15"/>
  </w:num>
  <w:num w:numId="32">
    <w:abstractNumId w:val="9"/>
  </w:num>
  <w:num w:numId="33">
    <w:abstractNumId w:val="1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2FF7"/>
    <w:rsid w:val="0006621D"/>
    <w:rsid w:val="00083EC1"/>
    <w:rsid w:val="001A609D"/>
    <w:rsid w:val="00222FF7"/>
    <w:rsid w:val="00250ED4"/>
    <w:rsid w:val="00272B25"/>
    <w:rsid w:val="003170FE"/>
    <w:rsid w:val="004F3659"/>
    <w:rsid w:val="005A6A05"/>
    <w:rsid w:val="007272AE"/>
    <w:rsid w:val="009262A2"/>
    <w:rsid w:val="009B2FA8"/>
    <w:rsid w:val="00A35A72"/>
    <w:rsid w:val="00A3725A"/>
    <w:rsid w:val="00AB031D"/>
    <w:rsid w:val="00B47C29"/>
    <w:rsid w:val="00B86CA6"/>
    <w:rsid w:val="00BA7578"/>
    <w:rsid w:val="00BD448D"/>
    <w:rsid w:val="00C87FAD"/>
    <w:rsid w:val="00E0683C"/>
    <w:rsid w:val="00EA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222FF7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22FF7"/>
    <w:rPr>
      <w:sz w:val="24"/>
      <w:szCs w:val="24"/>
    </w:rPr>
  </w:style>
  <w:style w:type="character" w:customStyle="1" w:styleId="QuoteChar">
    <w:name w:val="Quote Char"/>
    <w:link w:val="2"/>
    <w:uiPriority w:val="29"/>
    <w:rsid w:val="00222FF7"/>
    <w:rPr>
      <w:i/>
    </w:rPr>
  </w:style>
  <w:style w:type="character" w:customStyle="1" w:styleId="IntenseQuoteChar">
    <w:name w:val="Intense Quote Char"/>
    <w:link w:val="a5"/>
    <w:uiPriority w:val="30"/>
    <w:rsid w:val="00222FF7"/>
    <w:rPr>
      <w:i/>
    </w:rPr>
  </w:style>
  <w:style w:type="character" w:customStyle="1" w:styleId="FootnoteTextChar">
    <w:name w:val="Footnote Text Char"/>
    <w:link w:val="a6"/>
    <w:uiPriority w:val="99"/>
    <w:rsid w:val="00222FF7"/>
    <w:rPr>
      <w:sz w:val="18"/>
    </w:rPr>
  </w:style>
  <w:style w:type="character" w:customStyle="1" w:styleId="EndnoteTextChar">
    <w:name w:val="Endnote Text Char"/>
    <w:link w:val="a7"/>
    <w:uiPriority w:val="99"/>
    <w:rsid w:val="00222FF7"/>
    <w:rPr>
      <w:sz w:val="20"/>
    </w:rPr>
  </w:style>
  <w:style w:type="character" w:customStyle="1" w:styleId="CaptionChar">
    <w:name w:val="Caption Char"/>
    <w:link w:val="Footer"/>
    <w:uiPriority w:val="99"/>
    <w:rsid w:val="00222FF7"/>
  </w:style>
  <w:style w:type="table" w:customStyle="1" w:styleId="TableGridLight">
    <w:name w:val="Table Grid Light"/>
    <w:basedOn w:val="a1"/>
    <w:uiPriority w:val="59"/>
    <w:rsid w:val="00222FF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22FF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222FF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2">
    <w:name w:val="Grid Table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8"/>
    <w:uiPriority w:val="99"/>
    <w:semiHidden/>
    <w:unhideWhenUsed/>
    <w:rsid w:val="00222FF7"/>
    <w:pPr>
      <w:spacing w:after="40"/>
    </w:pPr>
    <w:rPr>
      <w:sz w:val="18"/>
    </w:rPr>
  </w:style>
  <w:style w:type="character" w:customStyle="1" w:styleId="a8">
    <w:name w:val="Текст сноски Знак"/>
    <w:link w:val="a6"/>
    <w:uiPriority w:val="99"/>
    <w:rsid w:val="00222FF7"/>
    <w:rPr>
      <w:sz w:val="18"/>
    </w:rPr>
  </w:style>
  <w:style w:type="character" w:styleId="a9">
    <w:name w:val="footnote reference"/>
    <w:basedOn w:val="a0"/>
    <w:uiPriority w:val="99"/>
    <w:unhideWhenUsed/>
    <w:rsid w:val="00222FF7"/>
    <w:rPr>
      <w:vertAlign w:val="superscript"/>
    </w:rPr>
  </w:style>
  <w:style w:type="paragraph" w:styleId="a7">
    <w:name w:val="endnote text"/>
    <w:basedOn w:val="a"/>
    <w:link w:val="aa"/>
    <w:uiPriority w:val="99"/>
    <w:semiHidden/>
    <w:unhideWhenUsed/>
    <w:rsid w:val="00222FF7"/>
  </w:style>
  <w:style w:type="character" w:customStyle="1" w:styleId="aa">
    <w:name w:val="Текст концевой сноски Знак"/>
    <w:link w:val="a7"/>
    <w:uiPriority w:val="99"/>
    <w:rsid w:val="00222FF7"/>
    <w:rPr>
      <w:sz w:val="20"/>
    </w:rPr>
  </w:style>
  <w:style w:type="character" w:styleId="ab">
    <w:name w:val="endnote reference"/>
    <w:basedOn w:val="a0"/>
    <w:uiPriority w:val="99"/>
    <w:semiHidden/>
    <w:unhideWhenUsed/>
    <w:rsid w:val="00222FF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22FF7"/>
    <w:pPr>
      <w:spacing w:after="57"/>
    </w:pPr>
  </w:style>
  <w:style w:type="paragraph" w:styleId="20">
    <w:name w:val="toc 2"/>
    <w:basedOn w:val="a"/>
    <w:next w:val="a"/>
    <w:uiPriority w:val="39"/>
    <w:unhideWhenUsed/>
    <w:rsid w:val="00222FF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2FF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2FF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2FF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2FF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2FF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2FF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2FF7"/>
    <w:pPr>
      <w:spacing w:after="57"/>
      <w:ind w:left="2268"/>
    </w:pPr>
  </w:style>
  <w:style w:type="paragraph" w:styleId="ac">
    <w:name w:val="TOC Heading"/>
    <w:uiPriority w:val="39"/>
    <w:unhideWhenUsed/>
    <w:rsid w:val="00222FF7"/>
  </w:style>
  <w:style w:type="paragraph" w:styleId="ad">
    <w:name w:val="table of figures"/>
    <w:basedOn w:val="a"/>
    <w:next w:val="a"/>
    <w:uiPriority w:val="99"/>
    <w:unhideWhenUsed/>
    <w:rsid w:val="00222FF7"/>
  </w:style>
  <w:style w:type="paragraph" w:customStyle="1" w:styleId="Heading1">
    <w:name w:val="Heading 1"/>
    <w:basedOn w:val="a"/>
    <w:next w:val="a"/>
    <w:link w:val="Heading1Char"/>
    <w:uiPriority w:val="99"/>
    <w:qFormat/>
    <w:rsid w:val="00222FF7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"/>
    <w:next w:val="a"/>
    <w:link w:val="Heading2Char"/>
    <w:uiPriority w:val="9"/>
    <w:qFormat/>
    <w:rsid w:val="00222F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222FF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Heading4Char"/>
    <w:uiPriority w:val="9"/>
    <w:qFormat/>
    <w:rsid w:val="00222F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222FF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222FF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222FF7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222FF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222FF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customStyle="1" w:styleId="Heading1Char">
    <w:name w:val="Heading 1 Char"/>
    <w:basedOn w:val="a0"/>
    <w:link w:val="Heading1"/>
    <w:uiPriority w:val="99"/>
    <w:rsid w:val="00222FF7"/>
    <w:rPr>
      <w:rFonts w:cs="Times New Roman"/>
      <w:sz w:val="32"/>
    </w:rPr>
  </w:style>
  <w:style w:type="character" w:customStyle="1" w:styleId="Heading2Char">
    <w:name w:val="Heading 2 Char"/>
    <w:basedOn w:val="a0"/>
    <w:link w:val="Heading2"/>
    <w:uiPriority w:val="9"/>
    <w:rsid w:val="00222FF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link w:val="Heading3"/>
    <w:uiPriority w:val="9"/>
    <w:semiHidden/>
    <w:rsid w:val="00222FF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222FF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ink w:val="Heading5"/>
    <w:uiPriority w:val="9"/>
    <w:semiHidden/>
    <w:rsid w:val="00222FF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ink w:val="Heading6"/>
    <w:uiPriority w:val="9"/>
    <w:semiHidden/>
    <w:rsid w:val="00222FF7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semiHidden/>
    <w:rsid w:val="00222FF7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a0"/>
    <w:link w:val="Heading8"/>
    <w:uiPriority w:val="9"/>
    <w:semiHidden/>
    <w:rsid w:val="00222FF7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a0"/>
    <w:link w:val="Heading9"/>
    <w:uiPriority w:val="9"/>
    <w:semiHidden/>
    <w:rsid w:val="00222FF7"/>
    <w:rPr>
      <w:rFonts w:ascii="Cambria" w:hAnsi="Cambria" w:cs="Times New Roman"/>
      <w:sz w:val="22"/>
      <w:szCs w:val="22"/>
    </w:rPr>
  </w:style>
  <w:style w:type="paragraph" w:styleId="a3">
    <w:name w:val="Title"/>
    <w:basedOn w:val="a"/>
    <w:link w:val="ae"/>
    <w:uiPriority w:val="99"/>
    <w:qFormat/>
    <w:rsid w:val="00222FF7"/>
    <w:pPr>
      <w:jc w:val="center"/>
    </w:pPr>
    <w:rPr>
      <w:sz w:val="32"/>
    </w:rPr>
  </w:style>
  <w:style w:type="character" w:customStyle="1" w:styleId="ae">
    <w:name w:val="Название Знак"/>
    <w:basedOn w:val="a0"/>
    <w:link w:val="a3"/>
    <w:uiPriority w:val="99"/>
    <w:rsid w:val="00222FF7"/>
    <w:rPr>
      <w:rFonts w:cs="Times New Roman"/>
      <w:sz w:val="32"/>
    </w:rPr>
  </w:style>
  <w:style w:type="paragraph" w:customStyle="1" w:styleId="10">
    <w:name w:val="Абзац списка1"/>
    <w:basedOn w:val="a"/>
    <w:rsid w:val="00222FF7"/>
    <w:pPr>
      <w:ind w:left="708"/>
    </w:pPr>
  </w:style>
  <w:style w:type="character" w:styleId="af">
    <w:name w:val="Strong"/>
    <w:basedOn w:val="a0"/>
    <w:uiPriority w:val="99"/>
    <w:qFormat/>
    <w:rsid w:val="00222FF7"/>
    <w:rPr>
      <w:rFonts w:cs="Times New Roman"/>
      <w:b/>
      <w:bCs/>
    </w:rPr>
  </w:style>
  <w:style w:type="character" w:styleId="af0">
    <w:name w:val="Emphasis"/>
    <w:basedOn w:val="a0"/>
    <w:uiPriority w:val="20"/>
    <w:qFormat/>
    <w:rsid w:val="00222FF7"/>
    <w:rPr>
      <w:rFonts w:cs="Times New Roman"/>
      <w:i/>
      <w:iCs/>
    </w:rPr>
  </w:style>
  <w:style w:type="paragraph" w:customStyle="1" w:styleId="ConsPlusNormal">
    <w:name w:val="ConsPlusNormal"/>
    <w:link w:val="ConsPlusNormal0"/>
    <w:rsid w:val="00222FF7"/>
    <w:pPr>
      <w:widowControl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222FF7"/>
    <w:rPr>
      <w:rFonts w:ascii="Arial" w:hAnsi="Arial"/>
      <w:lang w:val="ru-RU" w:eastAsia="ru-RU"/>
    </w:rPr>
  </w:style>
  <w:style w:type="table" w:styleId="af1">
    <w:name w:val="Table Grid"/>
    <w:basedOn w:val="a1"/>
    <w:uiPriority w:val="59"/>
    <w:rsid w:val="00222F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222F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22FF7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222FF7"/>
    <w:pPr>
      <w:spacing w:before="120" w:after="120"/>
    </w:pPr>
    <w:rPr>
      <w:sz w:val="24"/>
      <w:szCs w:val="24"/>
    </w:rPr>
  </w:style>
  <w:style w:type="paragraph" w:styleId="af3">
    <w:name w:val="Body Text Indent"/>
    <w:basedOn w:val="a"/>
    <w:link w:val="af4"/>
    <w:uiPriority w:val="99"/>
    <w:rsid w:val="00222FF7"/>
    <w:pPr>
      <w:ind w:left="60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222FF7"/>
    <w:rPr>
      <w:rFonts w:cs="Times New Roman"/>
    </w:rPr>
  </w:style>
  <w:style w:type="paragraph" w:customStyle="1" w:styleId="ConsPlusCell">
    <w:name w:val="ConsPlusCell"/>
    <w:uiPriority w:val="99"/>
    <w:rsid w:val="00222FF7"/>
    <w:pPr>
      <w:widowControl w:val="0"/>
    </w:pPr>
    <w:rPr>
      <w:rFonts w:ascii="Arial" w:hAnsi="Arial" w:cs="Arial"/>
    </w:rPr>
  </w:style>
  <w:style w:type="paragraph" w:customStyle="1" w:styleId="11">
    <w:name w:val="Обычный1"/>
    <w:rsid w:val="00222FF7"/>
    <w:pPr>
      <w:widowControl w:val="0"/>
    </w:pPr>
  </w:style>
  <w:style w:type="paragraph" w:customStyle="1" w:styleId="ConsPlusTitle">
    <w:name w:val="ConsPlusTitle"/>
    <w:rsid w:val="00222FF7"/>
    <w:pPr>
      <w:widowControl w:val="0"/>
    </w:pPr>
    <w:rPr>
      <w:rFonts w:ascii="Arial" w:hAnsi="Arial" w:cs="Arial"/>
      <w:b/>
      <w:bCs/>
    </w:rPr>
  </w:style>
  <w:style w:type="paragraph" w:customStyle="1" w:styleId="12">
    <w:name w:val="Знак1 Знак Знак Знак"/>
    <w:basedOn w:val="a"/>
    <w:rsid w:val="00222FF7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5">
    <w:name w:val="Balloon Text"/>
    <w:basedOn w:val="a"/>
    <w:link w:val="af6"/>
    <w:uiPriority w:val="99"/>
    <w:semiHidden/>
    <w:rsid w:val="00222FF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22FF7"/>
    <w:rPr>
      <w:rFonts w:ascii="Tahoma" w:hAnsi="Tahoma" w:cs="Tahoma"/>
      <w:sz w:val="16"/>
      <w:szCs w:val="16"/>
    </w:rPr>
  </w:style>
  <w:style w:type="paragraph" w:styleId="af7">
    <w:name w:val="List Paragraph"/>
    <w:basedOn w:val="a"/>
    <w:link w:val="af8"/>
    <w:uiPriority w:val="34"/>
    <w:qFormat/>
    <w:rsid w:val="00222FF7"/>
    <w:pPr>
      <w:ind w:left="708"/>
    </w:pPr>
  </w:style>
  <w:style w:type="character" w:customStyle="1" w:styleId="af8">
    <w:name w:val="Абзац списка Знак"/>
    <w:basedOn w:val="a0"/>
    <w:link w:val="af7"/>
    <w:uiPriority w:val="34"/>
    <w:rsid w:val="00222FF7"/>
    <w:rPr>
      <w:rFonts w:cs="Times New Roman"/>
    </w:rPr>
  </w:style>
  <w:style w:type="paragraph" w:customStyle="1" w:styleId="Caption">
    <w:name w:val="Caption"/>
    <w:basedOn w:val="a"/>
    <w:next w:val="a"/>
    <w:uiPriority w:val="35"/>
    <w:qFormat/>
    <w:rsid w:val="00222FF7"/>
    <w:pPr>
      <w:jc w:val="center"/>
    </w:pPr>
    <w:rPr>
      <w:b/>
      <w:bCs/>
      <w:sz w:val="28"/>
    </w:rPr>
  </w:style>
  <w:style w:type="paragraph" w:customStyle="1" w:styleId="ConsPlusNonformat">
    <w:name w:val="ConsPlusNonformat"/>
    <w:uiPriority w:val="99"/>
    <w:rsid w:val="00222FF7"/>
    <w:rPr>
      <w:rFonts w:ascii="Courier New" w:hAnsi="Courier New" w:cs="Courier New"/>
    </w:rPr>
  </w:style>
  <w:style w:type="paragraph" w:styleId="af9">
    <w:name w:val="Body Text"/>
    <w:basedOn w:val="a"/>
    <w:link w:val="afa"/>
    <w:uiPriority w:val="99"/>
    <w:rsid w:val="00222FF7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222FF7"/>
    <w:rPr>
      <w:rFonts w:cs="Times New Roman"/>
    </w:rPr>
  </w:style>
  <w:style w:type="paragraph" w:customStyle="1" w:styleId="Default">
    <w:name w:val="Default"/>
    <w:rsid w:val="00222FF7"/>
    <w:rPr>
      <w:color w:val="000000"/>
      <w:sz w:val="24"/>
      <w:szCs w:val="24"/>
    </w:rPr>
  </w:style>
  <w:style w:type="paragraph" w:styleId="afb">
    <w:name w:val="No Spacing"/>
    <w:link w:val="afc"/>
    <w:uiPriority w:val="1"/>
    <w:qFormat/>
    <w:rsid w:val="00222FF7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basedOn w:val="a0"/>
    <w:link w:val="afb"/>
    <w:uiPriority w:val="1"/>
    <w:rsid w:val="00222FF7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4">
    <w:name w:val="Subtitle"/>
    <w:basedOn w:val="a"/>
    <w:next w:val="a"/>
    <w:link w:val="afd"/>
    <w:uiPriority w:val="11"/>
    <w:qFormat/>
    <w:rsid w:val="00222FF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basedOn w:val="a0"/>
    <w:link w:val="a4"/>
    <w:uiPriority w:val="11"/>
    <w:rsid w:val="00222FF7"/>
    <w:rPr>
      <w:rFonts w:ascii="Cambria" w:hAnsi="Cambria" w:cs="Times New Roman"/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222FF7"/>
    <w:rPr>
      <w:i/>
      <w:iCs/>
      <w:color w:val="000000"/>
      <w:sz w:val="24"/>
      <w:szCs w:val="24"/>
    </w:rPr>
  </w:style>
  <w:style w:type="character" w:customStyle="1" w:styleId="21">
    <w:name w:val="Цитата 2 Знак"/>
    <w:basedOn w:val="a0"/>
    <w:link w:val="2"/>
    <w:uiPriority w:val="29"/>
    <w:rsid w:val="00222FF7"/>
    <w:rPr>
      <w:rFonts w:cs="Times New Roman"/>
      <w:i/>
      <w:iCs/>
      <w:color w:val="000000"/>
      <w:sz w:val="24"/>
      <w:szCs w:val="24"/>
    </w:rPr>
  </w:style>
  <w:style w:type="paragraph" w:styleId="a5">
    <w:name w:val="Intense Quote"/>
    <w:basedOn w:val="a"/>
    <w:next w:val="a"/>
    <w:link w:val="afe"/>
    <w:uiPriority w:val="30"/>
    <w:qFormat/>
    <w:rsid w:val="00222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</w:rPr>
  </w:style>
  <w:style w:type="character" w:customStyle="1" w:styleId="afe">
    <w:name w:val="Выделенная цитата Знак"/>
    <w:basedOn w:val="a0"/>
    <w:link w:val="a5"/>
    <w:uiPriority w:val="30"/>
    <w:rsid w:val="00222FF7"/>
    <w:rPr>
      <w:rFonts w:cs="Times New Roman"/>
      <w:b/>
      <w:bCs/>
      <w:i/>
      <w:iCs/>
      <w:color w:val="4F81BD"/>
      <w:sz w:val="24"/>
      <w:szCs w:val="24"/>
    </w:rPr>
  </w:style>
  <w:style w:type="character" w:styleId="aff">
    <w:name w:val="Subtle Emphasis"/>
    <w:basedOn w:val="a0"/>
    <w:uiPriority w:val="19"/>
    <w:qFormat/>
    <w:rsid w:val="00222FF7"/>
    <w:rPr>
      <w:rFonts w:cs="Times New Roman"/>
      <w:i/>
      <w:iCs/>
      <w:color w:val="808080"/>
    </w:rPr>
  </w:style>
  <w:style w:type="character" w:styleId="aff0">
    <w:name w:val="Intense Emphasis"/>
    <w:basedOn w:val="a0"/>
    <w:uiPriority w:val="21"/>
    <w:qFormat/>
    <w:rsid w:val="00222FF7"/>
    <w:rPr>
      <w:rFonts w:cs="Times New Roman"/>
      <w:b/>
      <w:bCs/>
      <w:i/>
      <w:iCs/>
      <w:color w:val="4F81BD"/>
    </w:rPr>
  </w:style>
  <w:style w:type="character" w:styleId="aff1">
    <w:name w:val="Subtle Reference"/>
    <w:basedOn w:val="a0"/>
    <w:uiPriority w:val="31"/>
    <w:qFormat/>
    <w:rsid w:val="00222FF7"/>
    <w:rPr>
      <w:rFonts w:cs="Times New Roman"/>
      <w:smallCaps/>
      <w:color w:val="C0504D"/>
      <w:u w:val="single"/>
    </w:rPr>
  </w:style>
  <w:style w:type="character" w:styleId="aff2">
    <w:name w:val="Intense Reference"/>
    <w:basedOn w:val="a0"/>
    <w:uiPriority w:val="32"/>
    <w:qFormat/>
    <w:rsid w:val="00222FF7"/>
    <w:rPr>
      <w:rFonts w:cs="Times New Roman"/>
      <w:b/>
      <w:bCs/>
      <w:smallCaps/>
      <w:color w:val="C0504D"/>
      <w:spacing w:val="5"/>
      <w:u w:val="single"/>
    </w:rPr>
  </w:style>
  <w:style w:type="character" w:styleId="aff3">
    <w:name w:val="Book Title"/>
    <w:basedOn w:val="a0"/>
    <w:uiPriority w:val="33"/>
    <w:qFormat/>
    <w:rsid w:val="00222FF7"/>
    <w:rPr>
      <w:rFonts w:cs="Times New Roman"/>
      <w:b/>
      <w:bCs/>
      <w:smallCaps/>
      <w:spacing w:val="5"/>
    </w:rPr>
  </w:style>
  <w:style w:type="paragraph" w:customStyle="1" w:styleId="30">
    <w:name w:val="Знак Знак3 Знак"/>
    <w:basedOn w:val="a"/>
    <w:rsid w:val="00222FF7"/>
    <w:rPr>
      <w:sz w:val="24"/>
      <w:szCs w:val="24"/>
      <w:lang w:val="pl-PL" w:eastAsia="pl-PL"/>
    </w:rPr>
  </w:style>
  <w:style w:type="paragraph" w:styleId="22">
    <w:name w:val="Body Text 2"/>
    <w:basedOn w:val="a"/>
    <w:link w:val="23"/>
    <w:uiPriority w:val="99"/>
    <w:rsid w:val="00222FF7"/>
    <w:pPr>
      <w:jc w:val="center"/>
    </w:pPr>
    <w:rPr>
      <w:b/>
      <w:bCs/>
      <w:sz w:val="28"/>
    </w:rPr>
  </w:style>
  <w:style w:type="character" w:customStyle="1" w:styleId="23">
    <w:name w:val="Основной текст 2 Знак"/>
    <w:basedOn w:val="a0"/>
    <w:link w:val="22"/>
    <w:uiPriority w:val="99"/>
    <w:rsid w:val="00222FF7"/>
    <w:rPr>
      <w:rFonts w:cs="Times New Roman"/>
      <w:b/>
      <w:bCs/>
      <w:sz w:val="28"/>
    </w:rPr>
  </w:style>
  <w:style w:type="paragraph" w:styleId="24">
    <w:name w:val="Body Text Indent 2"/>
    <w:basedOn w:val="a"/>
    <w:link w:val="25"/>
    <w:uiPriority w:val="99"/>
    <w:rsid w:val="00222FF7"/>
    <w:pPr>
      <w:ind w:firstLine="709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222FF7"/>
    <w:rPr>
      <w:rFonts w:cs="Times New Roman"/>
      <w:sz w:val="28"/>
    </w:rPr>
  </w:style>
  <w:style w:type="paragraph" w:styleId="31">
    <w:name w:val="Body Text Indent 3"/>
    <w:basedOn w:val="a"/>
    <w:link w:val="32"/>
    <w:uiPriority w:val="99"/>
    <w:rsid w:val="00222FF7"/>
    <w:pPr>
      <w:ind w:firstLine="426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22FF7"/>
    <w:rPr>
      <w:rFonts w:cs="Times New Roman"/>
      <w:sz w:val="28"/>
    </w:rPr>
  </w:style>
  <w:style w:type="character" w:customStyle="1" w:styleId="text1">
    <w:name w:val="text1"/>
    <w:basedOn w:val="a0"/>
    <w:rsid w:val="00222FF7"/>
    <w:rPr>
      <w:rFonts w:ascii="Verdana" w:hAnsi="Verdana" w:cs="Verdana"/>
      <w:color w:val="000000"/>
      <w:sz w:val="16"/>
      <w:szCs w:val="16"/>
    </w:rPr>
  </w:style>
  <w:style w:type="character" w:styleId="aff4">
    <w:name w:val="Hyperlink"/>
    <w:basedOn w:val="a0"/>
    <w:uiPriority w:val="99"/>
    <w:unhideWhenUsed/>
    <w:rsid w:val="00222FF7"/>
    <w:rPr>
      <w:rFonts w:cs="Times New Roman"/>
      <w:color w:val="0000FF"/>
      <w:u w:val="single"/>
    </w:rPr>
  </w:style>
  <w:style w:type="paragraph" w:customStyle="1" w:styleId="210">
    <w:name w:val="Основной текст 21"/>
    <w:basedOn w:val="a"/>
    <w:rsid w:val="00222FF7"/>
    <w:pPr>
      <w:ind w:firstLine="720"/>
      <w:jc w:val="both"/>
    </w:pPr>
    <w:rPr>
      <w:sz w:val="28"/>
    </w:rPr>
  </w:style>
  <w:style w:type="paragraph" w:customStyle="1" w:styleId="ConsNormal">
    <w:name w:val="ConsNormal"/>
    <w:rsid w:val="00222FF7"/>
    <w:pPr>
      <w:widowControl w:val="0"/>
      <w:ind w:right="19772" w:firstLine="720"/>
    </w:pPr>
    <w:rPr>
      <w:rFonts w:ascii="Arial" w:hAnsi="Arial" w:cs="Arial"/>
    </w:rPr>
  </w:style>
  <w:style w:type="paragraph" w:customStyle="1" w:styleId="Header">
    <w:name w:val="Header"/>
    <w:basedOn w:val="a"/>
    <w:link w:val="HeaderChar"/>
    <w:uiPriority w:val="99"/>
    <w:unhideWhenUsed/>
    <w:rsid w:val="00222FF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a0"/>
    <w:link w:val="Header"/>
    <w:uiPriority w:val="99"/>
    <w:rsid w:val="00222FF7"/>
    <w:rPr>
      <w:rFonts w:cs="Times New Roman"/>
      <w:sz w:val="24"/>
      <w:szCs w:val="24"/>
    </w:rPr>
  </w:style>
  <w:style w:type="paragraph" w:customStyle="1" w:styleId="Footer">
    <w:name w:val="Footer"/>
    <w:basedOn w:val="a"/>
    <w:link w:val="FooterChar"/>
    <w:uiPriority w:val="99"/>
    <w:unhideWhenUsed/>
    <w:rsid w:val="00222FF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FooterChar">
    <w:name w:val="Footer Char"/>
    <w:basedOn w:val="a0"/>
    <w:link w:val="Footer"/>
    <w:uiPriority w:val="99"/>
    <w:rsid w:val="00222FF7"/>
    <w:rPr>
      <w:rFonts w:cs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222FF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222FF7"/>
    <w:rPr>
      <w:rFonts w:cs="Times New Roman"/>
      <w:sz w:val="16"/>
      <w:szCs w:val="16"/>
    </w:rPr>
  </w:style>
  <w:style w:type="paragraph" w:customStyle="1" w:styleId="70">
    <w:name w:val="Основной текст7"/>
    <w:basedOn w:val="a"/>
    <w:rsid w:val="00222FF7"/>
    <w:pPr>
      <w:widowControl w:val="0"/>
      <w:shd w:val="clear" w:color="auto" w:fill="FFFFFF"/>
      <w:spacing w:before="240" w:line="322" w:lineRule="exact"/>
      <w:ind w:hanging="3280"/>
      <w:jc w:val="both"/>
    </w:pPr>
    <w:rPr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222FF7"/>
    <w:pPr>
      <w:widowControl w:val="0"/>
      <w:spacing w:line="326" w:lineRule="exact"/>
      <w:ind w:firstLine="691"/>
      <w:jc w:val="both"/>
    </w:pPr>
    <w:rPr>
      <w:sz w:val="24"/>
      <w:szCs w:val="24"/>
    </w:rPr>
  </w:style>
  <w:style w:type="character" w:customStyle="1" w:styleId="FontStyle46">
    <w:name w:val="Font Style46"/>
    <w:basedOn w:val="a0"/>
    <w:uiPriority w:val="99"/>
    <w:rsid w:val="00222FF7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22FF7"/>
    <w:pPr>
      <w:widowControl w:val="0"/>
      <w:spacing w:line="323" w:lineRule="exact"/>
      <w:jc w:val="both"/>
    </w:pPr>
    <w:rPr>
      <w:sz w:val="24"/>
      <w:szCs w:val="24"/>
    </w:rPr>
  </w:style>
  <w:style w:type="character" w:customStyle="1" w:styleId="26">
    <w:name w:val="Основной текст2"/>
    <w:basedOn w:val="a0"/>
    <w:rsid w:val="00222FF7"/>
    <w:rPr>
      <w:rFonts w:ascii="Times New Roman" w:hAnsi="Times New Roman" w:cs="Times New Roman"/>
      <w:color w:val="000000"/>
      <w:spacing w:val="0"/>
      <w:position w:val="0"/>
      <w:sz w:val="20"/>
      <w:szCs w:val="20"/>
      <w:u w:val="none"/>
      <w:lang w:val="ru-RU" w:eastAsia="ru-RU"/>
    </w:rPr>
  </w:style>
  <w:style w:type="character" w:customStyle="1" w:styleId="aff5">
    <w:name w:val="Основной текст_"/>
    <w:basedOn w:val="a0"/>
    <w:link w:val="35"/>
    <w:rsid w:val="00222FF7"/>
    <w:rPr>
      <w:rFonts w:cs="Times New Roman"/>
      <w:shd w:val="clear" w:color="auto" w:fill="FFFFFF"/>
    </w:rPr>
  </w:style>
  <w:style w:type="paragraph" w:customStyle="1" w:styleId="35">
    <w:name w:val="Основной текст3"/>
    <w:basedOn w:val="a"/>
    <w:link w:val="aff5"/>
    <w:rsid w:val="00222FF7"/>
    <w:pPr>
      <w:widowControl w:val="0"/>
      <w:shd w:val="clear" w:color="auto" w:fill="FFFFFF"/>
      <w:spacing w:before="300" w:after="900" w:line="240" w:lineRule="atLeast"/>
      <w:jc w:val="both"/>
    </w:pPr>
  </w:style>
  <w:style w:type="character" w:customStyle="1" w:styleId="aff6">
    <w:name w:val="Подпись к таблице_"/>
    <w:basedOn w:val="a0"/>
    <w:link w:val="aff7"/>
    <w:rsid w:val="00222FF7"/>
    <w:rPr>
      <w:rFonts w:cs="Times New Roman"/>
      <w:shd w:val="clear" w:color="auto" w:fill="FFFFFF"/>
    </w:rPr>
  </w:style>
  <w:style w:type="paragraph" w:customStyle="1" w:styleId="aff7">
    <w:name w:val="Подпись к таблице"/>
    <w:basedOn w:val="a"/>
    <w:link w:val="aff6"/>
    <w:rsid w:val="00222FF7"/>
    <w:pPr>
      <w:widowControl w:val="0"/>
      <w:shd w:val="clear" w:color="auto" w:fill="FFFFFF"/>
      <w:spacing w:line="240" w:lineRule="atLeast"/>
    </w:pPr>
  </w:style>
  <w:style w:type="character" w:customStyle="1" w:styleId="7pt">
    <w:name w:val="Основной текст + 7 pt"/>
    <w:basedOn w:val="aff5"/>
    <w:rsid w:val="00222FF7"/>
    <w:rPr>
      <w:rFonts w:ascii="Times New Roman" w:hAnsi="Times New Roman"/>
      <w:color w:val="000000"/>
      <w:position w:val="0"/>
      <w:sz w:val="14"/>
      <w:szCs w:val="14"/>
      <w:u w:val="none"/>
      <w:lang w:val="ru-RU" w:eastAsia="ru-RU"/>
    </w:rPr>
  </w:style>
  <w:style w:type="character" w:styleId="aff8">
    <w:name w:val="annotation reference"/>
    <w:basedOn w:val="a0"/>
    <w:uiPriority w:val="99"/>
    <w:rsid w:val="00222FF7"/>
    <w:rPr>
      <w:rFonts w:cs="Times New Roman"/>
      <w:sz w:val="16"/>
      <w:szCs w:val="16"/>
    </w:rPr>
  </w:style>
  <w:style w:type="paragraph" w:styleId="aff9">
    <w:name w:val="annotation text"/>
    <w:basedOn w:val="a"/>
    <w:link w:val="affa"/>
    <w:uiPriority w:val="99"/>
    <w:rsid w:val="00222FF7"/>
  </w:style>
  <w:style w:type="character" w:customStyle="1" w:styleId="affa">
    <w:name w:val="Текст примечания Знак"/>
    <w:basedOn w:val="a0"/>
    <w:link w:val="aff9"/>
    <w:uiPriority w:val="99"/>
    <w:rsid w:val="00222FF7"/>
    <w:rPr>
      <w:rFonts w:cs="Times New Roman"/>
    </w:rPr>
  </w:style>
  <w:style w:type="paragraph" w:styleId="affb">
    <w:name w:val="annotation subject"/>
    <w:basedOn w:val="aff9"/>
    <w:next w:val="aff9"/>
    <w:link w:val="affc"/>
    <w:uiPriority w:val="99"/>
    <w:rsid w:val="00222FF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rsid w:val="00222FF7"/>
    <w:rPr>
      <w:b/>
      <w:bCs/>
    </w:rPr>
  </w:style>
  <w:style w:type="table" w:customStyle="1" w:styleId="GridTable1Light-Accent6">
    <w:name w:val="Grid Table 1 Light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PlainTable4">
    <w:name w:val="Plain Table 4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character" w:styleId="affd">
    <w:name w:val="FollowedHyperlink"/>
    <w:basedOn w:val="a0"/>
    <w:uiPriority w:val="99"/>
    <w:rsid w:val="00222FF7"/>
    <w:rPr>
      <w:rFonts w:cs="Times New Roman"/>
      <w:color w:val="800080"/>
      <w:u w:val="single"/>
    </w:rPr>
  </w:style>
  <w:style w:type="paragraph" w:styleId="affe">
    <w:name w:val="header"/>
    <w:basedOn w:val="a"/>
    <w:link w:val="afff"/>
    <w:uiPriority w:val="99"/>
    <w:semiHidden/>
    <w:unhideWhenUsed/>
    <w:rsid w:val="007272AE"/>
    <w:pPr>
      <w:tabs>
        <w:tab w:val="center" w:pos="4677"/>
        <w:tab w:val="right" w:pos="9355"/>
      </w:tabs>
    </w:pPr>
  </w:style>
  <w:style w:type="character" w:customStyle="1" w:styleId="afff">
    <w:name w:val="Верхний колонтитул Знак"/>
    <w:basedOn w:val="a0"/>
    <w:link w:val="affe"/>
    <w:uiPriority w:val="99"/>
    <w:semiHidden/>
    <w:rsid w:val="007272AE"/>
  </w:style>
  <w:style w:type="paragraph" w:styleId="afff0">
    <w:name w:val="footer"/>
    <w:basedOn w:val="a"/>
    <w:link w:val="afff1"/>
    <w:uiPriority w:val="99"/>
    <w:unhideWhenUsed/>
    <w:rsid w:val="007272AE"/>
    <w:pPr>
      <w:tabs>
        <w:tab w:val="center" w:pos="4677"/>
        <w:tab w:val="right" w:pos="9355"/>
      </w:tabs>
    </w:pPr>
  </w:style>
  <w:style w:type="character" w:customStyle="1" w:styleId="afff1">
    <w:name w:val="Нижний колонтитул Знак"/>
    <w:basedOn w:val="a0"/>
    <w:link w:val="afff0"/>
    <w:uiPriority w:val="99"/>
    <w:rsid w:val="007272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1564</Words>
  <Characters>8919</Characters>
  <Application>Microsoft Office Word</Application>
  <DocSecurity>0</DocSecurity>
  <Lines>74</Lines>
  <Paragraphs>20</Paragraphs>
  <ScaleCrop>false</ScaleCrop>
  <Company/>
  <LinksUpToDate>false</LinksUpToDate>
  <CharactersWithSpaces>10463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Нефедова Евгения Валерьевна</dc:creator>
  <cp:lastModifiedBy>ZorinaLV</cp:lastModifiedBy>
  <cp:revision>13</cp:revision>
  <cp:lastPrinted>2024-11-01T14:41:00Z</cp:lastPrinted>
  <dcterms:created xsi:type="dcterms:W3CDTF">2024-09-17T05:59:00Z</dcterms:created>
  <dcterms:modified xsi:type="dcterms:W3CDTF">2024-11-01T14:41:00Z</dcterms:modified>
</cp:coreProperties>
</file>