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C7E" w:rsidRPr="00D626DF" w:rsidRDefault="000E035B" w:rsidP="000E035B">
      <w:pPr>
        <w:shd w:val="clear" w:color="FFFFFF" w:themeColor="background1" w:fill="FFFFFF" w:themeFill="background1"/>
        <w:tabs>
          <w:tab w:val="left" w:pos="5529"/>
        </w:tabs>
        <w:ind w:left="6379"/>
        <w:jc w:val="right"/>
        <w:rPr>
          <w:b/>
          <w:sz w:val="24"/>
          <w:szCs w:val="24"/>
          <w:u w:val="single"/>
        </w:rPr>
      </w:pPr>
      <w:r w:rsidRPr="00D626DF">
        <w:rPr>
          <w:b/>
          <w:sz w:val="24"/>
          <w:szCs w:val="24"/>
          <w:u w:val="single"/>
        </w:rPr>
        <w:t>ПРОЕКТ</w:t>
      </w:r>
    </w:p>
    <w:p w:rsidR="000D0C7E" w:rsidRDefault="000D0C7E">
      <w:pPr>
        <w:shd w:val="clear" w:color="FFFFFF" w:themeColor="background1" w:fill="FFFFFF" w:themeFill="background1"/>
        <w:tabs>
          <w:tab w:val="left" w:pos="5529"/>
        </w:tabs>
        <w:ind w:left="6379"/>
        <w:rPr>
          <w:sz w:val="24"/>
          <w:szCs w:val="24"/>
        </w:rPr>
      </w:pPr>
    </w:p>
    <w:p w:rsidR="000D0C7E" w:rsidRDefault="000D0C7E">
      <w:pPr>
        <w:shd w:val="clear" w:color="FFFFFF" w:themeColor="background1" w:fill="FFFFFF" w:themeFill="background1"/>
        <w:tabs>
          <w:tab w:val="left" w:pos="5529"/>
        </w:tabs>
        <w:ind w:left="6379"/>
        <w:jc w:val="right"/>
        <w:rPr>
          <w:sz w:val="24"/>
          <w:szCs w:val="24"/>
        </w:rPr>
      </w:pPr>
    </w:p>
    <w:p w:rsidR="000D0C7E" w:rsidRDefault="00E75D5A" w:rsidP="00E75D5A">
      <w:pPr>
        <w:shd w:val="clear" w:color="FFFFFF" w:themeColor="background1" w:fill="FFFFFF" w:themeFill="background1"/>
        <w:tabs>
          <w:tab w:val="left" w:pos="5529"/>
        </w:tabs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постановлению администрации города Урай от</w:t>
      </w:r>
      <w:r w:rsidR="00596D7A">
        <w:rPr>
          <w:sz w:val="24"/>
          <w:szCs w:val="24"/>
        </w:rPr>
        <w:t xml:space="preserve"> 06.09.2024 №1770</w:t>
      </w:r>
    </w:p>
    <w:p w:rsidR="000D0C7E" w:rsidRDefault="000D0C7E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  <w:lang w:eastAsia="en-US"/>
        </w:rPr>
      </w:pPr>
    </w:p>
    <w:p w:rsidR="000D0C7E" w:rsidRDefault="000D0C7E">
      <w:pPr>
        <w:widowControl w:val="0"/>
        <w:shd w:val="clear" w:color="FFFFFF" w:themeColor="background1" w:fill="FFFFFF" w:themeFill="background1"/>
        <w:jc w:val="center"/>
        <w:outlineLvl w:val="2"/>
        <w:rPr>
          <w:sz w:val="24"/>
          <w:szCs w:val="24"/>
          <w:u w:val="single"/>
        </w:rPr>
      </w:pPr>
    </w:p>
    <w:tbl>
      <w:tblPr>
        <w:tblStyle w:val="affb"/>
        <w:tblW w:w="0" w:type="auto"/>
        <w:tblInd w:w="2800" w:type="dxa"/>
        <w:tblLayout w:type="fixed"/>
        <w:tblLook w:val="04A0"/>
      </w:tblPr>
      <w:tblGrid>
        <w:gridCol w:w="5919"/>
      </w:tblGrid>
      <w:tr w:rsidR="000D0C7E">
        <w:tc>
          <w:tcPr>
            <w:tcW w:w="59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0C7E" w:rsidRDefault="00E75D5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themeColor="background1" w:fill="FFFFFF" w:themeFill="background1"/>
              <w:jc w:val="center"/>
              <w:outlineLvl w:val="2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Муниципальная программа  «Культура города Урай» </w:t>
            </w:r>
          </w:p>
        </w:tc>
      </w:tr>
    </w:tbl>
    <w:p w:rsidR="000D0C7E" w:rsidRDefault="000D0C7E">
      <w:pPr>
        <w:shd w:val="clear" w:color="FFFFFF" w:themeColor="background1" w:fill="FFFFFF" w:themeFill="background1"/>
        <w:jc w:val="right"/>
        <w:rPr>
          <w:sz w:val="24"/>
          <w:szCs w:val="24"/>
        </w:rPr>
      </w:pPr>
    </w:p>
    <w:p w:rsidR="000D0C7E" w:rsidRDefault="00E75D5A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0D0C7E" w:rsidRDefault="00E75D5A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муниципальной программы </w:t>
      </w:r>
    </w:p>
    <w:p w:rsidR="000D0C7E" w:rsidRDefault="000D0C7E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</w:rPr>
      </w:pPr>
    </w:p>
    <w:p w:rsidR="000D0C7E" w:rsidRDefault="00E75D5A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1</w:t>
      </w:r>
    </w:p>
    <w:p w:rsidR="000D0C7E" w:rsidRDefault="00E75D5A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 Основные положения</w:t>
      </w:r>
    </w:p>
    <w:p w:rsidR="000D0C7E" w:rsidRDefault="000D0C7E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tbl>
      <w:tblPr>
        <w:tblW w:w="1002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4393"/>
        <w:gridCol w:w="4898"/>
      </w:tblGrid>
      <w:tr w:rsidR="000D0C7E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0D0C7E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города Урай, курирующий направления социальной политики </w:t>
            </w:r>
          </w:p>
        </w:tc>
      </w:tr>
      <w:tr w:rsidR="000D0C7E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0D0C7E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по культуре и социальным вопросам администрации города Урай </w:t>
            </w:r>
          </w:p>
        </w:tc>
      </w:tr>
      <w:tr w:rsidR="000D0C7E">
        <w:trPr>
          <w:cantSplit/>
          <w:trHeight w:val="544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0D0C7E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2025-2030 годы</w:t>
            </w:r>
          </w:p>
        </w:tc>
      </w:tr>
      <w:tr w:rsidR="000D0C7E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0D0C7E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единого культурного пространства, создание комфортных условий и равных возможностей для самореализации и раскрытия таланта, творческих способностей каждого жителя города Урай, доступа населения к культурным ценностям, цифровым ресурсам в сфере культуры</w:t>
            </w:r>
          </w:p>
        </w:tc>
      </w:tr>
      <w:tr w:rsidR="000D0C7E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0D0C7E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color w:val="000000" w:themeColor="text1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0D0C7E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0D0C7E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916ADF" w:rsidP="00E75D5A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1 608 364,7</w:t>
            </w:r>
            <w:r w:rsidR="00E75D5A">
              <w:rPr>
                <w:color w:val="000000" w:themeColor="text1"/>
                <w:sz w:val="24"/>
                <w:szCs w:val="24"/>
              </w:rPr>
              <w:t xml:space="preserve"> тыс</w:t>
            </w:r>
            <w:proofErr w:type="gramStart"/>
            <w:r w:rsidR="00E75D5A">
              <w:rPr>
                <w:color w:val="000000" w:themeColor="text1"/>
                <w:sz w:val="24"/>
                <w:szCs w:val="24"/>
              </w:rPr>
              <w:t>.р</w:t>
            </w:r>
            <w:proofErr w:type="gramEnd"/>
            <w:r w:rsidR="00E75D5A">
              <w:rPr>
                <w:color w:val="000000" w:themeColor="text1"/>
                <w:sz w:val="24"/>
                <w:szCs w:val="24"/>
              </w:rPr>
              <w:t>ублей</w:t>
            </w:r>
          </w:p>
        </w:tc>
      </w:tr>
      <w:tr w:rsidR="000D0C7E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0D0C7E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Связь с национальными целями развития Российской Федерации/ государственными программами Ханты-Мансийского автономного округа – </w:t>
            </w:r>
            <w:proofErr w:type="spellStart"/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Югры</w:t>
            </w:r>
            <w:proofErr w:type="spellEnd"/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 w:rsidP="00E75D5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  <w:p w:rsidR="000D0C7E" w:rsidRDefault="00E75D5A" w:rsidP="00E75D5A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 Государственная программа Ханты-Мансийского автономного округа –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Югры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 «Культурное пространство»</w:t>
            </w:r>
          </w:p>
        </w:tc>
      </w:tr>
    </w:tbl>
    <w:p w:rsidR="000D0C7E" w:rsidRDefault="000D0C7E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D0C7E" w:rsidRDefault="000D0C7E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D0C7E" w:rsidRDefault="000D0C7E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D0C7E" w:rsidRDefault="000D0C7E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D0C7E" w:rsidRDefault="000D0C7E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D0C7E" w:rsidRDefault="000D0C7E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D0C7E" w:rsidRDefault="000D0C7E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0D0C7E" w:rsidRDefault="000D0C7E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  <w:sectPr w:rsidR="000D0C7E" w:rsidSect="000C1070">
          <w:footerReference w:type="default" r:id="rId8"/>
          <w:pgSz w:w="11907" w:h="16839" w:code="9"/>
          <w:pgMar w:top="851" w:right="851" w:bottom="1276" w:left="1418" w:header="720" w:footer="720" w:gutter="0"/>
          <w:pgNumType w:start="364"/>
          <w:cols w:space="720"/>
          <w:docGrid w:linePitch="360"/>
        </w:sectPr>
      </w:pPr>
    </w:p>
    <w:p w:rsidR="000D0C7E" w:rsidRDefault="00E75D5A">
      <w:pPr>
        <w:pStyle w:val="af2"/>
        <w:shd w:val="clear" w:color="FFFFFF" w:themeColor="background1" w:fill="FFFFFF" w:themeFill="background1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p w:rsidR="000D0C7E" w:rsidRDefault="00E75D5A">
      <w:pPr>
        <w:pStyle w:val="af2"/>
        <w:shd w:val="clear" w:color="FFFFFF" w:themeColor="background1" w:fill="FFFFFF" w:themeFill="background1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0D0C7E" w:rsidRDefault="000D0C7E">
      <w:pPr>
        <w:shd w:val="clear" w:color="FFFFFF" w:themeColor="background1" w:fill="FFFFFF" w:themeFill="background1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1375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"/>
        <w:gridCol w:w="1560"/>
        <w:gridCol w:w="887"/>
        <w:gridCol w:w="680"/>
        <w:gridCol w:w="708"/>
        <w:gridCol w:w="709"/>
        <w:gridCol w:w="567"/>
        <w:gridCol w:w="732"/>
        <w:gridCol w:w="731"/>
        <w:gridCol w:w="739"/>
        <w:gridCol w:w="709"/>
        <w:gridCol w:w="709"/>
        <w:gridCol w:w="709"/>
        <w:gridCol w:w="1512"/>
        <w:gridCol w:w="1134"/>
        <w:gridCol w:w="1275"/>
      </w:tblGrid>
      <w:tr w:rsidR="000D0C7E"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>
              <w:rPr>
                <w:rFonts w:eastAsiaTheme="minorHAnsi"/>
                <w:sz w:val="22"/>
                <w:szCs w:val="22"/>
                <w:lang w:eastAsia="en-US"/>
              </w:rPr>
              <w:t>/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Наименование показателя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Уровень показателя </w:t>
            </w:r>
            <w:r>
              <w:rPr>
                <w:rFonts w:eastAsiaTheme="minorHAnsi"/>
                <w:lang w:eastAsia="en-US"/>
              </w:rPr>
              <w:t xml:space="preserve">(НП </w:t>
            </w:r>
            <w:hyperlink r:id="rId9" w:tooltip="https://login.consultant.ru/link/?req=doc&amp;base=RLAW926&amp;n=290491&amp;dst=100112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&lt;*&gt;</w:t>
              </w:r>
            </w:hyperlink>
            <w:r>
              <w:rPr>
                <w:rFonts w:eastAsiaTheme="minorHAnsi"/>
                <w:lang w:eastAsia="en-US"/>
              </w:rPr>
              <w:t xml:space="preserve">, ОЭОМСУ </w:t>
            </w:r>
            <w:hyperlink r:id="rId10" w:tooltip="https://login.consultant.ru/link/?req=doc&amp;base=RLAW926&amp;n=290491&amp;dst=100113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&lt;**&gt;</w:t>
              </w:r>
            </w:hyperlink>
            <w:r>
              <w:rPr>
                <w:rFonts w:eastAsiaTheme="minorHAnsi"/>
                <w:lang w:eastAsia="en-US"/>
              </w:rPr>
              <w:t xml:space="preserve">, </w:t>
            </w:r>
            <w:proofErr w:type="gramEnd"/>
          </w:p>
          <w:p w:rsidR="000D0C7E" w:rsidRDefault="00E75D5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ГП </w:t>
            </w:r>
            <w:proofErr w:type="spellStart"/>
            <w:r>
              <w:rPr>
                <w:rFonts w:eastAsiaTheme="minorHAnsi"/>
                <w:lang w:eastAsia="en-US"/>
              </w:rPr>
              <w:t>ХМАО-Югры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hyperlink r:id="rId11" w:tooltip="https://login.consultant.ru/link/?req=doc&amp;base=RLAW926&amp;n=290491&amp;dst=100114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&lt;***&gt;</w:t>
              </w:r>
            </w:hyperlink>
          </w:p>
          <w:p w:rsidR="000D0C7E" w:rsidRDefault="00E75D5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РП в ФП </w:t>
            </w:r>
            <w:hyperlink r:id="rId12" w:tooltip="https://login.consultant.ru/link/?req=doc&amp;base=RLAW926&amp;n=290491&amp;dst=100115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&lt;****&gt;</w:t>
              </w:r>
            </w:hyperlink>
            <w:r>
              <w:rPr>
                <w:rFonts w:eastAsiaTheme="minorHAnsi"/>
                <w:lang w:eastAsia="en-US"/>
              </w:rPr>
              <w:t>, РП вне НП и ФП</w:t>
            </w:r>
            <w:hyperlink r:id="rId13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&lt;*****&gt;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</w:p>
          <w:p w:rsidR="000D0C7E" w:rsidRDefault="00E75D5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МП </w:t>
            </w:r>
            <w:hyperlink r:id="rId14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&lt;******&gt;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</w:p>
          <w:p w:rsidR="000D0C7E" w:rsidRDefault="00E75D5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, МП </w:t>
            </w:r>
            <w:proofErr w:type="spellStart"/>
            <w:r>
              <w:rPr>
                <w:rFonts w:eastAsiaTheme="minorHAnsi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lang w:eastAsia="en-US"/>
              </w:rPr>
              <w:t>.У</w:t>
            </w:r>
            <w:proofErr w:type="gramEnd"/>
            <w:r>
              <w:rPr>
                <w:rFonts w:eastAsiaTheme="minorHAnsi"/>
                <w:lang w:eastAsia="en-US"/>
              </w:rPr>
              <w:t>рай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hyperlink r:id="rId15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&lt;*******&gt;</w:t>
              </w:r>
            </w:hyperlink>
            <w:r>
              <w:rPr>
                <w:rFonts w:eastAsiaTheme="minorHAnsi"/>
                <w:lang w:eastAsia="en-US"/>
              </w:rPr>
              <w:t xml:space="preserve">)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Единица измерения (по </w:t>
            </w:r>
            <w:hyperlink r:id="rId16" w:tooltip="https://login.consultant.ru/link/?req=doc&amp;base=LAW&amp;n=441135" w:history="1">
              <w:r>
                <w:rPr>
                  <w:rFonts w:eastAsiaTheme="minorHAnsi"/>
                  <w:sz w:val="22"/>
                  <w:szCs w:val="22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Признак возрастания (В)/ убывания (У)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Базовое значение</w:t>
            </w:r>
          </w:p>
        </w:tc>
        <w:tc>
          <w:tcPr>
            <w:tcW w:w="43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Ответственный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за достижение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Связь с показателями национальных целей</w:t>
            </w:r>
          </w:p>
        </w:tc>
      </w:tr>
      <w:tr w:rsidR="000D0C7E">
        <w:trPr>
          <w:trHeight w:val="1885"/>
        </w:trPr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значение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год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 г.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 г.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t>2027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2028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2029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2030 г.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0D0C7E">
        <w:tc>
          <w:tcPr>
            <w:tcW w:w="137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Цель 1. </w:t>
            </w:r>
            <w:r>
              <w:rPr>
                <w:sz w:val="24"/>
                <w:szCs w:val="24"/>
              </w:rPr>
              <w:t>Укрепление единого культурного пространства, создание комфортных условий и равных возможностей для самореализации и раскрытия таланта, творческих способностей каждого жителя города Урай, доступа населения к культурным ценностям, цифровым ресурсам в сфере культуры</w:t>
            </w:r>
          </w:p>
        </w:tc>
      </w:tr>
      <w:tr w:rsidR="000D0C7E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Число посещений культурных мероприятий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ГП </w:t>
            </w:r>
            <w:proofErr w:type="spellStart"/>
            <w:r>
              <w:rPr>
                <w:rFonts w:eastAsiaTheme="minorHAnsi"/>
                <w:sz w:val="18"/>
                <w:szCs w:val="18"/>
                <w:lang w:eastAsia="en-US"/>
              </w:rPr>
              <w:t>ХМАО-Югры</w:t>
            </w:r>
            <w:proofErr w:type="spellEnd"/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hyperlink r:id="rId17" w:tooltip="https://login.consultant.ru/link/?req=doc&amp;base=RLAW926&amp;n=290491&amp;dst=100114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&lt;*&gt;</w:t>
              </w:r>
            </w:hyperlink>
          </w:p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тыс.</w:t>
            </w:r>
          </w:p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402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577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623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Постановление Правительства Ханты-Мансийского автономного округа -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Югры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от 10.11.2023 № 548-п  «О государственной программе Ханты-Мансийского автономного округа -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Югры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«Культурное пространство»</w:t>
            </w:r>
          </w:p>
          <w:p w:rsidR="000D0C7E" w:rsidRDefault="000D0C7E">
            <w:pPr>
              <w:shd w:val="clear" w:color="FFFFFF" w:themeColor="background1" w:fill="FFFFFF" w:themeFill="background1"/>
              <w:ind w:right="-6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 xml:space="preserve">Управление по культуре и социальным вопросам </w:t>
            </w:r>
            <w:r>
              <w:rPr>
                <w:sz w:val="24"/>
                <w:szCs w:val="24"/>
              </w:rPr>
              <w:lastRenderedPageBreak/>
              <w:t>администрации города Урай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0D0C7E">
        <w:trPr>
          <w:trHeight w:val="253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Уровень удовлетворенности населения услугами в сфере культуры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ГП </w:t>
            </w:r>
            <w:proofErr w:type="spellStart"/>
            <w:r>
              <w:rPr>
                <w:rFonts w:eastAsiaTheme="minorHAnsi"/>
                <w:sz w:val="18"/>
                <w:szCs w:val="18"/>
                <w:lang w:eastAsia="en-US"/>
              </w:rPr>
              <w:t>ХМАО-Югры</w:t>
            </w:r>
            <w:proofErr w:type="spellEnd"/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hyperlink r:id="rId18" w:tooltip="https://login.consultant.ru/link/?req=doc&amp;base=RLAW926&amp;n=290491&amp;dst=100114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&lt;*&gt;</w:t>
              </w:r>
            </w:hyperlink>
          </w:p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МП </w:t>
            </w:r>
            <w:proofErr w:type="spellStart"/>
            <w:r>
              <w:rPr>
                <w:rFonts w:eastAsiaTheme="minorHAnsi"/>
                <w:sz w:val="18"/>
                <w:szCs w:val="18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sz w:val="18"/>
                <w:szCs w:val="18"/>
                <w:lang w:eastAsia="en-US"/>
              </w:rPr>
              <w:t>.У</w:t>
            </w:r>
            <w:proofErr w:type="gramEnd"/>
            <w:r>
              <w:rPr>
                <w:rFonts w:eastAsiaTheme="minorHAnsi"/>
                <w:sz w:val="18"/>
                <w:szCs w:val="18"/>
                <w:lang w:eastAsia="en-US"/>
              </w:rPr>
              <w:t>рай</w:t>
            </w:r>
            <w:proofErr w:type="spellEnd"/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&lt;**&gt;</w:t>
            </w:r>
          </w:p>
          <w:p w:rsidR="000D0C7E" w:rsidRDefault="000D0C7E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97,0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97,6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Постановление Правительства Ханты-Мансийского автономного округа -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Югры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от 10.11.2023 № 548-п  «О государственной программе Ханты-Мансийского автономного округа -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Югры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«Культурное пространство»</w:t>
            </w:r>
          </w:p>
          <w:p w:rsidR="000D0C7E" w:rsidRDefault="000D0C7E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Повышение к 2030 году удовлетворенности граждан работой муниципальных организаций культуры, искусства и народного творчества</w:t>
            </w:r>
          </w:p>
        </w:tc>
      </w:tr>
    </w:tbl>
    <w:p w:rsidR="000D0C7E" w:rsidRDefault="000D0C7E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</w:p>
    <w:p w:rsidR="000D0C7E" w:rsidRDefault="00E75D5A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>-------------------------------</w:t>
      </w:r>
    </w:p>
    <w:p w:rsidR="000D0C7E" w:rsidRDefault="00E75D5A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 xml:space="preserve">&lt;*&gt; государственная программа Ханты-Мансийского автономного округа </w:t>
      </w:r>
      <w:proofErr w:type="gramStart"/>
      <w:r>
        <w:rPr>
          <w:rFonts w:eastAsiaTheme="minorHAnsi"/>
          <w:sz w:val="18"/>
          <w:szCs w:val="18"/>
          <w:lang w:eastAsia="en-US"/>
        </w:rPr>
        <w:t>–</w:t>
      </w:r>
      <w:proofErr w:type="spellStart"/>
      <w:r>
        <w:rPr>
          <w:rFonts w:eastAsiaTheme="minorHAnsi"/>
          <w:sz w:val="18"/>
          <w:szCs w:val="18"/>
          <w:lang w:eastAsia="en-US"/>
        </w:rPr>
        <w:t>Ю</w:t>
      </w:r>
      <w:proofErr w:type="gramEnd"/>
      <w:r>
        <w:rPr>
          <w:rFonts w:eastAsiaTheme="minorHAnsi"/>
          <w:sz w:val="18"/>
          <w:szCs w:val="18"/>
          <w:lang w:eastAsia="en-US"/>
        </w:rPr>
        <w:t>гры</w:t>
      </w:r>
      <w:proofErr w:type="spellEnd"/>
      <w:r>
        <w:rPr>
          <w:rFonts w:eastAsiaTheme="minorHAnsi"/>
          <w:sz w:val="18"/>
          <w:szCs w:val="18"/>
          <w:lang w:eastAsia="en-US"/>
        </w:rPr>
        <w:t>;</w:t>
      </w:r>
    </w:p>
    <w:p w:rsidR="000D0C7E" w:rsidRDefault="00E75D5A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  <w:r>
        <w:rPr>
          <w:rFonts w:eastAsiaTheme="minorHAnsi"/>
          <w:sz w:val="18"/>
          <w:szCs w:val="18"/>
          <w:lang w:eastAsia="en-US"/>
        </w:rPr>
        <w:t xml:space="preserve">      &lt;**&gt; муниципальная программа города Урай.</w:t>
      </w:r>
    </w:p>
    <w:p w:rsidR="000D0C7E" w:rsidRDefault="000D0C7E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</w:p>
    <w:p w:rsidR="000D0C7E" w:rsidRDefault="000D0C7E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0D0C7E" w:rsidRDefault="000D0C7E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0D0C7E" w:rsidRDefault="000D0C7E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0D0C7E" w:rsidRDefault="000D0C7E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0D0C7E" w:rsidRDefault="000D0C7E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0D0C7E" w:rsidRDefault="000D0C7E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0D0C7E" w:rsidRDefault="000D0C7E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0D0C7E" w:rsidRDefault="000D0C7E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0D0C7E" w:rsidRDefault="000D0C7E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0D0C7E" w:rsidRDefault="000D0C7E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0D0C7E" w:rsidRDefault="00E75D5A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3</w:t>
      </w:r>
      <w:r>
        <w:rPr>
          <w:sz w:val="24"/>
          <w:szCs w:val="24"/>
        </w:rPr>
        <w:t xml:space="preserve"> </w:t>
      </w:r>
    </w:p>
    <w:p w:rsidR="000D0C7E" w:rsidRDefault="00E75D5A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0D0C7E" w:rsidRDefault="000D0C7E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tbl>
      <w:tblPr>
        <w:tblW w:w="13329" w:type="dxa"/>
        <w:jc w:val="center"/>
        <w:tblInd w:w="-17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00"/>
        <w:gridCol w:w="4819"/>
        <w:gridCol w:w="5277"/>
        <w:gridCol w:w="2433"/>
      </w:tblGrid>
      <w:tr w:rsidR="000D0C7E">
        <w:trPr>
          <w:trHeight w:val="325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vertAlign w:val="superscript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</w:t>
            </w:r>
          </w:p>
        </w:tc>
      </w:tr>
      <w:tr w:rsidR="000D0C7E" w:rsidTr="00E75D5A">
        <w:trPr>
          <w:trHeight w:val="165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Региональный проект «Сохранение культурного и исторического наследия» </w:t>
            </w:r>
          </w:p>
          <w:p w:rsidR="000D0C7E" w:rsidRDefault="000D0C7E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 w:rsidP="00E75D5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 w:rsidP="00E75D5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2024 - 2030 годы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 w:rsidP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pStyle w:val="aff4"/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Пополнение книжными фондами </w:t>
            </w:r>
          </w:p>
          <w:p w:rsidR="000D0C7E" w:rsidRDefault="00E75D5A" w:rsidP="00E75D5A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муниципальных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общедоступных библиотек</w:t>
            </w:r>
            <w:r>
              <w:rPr>
                <w:sz w:val="24"/>
                <w:szCs w:val="24"/>
              </w:rPr>
              <w:t xml:space="preserve"> </w:t>
            </w:r>
          </w:p>
          <w:p w:rsidR="000D0C7E" w:rsidRDefault="000D0C7E" w:rsidP="00E75D5A">
            <w:pPr>
              <w:pStyle w:val="aff4"/>
              <w:shd w:val="clear" w:color="FFFFFF" w:themeColor="background1" w:fill="FFFFFF" w:themeFill="background1"/>
              <w:rPr>
                <w:sz w:val="24"/>
                <w:szCs w:val="24"/>
                <w:highlight w:val="yellow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Создание условий для повышения уровня</w:t>
            </w:r>
          </w:p>
          <w:p w:rsidR="000D0C7E" w:rsidRDefault="00E75D5A" w:rsidP="00E75D5A">
            <w:pPr>
              <w:pStyle w:val="aff4"/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комплектования </w:t>
            </w:r>
            <w:r>
              <w:rPr>
                <w:sz w:val="24"/>
                <w:szCs w:val="24"/>
              </w:rPr>
              <w:t>муниципальных 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бщедоступных библиотек, устойчивого развития библиотечной сети, роста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востребованности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библиотек у населения,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творческую самореализацию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Число посещений культурных мероприятий</w:t>
            </w: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Модернизация муниципальных общедоступных библиотек </w:t>
            </w:r>
          </w:p>
          <w:p w:rsidR="000D0C7E" w:rsidRDefault="000D0C7E" w:rsidP="00E75D5A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</w:p>
          <w:p w:rsidR="000D0C7E" w:rsidRDefault="000D0C7E" w:rsidP="00E75D5A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Создание условий для устойчивого развития </w:t>
            </w:r>
            <w:r>
              <w:rPr>
                <w:sz w:val="24"/>
                <w:szCs w:val="24"/>
              </w:rPr>
              <w:t xml:space="preserve">муниципальных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общедоступных библиотек путем подключения общедоступных библиотек к сети Интернет, автоматизации библиотек,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приобретения автоматизированных рабочих мест, модернизации парка персональных компьютеров, программного обеспечения, периферийного и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мультимедийного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оборудования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Число посещений культурных мероприятий</w:t>
            </w:r>
          </w:p>
        </w:tc>
      </w:tr>
      <w:tr w:rsidR="000D0C7E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1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Комплекс процессных мероприятий «Усовершенствование организационных, 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экономических механизмов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развития учреждений культуры»</w:t>
            </w: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 w:rsidP="00E75D5A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0D0C7E" w:rsidRDefault="00E75D5A" w:rsidP="00E75D5A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комфортных условий и равных возможностей для самореализации и раскрытия таланта, творческих способностей каждого жителя города Урай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Оказание муниципальных услуг (выполнение работ) учреждением культуры, направленных на</w:t>
            </w:r>
            <w:r>
              <w:rPr>
                <w:sz w:val="24"/>
                <w:szCs w:val="24"/>
              </w:rPr>
              <w:t xml:space="preserve"> создание экспозиций (выставок) музеев, организация выездных выставок,</w:t>
            </w:r>
            <w:r>
              <w:rPr>
                <w:color w:val="000000"/>
                <w:sz w:val="24"/>
                <w:szCs w:val="24"/>
              </w:rPr>
              <w:t xml:space="preserve"> обеспечение</w:t>
            </w:r>
            <w:r>
              <w:rPr>
                <w:sz w:val="24"/>
                <w:szCs w:val="24"/>
              </w:rPr>
              <w:t xml:space="preserve"> библиотечное, библиографическое и информационное обслуживание пользователей библиотеки,  деятельности клубных формирований, </w:t>
            </w:r>
            <w:r>
              <w:rPr>
                <w:color w:val="000000"/>
                <w:sz w:val="24"/>
                <w:szCs w:val="24"/>
              </w:rPr>
              <w:t xml:space="preserve">обеспечение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деятельности муниципального автономного учреждения «Культура» 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Число посещений культурных мероприятий.</w:t>
            </w:r>
          </w:p>
          <w:p w:rsidR="000D0C7E" w:rsidRDefault="00E75D5A" w:rsidP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удовлетворенности населения услугами в сфере культуры</w:t>
            </w:r>
          </w:p>
        </w:tc>
      </w:tr>
      <w:tr w:rsidR="000D0C7E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Комплекс процессных мероприятий  «Усовершенствование организационных, 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экономических механизмов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развития организации дополнительного образования в области искусств»                                         </w:t>
            </w: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 w:rsidP="00E75D5A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0D0C7E" w:rsidRDefault="00E75D5A" w:rsidP="00E75D5A">
            <w:pPr>
              <w:shd w:val="clear" w:color="FFFFFF" w:themeColor="background1" w:fill="FFFFFF" w:themeFill="background1"/>
              <w:rPr>
                <w:rFonts w:eastAsiaTheme="minorHAnsi"/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3.1.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условия для реализации дополнительных </w:t>
            </w:r>
            <w:proofErr w:type="spellStart"/>
            <w:r>
              <w:rPr>
                <w:sz w:val="24"/>
                <w:szCs w:val="24"/>
              </w:rPr>
              <w:t>общеразвивающих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lastRenderedPageBreak/>
              <w:t>предпрофессиональных</w:t>
            </w:r>
            <w:proofErr w:type="spellEnd"/>
            <w:r>
              <w:rPr>
                <w:sz w:val="24"/>
                <w:szCs w:val="24"/>
              </w:rPr>
              <w:t xml:space="preserve"> программ</w:t>
            </w:r>
          </w:p>
          <w:p w:rsidR="000D0C7E" w:rsidRDefault="00E75D5A" w:rsidP="00E75D5A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области искусств, направленных на формирование и развитие творческих способностей обучающихся </w:t>
            </w:r>
          </w:p>
          <w:p w:rsidR="000D0C7E" w:rsidRDefault="000D0C7E" w:rsidP="00E75D5A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Оказание муниципальных услуг (выполнение работ) организацией дополнительного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образования в области искусств направленных </w:t>
            </w:r>
            <w:proofErr w:type="gramStart"/>
            <w:r>
              <w:rPr>
                <w:color w:val="000000"/>
                <w:sz w:val="24"/>
                <w:szCs w:val="24"/>
              </w:rPr>
              <w:t>на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 </w:t>
            </w:r>
          </w:p>
          <w:p w:rsidR="000D0C7E" w:rsidRDefault="00E75D5A" w:rsidP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повышение эффективности деятельности муниципального бюджетного учреждения дополнительного образования «Детская школа искусств» и обеспечение его деятельности</w:t>
            </w:r>
          </w:p>
          <w:p w:rsidR="000D0C7E" w:rsidRDefault="000D0C7E" w:rsidP="00E75D5A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</w:rPr>
            </w:pPr>
          </w:p>
          <w:p w:rsidR="000D0C7E" w:rsidRDefault="000D0C7E" w:rsidP="00E75D5A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Число посещений культурных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мероприятий.</w:t>
            </w:r>
          </w:p>
          <w:p w:rsidR="000D0C7E" w:rsidRDefault="00E75D5A" w:rsidP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удовлетворенности населения услугами в сфере культуры</w:t>
            </w:r>
          </w:p>
        </w:tc>
      </w:tr>
      <w:tr w:rsidR="000D0C7E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1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 «</w:t>
            </w:r>
            <w:r>
              <w:rPr>
                <w:sz w:val="24"/>
                <w:szCs w:val="24"/>
              </w:rPr>
              <w:t>Укрепление единого культурного пространства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»                                         </w:t>
            </w: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 w:rsidP="00E75D5A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0D0C7E" w:rsidRDefault="00E75D5A" w:rsidP="00E75D5A">
            <w:pPr>
              <w:shd w:val="clear" w:color="FFFFFF" w:themeColor="background1" w:fill="FFFFFF" w:themeFill="background1"/>
              <w:rPr>
                <w:rFonts w:eastAsiaTheme="minorHAnsi"/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4.1.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Разработка и осуществление мер, направленных на укрепление материально-технической базы учреждений культуры и организаций дополнительного образования в области искусств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rStyle w:val="aff6"/>
                <w:sz w:val="24"/>
                <w:szCs w:val="24"/>
              </w:rPr>
              <w:t>Пополнения костюмного фонда, приобретения реквизита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>
              <w:rPr>
                <w:rStyle w:val="aff6"/>
                <w:sz w:val="24"/>
                <w:szCs w:val="24"/>
              </w:rPr>
              <w:t xml:space="preserve">модернизации автоматизированных рабочих мест, проведение ремонтных работ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учреждений культуры</w:t>
            </w:r>
            <w:r>
              <w:rPr>
                <w:rStyle w:val="aff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 организаций дополнительного образования в области искусств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удовлетворенности населения услугами в сфере культуры</w:t>
            </w:r>
          </w:p>
        </w:tc>
      </w:tr>
      <w:tr w:rsidR="000D0C7E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5.</w:t>
            </w:r>
          </w:p>
        </w:tc>
        <w:tc>
          <w:tcPr>
            <w:tcW w:w="1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«</w:t>
            </w:r>
            <w:r>
              <w:rPr>
                <w:bCs/>
                <w:sz w:val="24"/>
                <w:szCs w:val="24"/>
              </w:rPr>
              <w:t>Создание равной доступности для населения к культурным ценностям, реализации каждым человеком его творческого потенциала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0D0C7E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 w:rsidP="00E75D5A">
            <w:pPr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  <w:p w:rsidR="000D0C7E" w:rsidRDefault="000D0C7E" w:rsidP="00E75D5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0D0C7E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0D0C7E" w:rsidTr="00E75D5A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5.1.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Стимулирование культурного разнообразия в городе Урай</w:t>
            </w:r>
          </w:p>
          <w:p w:rsidR="000D0C7E" w:rsidRDefault="000D0C7E" w:rsidP="00E75D5A">
            <w:pPr>
              <w:shd w:val="clear" w:color="FFFFFF" w:themeColor="background1" w:fill="FFFFFF" w:themeFill="background1"/>
              <w:rPr>
                <w:rStyle w:val="aff6"/>
                <w:rFonts w:eastAsiaTheme="minorHAnsi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 w:rsidP="00E75D5A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Поддержка творческих и </w:t>
            </w:r>
            <w:proofErr w:type="spellStart"/>
            <w:r>
              <w:rPr>
                <w:sz w:val="24"/>
                <w:szCs w:val="24"/>
              </w:rPr>
              <w:t>социокультурных</w:t>
            </w:r>
            <w:proofErr w:type="spellEnd"/>
            <w:r>
              <w:rPr>
                <w:sz w:val="24"/>
                <w:szCs w:val="24"/>
              </w:rPr>
              <w:t xml:space="preserve"> гражданских  инициатив, способствующих самореализации населения</w:t>
            </w:r>
          </w:p>
          <w:p w:rsidR="000D0C7E" w:rsidRDefault="000D0C7E" w:rsidP="00E75D5A">
            <w:pPr>
              <w:shd w:val="clear" w:color="FFFFFF" w:themeColor="background1" w:fill="FFFFFF" w:themeFill="background1"/>
              <w:rPr>
                <w:rFonts w:eastAsiaTheme="minorHAnsi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Число посещений культурных мероприятий</w:t>
            </w:r>
          </w:p>
          <w:p w:rsidR="000D0C7E" w:rsidRDefault="000D0C7E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</w:tbl>
    <w:p w:rsidR="000D0C7E" w:rsidRDefault="00E75D5A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4</w:t>
      </w:r>
    </w:p>
    <w:p w:rsidR="000D0C7E" w:rsidRDefault="00E75D5A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0D0C7E" w:rsidRDefault="000D0C7E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  <w:lang w:eastAsia="en-US"/>
        </w:rPr>
      </w:pPr>
    </w:p>
    <w:tbl>
      <w:tblPr>
        <w:tblW w:w="13415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43"/>
        <w:gridCol w:w="5386"/>
        <w:gridCol w:w="1134"/>
        <w:gridCol w:w="992"/>
        <w:gridCol w:w="992"/>
        <w:gridCol w:w="992"/>
        <w:gridCol w:w="992"/>
        <w:gridCol w:w="992"/>
        <w:gridCol w:w="1092"/>
      </w:tblGrid>
      <w:tr w:rsidR="000D0C7E">
        <w:trPr>
          <w:cantSplit/>
          <w:trHeight w:val="423"/>
          <w:jc w:val="center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1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0D0C7E">
        <w:trPr>
          <w:cantSplit/>
          <w:trHeight w:val="439"/>
          <w:jc w:val="center"/>
        </w:trPr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0D0C7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2027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2028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2030 г. 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0D0C7E">
        <w:trPr>
          <w:cantSplit/>
          <w:trHeight w:val="22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2C4EE7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354139,0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2C4EE7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272869,9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2C4EE7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272616,3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236246,5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236246,5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236246,5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C7E" w:rsidRDefault="002C4EE7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1608364,7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2C4EE7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2C4EE7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2C4EE7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2C4EE7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2 424,5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2C4EE7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2 945,4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2C4EE7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2 427,5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2C4EE7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7 797,4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90123C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351714,5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BF5369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269924,5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BF5369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270188,8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236246,5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236246,5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236246,5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BF5369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1600567,3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Объем налоговых расходов муниципального образования (</w:t>
            </w:r>
            <w:proofErr w:type="spellStart"/>
            <w:r>
              <w:rPr>
                <w:sz w:val="22"/>
                <w:szCs w:val="22"/>
              </w:rPr>
              <w:t>справочно</w:t>
            </w:r>
            <w:proofErr w:type="spellEnd"/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aff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Региональный проект «Сохранение культурного и исторического наследия» (всего), в том числе: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3A5DF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3A5DF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3A5DF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3A5DF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2 264,3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3A5DF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3A5DF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3A5DF7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980,2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3A5DF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3A5DF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1 901,8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 w:rsidP="003A5DF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91,</w:t>
            </w:r>
            <w:r w:rsidR="003A5DF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3A5DF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3A5DF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362,5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«Усовершенствование организационных,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экономических механизмов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развития учреждений культуры» (всего), в том числе: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>
            <w:pPr>
              <w:jc w:val="center"/>
            </w:pPr>
            <w:r>
              <w:rPr>
                <w:color w:val="000000"/>
                <w:sz w:val="22"/>
                <w:szCs w:val="22"/>
              </w:rPr>
              <w:t>230 114,3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 w:rsidP="00CE376F">
            <w:pPr>
              <w:jc w:val="center"/>
            </w:pPr>
            <w:r>
              <w:rPr>
                <w:color w:val="000000"/>
                <w:sz w:val="22"/>
                <w:szCs w:val="22"/>
              </w:rPr>
              <w:t>178709,7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>
            <w:pPr>
              <w:jc w:val="center"/>
            </w:pPr>
            <w:r>
              <w:rPr>
                <w:color w:val="000000"/>
                <w:sz w:val="22"/>
                <w:szCs w:val="22"/>
              </w:rPr>
              <w:t>178636,3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jc w:val="center"/>
            </w:pPr>
            <w:r>
              <w:rPr>
                <w:color w:val="000000"/>
                <w:sz w:val="22"/>
                <w:szCs w:val="22"/>
              </w:rPr>
              <w:t>162338,9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jc w:val="center"/>
            </w:pPr>
            <w:r>
              <w:rPr>
                <w:color w:val="000000"/>
                <w:sz w:val="22"/>
                <w:szCs w:val="22"/>
              </w:rPr>
              <w:t>162338,9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jc w:val="center"/>
            </w:pPr>
            <w:r>
              <w:rPr>
                <w:color w:val="000000"/>
                <w:sz w:val="22"/>
                <w:szCs w:val="22"/>
              </w:rPr>
              <w:t>162338,9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1074477,0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1 965,2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1 965,2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1 965,2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5 895,6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>
            <w:pPr>
              <w:jc w:val="center"/>
            </w:pPr>
            <w:r>
              <w:rPr>
                <w:color w:val="000000"/>
                <w:sz w:val="22"/>
                <w:szCs w:val="22"/>
              </w:rPr>
              <w:t>228149,1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>
            <w:pPr>
              <w:jc w:val="center"/>
            </w:pPr>
            <w:r>
              <w:rPr>
                <w:color w:val="000000"/>
                <w:sz w:val="22"/>
                <w:szCs w:val="22"/>
              </w:rPr>
              <w:t>176744,5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>
            <w:pPr>
              <w:jc w:val="center"/>
            </w:pPr>
            <w:r>
              <w:rPr>
                <w:color w:val="000000"/>
                <w:sz w:val="22"/>
                <w:szCs w:val="22"/>
              </w:rPr>
              <w:t>176671,1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jc w:val="center"/>
            </w:pPr>
            <w:r>
              <w:rPr>
                <w:color w:val="000000"/>
                <w:sz w:val="22"/>
                <w:szCs w:val="22"/>
              </w:rPr>
              <w:t>162338,9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jc w:val="center"/>
            </w:pPr>
            <w:r>
              <w:rPr>
                <w:color w:val="000000"/>
                <w:sz w:val="22"/>
                <w:szCs w:val="22"/>
              </w:rPr>
              <w:t>162338,9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jc w:val="center"/>
            </w:pPr>
            <w:r>
              <w:rPr>
                <w:color w:val="000000"/>
                <w:sz w:val="22"/>
                <w:szCs w:val="22"/>
              </w:rPr>
              <w:t>162338,9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CE37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1068581,4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2.4.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Комплекс процессных мероприятий  «Усовершенствование организационных, 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экономических механизмов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развития организации дополнительного образования в области искусств»                  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2F1CC7">
            <w:pPr>
              <w:jc w:val="center"/>
            </w:pPr>
            <w:r>
              <w:rPr>
                <w:color w:val="000000"/>
                <w:sz w:val="24"/>
                <w:szCs w:val="24"/>
              </w:rPr>
              <w:t>117 860,0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2F1CC7">
            <w:pPr>
              <w:jc w:val="center"/>
            </w:pPr>
            <w:r>
              <w:rPr>
                <w:color w:val="000000"/>
                <w:sz w:val="24"/>
                <w:szCs w:val="24"/>
              </w:rPr>
              <w:t>90 451,3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2F1CC7">
            <w:pPr>
              <w:jc w:val="center"/>
            </w:pPr>
            <w:r>
              <w:rPr>
                <w:color w:val="000000"/>
                <w:sz w:val="24"/>
                <w:szCs w:val="24"/>
              </w:rPr>
              <w:t>90 880,4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jc w:val="center"/>
            </w:pPr>
            <w:r>
              <w:rPr>
                <w:color w:val="000000"/>
                <w:sz w:val="24"/>
                <w:szCs w:val="24"/>
              </w:rPr>
              <w:t>72</w:t>
            </w:r>
            <w:r w:rsidR="002F1CC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jc w:val="center"/>
            </w:pPr>
            <w:r>
              <w:rPr>
                <w:color w:val="000000"/>
                <w:sz w:val="24"/>
                <w:szCs w:val="24"/>
              </w:rPr>
              <w:t>72</w:t>
            </w:r>
            <w:r w:rsidR="002F1CC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jc w:val="center"/>
            </w:pPr>
            <w:r>
              <w:rPr>
                <w:color w:val="000000"/>
                <w:sz w:val="24"/>
                <w:szCs w:val="24"/>
              </w:rPr>
              <w:t>72</w:t>
            </w:r>
            <w:r w:rsidR="002F1CC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2F1CC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516 414,5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3.2.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2F1CC7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1CC7" w:rsidRDefault="002F1CC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C7" w:rsidRDefault="002F1CC7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CC7" w:rsidRDefault="002F1CC7" w:rsidP="001D7347">
            <w:pPr>
              <w:jc w:val="center"/>
            </w:pPr>
            <w:r>
              <w:rPr>
                <w:color w:val="000000"/>
                <w:sz w:val="24"/>
                <w:szCs w:val="24"/>
              </w:rPr>
              <w:t>117 860,0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CC7" w:rsidRDefault="002F1CC7" w:rsidP="001D7347">
            <w:pPr>
              <w:jc w:val="center"/>
            </w:pPr>
            <w:r>
              <w:rPr>
                <w:color w:val="000000"/>
                <w:sz w:val="24"/>
                <w:szCs w:val="24"/>
              </w:rPr>
              <w:t>90 451,3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CC7" w:rsidRDefault="002F1CC7" w:rsidP="001D7347">
            <w:pPr>
              <w:jc w:val="center"/>
            </w:pPr>
            <w:r>
              <w:rPr>
                <w:color w:val="000000"/>
                <w:sz w:val="24"/>
                <w:szCs w:val="24"/>
              </w:rPr>
              <w:t>90 880,4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CC7" w:rsidRDefault="002F1CC7" w:rsidP="001D7347">
            <w:pPr>
              <w:jc w:val="center"/>
            </w:pPr>
            <w:r>
              <w:rPr>
                <w:color w:val="000000"/>
                <w:sz w:val="24"/>
                <w:szCs w:val="24"/>
              </w:rPr>
              <w:t>72 407,6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CC7" w:rsidRDefault="002F1CC7" w:rsidP="001D7347">
            <w:pPr>
              <w:jc w:val="center"/>
            </w:pPr>
            <w:r>
              <w:rPr>
                <w:color w:val="000000"/>
                <w:sz w:val="24"/>
                <w:szCs w:val="24"/>
              </w:rPr>
              <w:t>72 407,6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1CC7" w:rsidRDefault="002F1CC7" w:rsidP="001D7347">
            <w:pPr>
              <w:jc w:val="center"/>
            </w:pPr>
            <w:r>
              <w:rPr>
                <w:color w:val="000000"/>
                <w:sz w:val="24"/>
                <w:szCs w:val="24"/>
              </w:rPr>
              <w:t>72 407,6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1CC7" w:rsidRDefault="002F1CC7" w:rsidP="001D734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516 414,5</w:t>
            </w:r>
          </w:p>
        </w:tc>
      </w:tr>
      <w:tr w:rsidR="000D0C7E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3.4.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C7E">
        <w:trPr>
          <w:trHeight w:val="253"/>
          <w:jc w:val="center"/>
        </w:trPr>
        <w:tc>
          <w:tcPr>
            <w:tcW w:w="84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«Укрепление единого культурного пространства» (всего), в том числе: 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132982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3 066,4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132982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3 066,4</w:t>
            </w:r>
          </w:p>
        </w:tc>
      </w:tr>
      <w:tr w:rsidR="000D0C7E">
        <w:trPr>
          <w:trHeight w:val="276"/>
          <w:jc w:val="center"/>
        </w:trPr>
        <w:tc>
          <w:tcPr>
            <w:tcW w:w="84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</w:pPr>
            <w:r>
              <w:t>4.1.</w:t>
            </w:r>
          </w:p>
        </w:tc>
        <w:tc>
          <w:tcPr>
            <w:tcW w:w="5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C7E">
        <w:trPr>
          <w:trHeight w:val="276"/>
          <w:jc w:val="center"/>
        </w:trPr>
        <w:tc>
          <w:tcPr>
            <w:tcW w:w="84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</w:pPr>
            <w:r>
              <w:t>4.2.</w:t>
            </w:r>
          </w:p>
        </w:tc>
        <w:tc>
          <w:tcPr>
            <w:tcW w:w="5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32982">
        <w:trPr>
          <w:trHeight w:val="276"/>
          <w:jc w:val="center"/>
        </w:trPr>
        <w:tc>
          <w:tcPr>
            <w:tcW w:w="84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32982" w:rsidRDefault="00132982">
            <w:pPr>
              <w:shd w:val="clear" w:color="FFFFFF" w:themeColor="background1" w:fill="FFFFFF" w:themeFill="background1"/>
            </w:pPr>
            <w:r>
              <w:t>4.3.</w:t>
            </w:r>
          </w:p>
        </w:tc>
        <w:tc>
          <w:tcPr>
            <w:tcW w:w="53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982" w:rsidRDefault="00132982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2982" w:rsidRDefault="00132982" w:rsidP="001D7347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3 066,4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2982" w:rsidRDefault="00132982" w:rsidP="001D7347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2982" w:rsidRDefault="00132982" w:rsidP="001D734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2982" w:rsidRDefault="00132982" w:rsidP="001D734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2982" w:rsidRDefault="00132982" w:rsidP="001D734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2982" w:rsidRDefault="00132982" w:rsidP="001D7347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2982" w:rsidRDefault="00132982" w:rsidP="001D7347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3 066,4</w:t>
            </w:r>
          </w:p>
        </w:tc>
      </w:tr>
      <w:tr w:rsidR="000D0C7E">
        <w:trPr>
          <w:trHeight w:val="276"/>
          <w:jc w:val="center"/>
        </w:trPr>
        <w:tc>
          <w:tcPr>
            <w:tcW w:w="843" w:type="dxa"/>
            <w:vMerge w:val="restart"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</w:pPr>
            <w:r>
              <w:t>4.4.</w:t>
            </w:r>
          </w:p>
        </w:tc>
        <w:tc>
          <w:tcPr>
            <w:tcW w:w="5386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0C7E" w:rsidRDefault="00E75D5A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C7E">
        <w:trPr>
          <w:trHeight w:val="27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</w:pPr>
            <w: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Комплекс процессных мероприятий «Создание равной доступности для населения к культурным ценностям, реализации каждым человеком его творческого потенциала» (всего), в том числе: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132982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2 547,5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132982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2 547,5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132982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2 547,5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13298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13298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13298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132982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12 142,5</w:t>
            </w:r>
          </w:p>
        </w:tc>
      </w:tr>
      <w:tr w:rsidR="000D0C7E">
        <w:trPr>
          <w:trHeight w:val="27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</w:pPr>
            <w:r>
              <w:t>5.1.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0C7E">
        <w:trPr>
          <w:trHeight w:val="27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</w:pPr>
            <w:r>
              <w:t>5.2.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32982">
        <w:trPr>
          <w:trHeight w:val="27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982" w:rsidRDefault="00132982">
            <w:pPr>
              <w:shd w:val="clear" w:color="FFFFFF" w:themeColor="background1" w:fill="FFFFFF" w:themeFill="background1"/>
            </w:pPr>
            <w:r>
              <w:t>5.3.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982" w:rsidRDefault="00132982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982" w:rsidRDefault="00132982" w:rsidP="001D7347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2 547,5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982" w:rsidRDefault="00132982" w:rsidP="001D7347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2 547,5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982" w:rsidRDefault="00132982" w:rsidP="001D7347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2 547,5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982" w:rsidRDefault="00132982" w:rsidP="001D7347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982" w:rsidRDefault="00132982" w:rsidP="001D7347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982" w:rsidRDefault="00132982" w:rsidP="001D7347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982" w:rsidRDefault="00132982" w:rsidP="001D7347">
            <w:pPr>
              <w:shd w:val="clear" w:color="FFFFFF" w:themeColor="background1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12 142,5</w:t>
            </w:r>
          </w:p>
        </w:tc>
      </w:tr>
      <w:tr w:rsidR="000D0C7E">
        <w:trPr>
          <w:trHeight w:val="27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</w:pPr>
            <w:r>
              <w:t>5.4.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7E" w:rsidRDefault="00E75D5A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C7E" w:rsidRDefault="00E75D5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0D0C7E" w:rsidRDefault="00E75D5A">
      <w:pPr>
        <w:pStyle w:val="ConsPlusTitle"/>
        <w:shd w:val="clear" w:color="FFFFFF" w:themeColor="background1" w:fill="FFFFFF" w:themeFill="background1"/>
        <w:ind w:left="284"/>
        <w:rPr>
          <w:rFonts w:ascii="Times New Roman" w:hAnsi="Times New Roman" w:cs="Times New Roman"/>
          <w:b w:val="0"/>
        </w:rPr>
      </w:pPr>
      <w:r>
        <w:rPr>
          <w:rFonts w:ascii="Times New Roman" w:eastAsiaTheme="minorHAnsi" w:hAnsi="Times New Roman" w:cs="Times New Roman"/>
          <w:b w:val="0"/>
          <w:vertAlign w:val="superscript"/>
          <w:lang w:eastAsia="en-US"/>
        </w:rPr>
        <w:t>1</w:t>
      </w:r>
      <w:r>
        <w:rPr>
          <w:rFonts w:ascii="Times New Roman" w:eastAsiaTheme="minorHAnsi" w:hAnsi="Times New Roman" w:cs="Times New Roman"/>
          <w:b w:val="0"/>
          <w:lang w:eastAsia="en-US"/>
        </w:rPr>
        <w:t xml:space="preserve">В </w:t>
      </w:r>
      <w:proofErr w:type="gramStart"/>
      <w:r>
        <w:rPr>
          <w:rFonts w:ascii="Times New Roman" w:eastAsiaTheme="minorHAnsi" w:hAnsi="Times New Roman" w:cs="Times New Roman"/>
          <w:b w:val="0"/>
          <w:lang w:eastAsia="en-US"/>
        </w:rPr>
        <w:t>соответствии</w:t>
      </w:r>
      <w:proofErr w:type="gramEnd"/>
      <w:r>
        <w:rPr>
          <w:rFonts w:ascii="Times New Roman" w:eastAsiaTheme="minorHAnsi" w:hAnsi="Times New Roman" w:cs="Times New Roman"/>
          <w:b w:val="0"/>
          <w:lang w:eastAsia="en-US"/>
        </w:rPr>
        <w:t xml:space="preserve"> с паспортами налоговых расходов города Урай, сформированными на основании </w:t>
      </w:r>
      <w:r>
        <w:rPr>
          <w:rFonts w:ascii="Times New Roman" w:hAnsi="Times New Roman" w:cs="Times New Roman"/>
          <w:b w:val="0"/>
        </w:rPr>
        <w:t>Порядка оценки налоговых расходов города Урай, утвержденного постановлением администрации города Урай.</w:t>
      </w:r>
    </w:p>
    <w:p w:rsidR="000D0C7E" w:rsidRDefault="000D0C7E">
      <w:pPr>
        <w:shd w:val="clear" w:color="FFFFFF" w:themeColor="background1" w:fill="FFFFFF" w:themeFill="background1"/>
        <w:ind w:left="284" w:firstLine="284"/>
        <w:rPr>
          <w:sz w:val="24"/>
          <w:szCs w:val="24"/>
        </w:rPr>
      </w:pPr>
    </w:p>
    <w:p w:rsidR="000D0C7E" w:rsidRDefault="000D0C7E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9C147B" w:rsidRDefault="009C147B" w:rsidP="009C147B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муниципальной программе</w:t>
      </w:r>
    </w:p>
    <w:p w:rsidR="009C147B" w:rsidRDefault="009C147B" w:rsidP="009C147B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«Культура города Урай» </w:t>
      </w:r>
    </w:p>
    <w:p w:rsidR="009C147B" w:rsidRDefault="009C147B" w:rsidP="009C147B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p w:rsidR="009C147B" w:rsidRDefault="009C147B" w:rsidP="009C147B">
      <w:pPr>
        <w:shd w:val="clear" w:color="FFFFFF" w:themeColor="background1" w:fill="FFFFFF" w:themeFill="background1"/>
        <w:tabs>
          <w:tab w:val="left" w:pos="567"/>
          <w:tab w:val="left" w:pos="1134"/>
        </w:tabs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</w:rPr>
        <w:t>Методика расчета целевых показателей муниципальной программы</w:t>
      </w:r>
    </w:p>
    <w:p w:rsidR="009C147B" w:rsidRDefault="009C147B" w:rsidP="009C147B">
      <w:pPr>
        <w:shd w:val="clear" w:color="FFFFFF" w:themeColor="background1" w:fill="FFFFFF" w:themeFill="background1"/>
        <w:tabs>
          <w:tab w:val="left" w:pos="567"/>
          <w:tab w:val="left" w:pos="1134"/>
        </w:tabs>
        <w:jc w:val="center"/>
        <w:rPr>
          <w:sz w:val="24"/>
          <w:szCs w:val="24"/>
        </w:rPr>
      </w:pPr>
    </w:p>
    <w:tbl>
      <w:tblPr>
        <w:tblW w:w="13236" w:type="dxa"/>
        <w:jc w:val="center"/>
        <w:tblInd w:w="-1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7"/>
        <w:gridCol w:w="4033"/>
        <w:gridCol w:w="1391"/>
        <w:gridCol w:w="1559"/>
        <w:gridCol w:w="5226"/>
      </w:tblGrid>
      <w:tr w:rsidR="009C147B" w:rsidTr="00660C3B">
        <w:trPr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</w:t>
            </w:r>
            <w:proofErr w:type="spellStart"/>
            <w:r>
              <w:rPr>
                <w:sz w:val="24"/>
                <w:szCs w:val="24"/>
              </w:rPr>
              <w:t>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vertAlign w:val="superscript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Признак возрастания (В)/убывания (У)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9C147B" w:rsidTr="00660C3B">
        <w:trPr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Число посещений культурных мероприятий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.е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диниц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proofErr w:type="spellEnd"/>
          </w:p>
          <w:p w:rsid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  <w:p w:rsid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 xml:space="preserve">Показатель характеризует посещаемость культурных мероприятий, проводимых  учреждениями культуры и организацией дополнительного образования в области искусств. 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Значение показателя рассчитывается по формуле: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spellStart"/>
            <w:proofErr w:type="gramStart"/>
            <w:r w:rsidRPr="009C147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proofErr w:type="gram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 = Σ (Б</w:t>
            </w:r>
            <w:proofErr w:type="spellStart"/>
            <w:r w:rsidRPr="009C147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9C147B">
              <w:rPr>
                <w:rFonts w:ascii="Times New Roman" w:hAnsi="Times New Roman"/>
                <w:sz w:val="24"/>
                <w:szCs w:val="24"/>
              </w:rPr>
              <w:t>+КДУ</w:t>
            </w:r>
            <w:proofErr w:type="spellStart"/>
            <w:r w:rsidRPr="009C147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9C147B">
              <w:rPr>
                <w:rFonts w:ascii="Times New Roman" w:hAnsi="Times New Roman"/>
                <w:sz w:val="24"/>
                <w:szCs w:val="24"/>
              </w:rPr>
              <w:t>+М</w:t>
            </w:r>
            <w:proofErr w:type="spellStart"/>
            <w:r w:rsidRPr="009C147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9C147B">
              <w:rPr>
                <w:rFonts w:ascii="Times New Roman" w:hAnsi="Times New Roman"/>
                <w:sz w:val="24"/>
                <w:szCs w:val="24"/>
              </w:rPr>
              <w:t>+ДШИ</w:t>
            </w:r>
            <w:proofErr w:type="spellStart"/>
            <w:r w:rsidRPr="009C147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9C147B">
              <w:rPr>
                <w:rFonts w:ascii="Times New Roman" w:hAnsi="Times New Roman"/>
                <w:sz w:val="24"/>
                <w:szCs w:val="24"/>
              </w:rPr>
              <w:t>), где: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spellStart"/>
            <w:proofErr w:type="gramStart"/>
            <w:r w:rsidRPr="009C147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proofErr w:type="gram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 - суммарное число посещений культурных мероприятий;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Б</w:t>
            </w:r>
            <w:proofErr w:type="spellStart"/>
            <w:proofErr w:type="gramStart"/>
            <w:r w:rsidRPr="009C147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proofErr w:type="gram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 - число посещений библиотек;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КДУ</w:t>
            </w:r>
            <w:proofErr w:type="spellStart"/>
            <w:proofErr w:type="gramStart"/>
            <w:r w:rsidRPr="009C147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proofErr w:type="gram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 - число посещений культурно-массовых мероприятий учреждений </w:t>
            </w:r>
            <w:proofErr w:type="spellStart"/>
            <w:r w:rsidRPr="009C147B">
              <w:rPr>
                <w:rFonts w:ascii="Times New Roman" w:hAnsi="Times New Roman"/>
                <w:sz w:val="24"/>
                <w:szCs w:val="24"/>
              </w:rPr>
              <w:t>культурно-досугового</w:t>
            </w:r>
            <w:proofErr w:type="spell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 типа;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Start"/>
            <w:proofErr w:type="gramStart"/>
            <w:r w:rsidRPr="009C147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proofErr w:type="gram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 - число посещений музеев;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ДШИ</w:t>
            </w:r>
            <w:proofErr w:type="spellStart"/>
            <w:proofErr w:type="gramStart"/>
            <w:r w:rsidRPr="009C147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proofErr w:type="gram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 - число посещений культурных мероприятий, проводимых детскими школами искусств по видам искусств;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147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gramStart"/>
            <w:r w:rsidRPr="009C147B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gram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 период.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Источник информации: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формы федерального статистического наблюдения: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 xml:space="preserve">№6-НК «Сведения об общедоступной </w:t>
            </w:r>
            <w:r w:rsidRPr="009C147B">
              <w:rPr>
                <w:rFonts w:ascii="Times New Roman" w:hAnsi="Times New Roman"/>
                <w:sz w:val="24"/>
                <w:szCs w:val="24"/>
              </w:rPr>
              <w:lastRenderedPageBreak/>
              <w:t>(публичной) библиотеке»;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 xml:space="preserve">№7-НК «Сведения об организации </w:t>
            </w:r>
            <w:proofErr w:type="spellStart"/>
            <w:r w:rsidRPr="009C147B">
              <w:rPr>
                <w:rFonts w:ascii="Times New Roman" w:hAnsi="Times New Roman"/>
                <w:sz w:val="24"/>
                <w:szCs w:val="24"/>
              </w:rPr>
              <w:t>культурно-досугового</w:t>
            </w:r>
            <w:proofErr w:type="spell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 типа»;</w:t>
            </w:r>
          </w:p>
          <w:p w:rsidR="009C147B" w:rsidRPr="009C147B" w:rsidRDefault="009C147B" w:rsidP="00660C3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№8-НК «Сведения о деятельности музея»;</w:t>
            </w:r>
          </w:p>
          <w:p w:rsidR="009C147B" w:rsidRPr="009C147B" w:rsidRDefault="009C147B" w:rsidP="00660C3B">
            <w:pPr>
              <w:pStyle w:val="12"/>
              <w:shd w:val="clear" w:color="FFFFFF" w:themeColor="background1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мониторинг муниципального бюджетного учреждения дополнительного образования «Детская школа искусств», сформированный на основании данных агрегируемых  АИС «Статистическая отчетность отрасли»</w:t>
            </w:r>
          </w:p>
        </w:tc>
      </w:tr>
      <w:tr w:rsidR="009C147B" w:rsidTr="00660C3B">
        <w:trPr>
          <w:trHeight w:val="6024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удовлетворенности населения услугами в сфере культуры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7B" w:rsidRDefault="009C147B" w:rsidP="00660C3B">
            <w:pPr>
              <w:pStyle w:val="aff4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47B" w:rsidRPr="009C147B" w:rsidRDefault="009C147B" w:rsidP="00660C3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7B">
              <w:rPr>
                <w:rFonts w:ascii="Times New Roman" w:hAnsi="Times New Roman" w:cs="Times New Roman"/>
                <w:sz w:val="24"/>
                <w:szCs w:val="24"/>
              </w:rPr>
              <w:t>Показатель позволяет определить процент удовлетворенности жителей города Урай качеством услуг, предоставляемых учреждениями культуры.</w:t>
            </w:r>
          </w:p>
          <w:p w:rsidR="009C147B" w:rsidRPr="009C147B" w:rsidRDefault="009C147B" w:rsidP="00660C3B">
            <w:pPr>
              <w:pStyle w:val="28"/>
              <w:rPr>
                <w:rFonts w:ascii="Times New Roman" w:hAnsi="Times New Roman"/>
                <w:sz w:val="24"/>
                <w:szCs w:val="24"/>
              </w:rPr>
            </w:pPr>
            <w:r w:rsidRPr="009C147B">
              <w:rPr>
                <w:rFonts w:ascii="Times New Roman" w:hAnsi="Times New Roman"/>
                <w:sz w:val="24"/>
                <w:szCs w:val="24"/>
              </w:rPr>
              <w:t>Значение показателя рассчитывается по формуле:</w:t>
            </w:r>
          </w:p>
          <w:p w:rsidR="009C147B" w:rsidRPr="009C147B" w:rsidRDefault="009C147B" w:rsidP="00660C3B">
            <w:pPr>
              <w:pStyle w:val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147B">
              <w:rPr>
                <w:rFonts w:ascii="Times New Roman" w:hAnsi="Times New Roman"/>
                <w:sz w:val="24"/>
                <w:szCs w:val="24"/>
              </w:rPr>
              <w:t>Удовл</w:t>
            </w:r>
            <w:proofErr w:type="spell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. = </w:t>
            </w:r>
            <w:proofErr w:type="spellStart"/>
            <w:r w:rsidRPr="009C147B">
              <w:rPr>
                <w:rFonts w:ascii="Times New Roman" w:hAnsi="Times New Roman"/>
                <w:sz w:val="24"/>
                <w:szCs w:val="24"/>
              </w:rPr>
              <w:t>Куд</w:t>
            </w:r>
            <w:proofErr w:type="spellEnd"/>
            <w:r w:rsidRPr="009C147B">
              <w:rPr>
                <w:rFonts w:ascii="Times New Roman" w:hAnsi="Times New Roman"/>
                <w:sz w:val="24"/>
                <w:szCs w:val="24"/>
              </w:rPr>
              <w:t>/Куч * 100%, где:</w:t>
            </w:r>
          </w:p>
          <w:p w:rsidR="009C147B" w:rsidRPr="009C147B" w:rsidRDefault="009C147B" w:rsidP="00660C3B">
            <w:pPr>
              <w:pStyle w:val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147B">
              <w:rPr>
                <w:rFonts w:ascii="Times New Roman" w:hAnsi="Times New Roman"/>
                <w:sz w:val="24"/>
                <w:szCs w:val="24"/>
              </w:rPr>
              <w:t>Удовл</w:t>
            </w:r>
            <w:proofErr w:type="spellEnd"/>
            <w:r w:rsidRPr="009C147B">
              <w:rPr>
                <w:rFonts w:ascii="Times New Roman" w:hAnsi="Times New Roman"/>
                <w:sz w:val="24"/>
                <w:szCs w:val="24"/>
              </w:rPr>
              <w:t>. – уровень удовлетворенности жителей качеством услуг, предоставляемых учреждениями  в сфере культуры;</w:t>
            </w:r>
          </w:p>
          <w:p w:rsidR="009C147B" w:rsidRPr="009C147B" w:rsidRDefault="009C147B" w:rsidP="00660C3B">
            <w:pPr>
              <w:pStyle w:val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147B">
              <w:rPr>
                <w:rFonts w:ascii="Times New Roman" w:hAnsi="Times New Roman"/>
                <w:sz w:val="24"/>
                <w:szCs w:val="24"/>
              </w:rPr>
              <w:t>Куд</w:t>
            </w:r>
            <w:proofErr w:type="spellEnd"/>
            <w:r w:rsidRPr="009C147B">
              <w:rPr>
                <w:rFonts w:ascii="Times New Roman" w:hAnsi="Times New Roman"/>
                <w:sz w:val="24"/>
                <w:szCs w:val="24"/>
              </w:rPr>
              <w:t xml:space="preserve"> – количество жителей, удовлетворенных качеством  услуг, предоставляемых учреждениями в сфере культуры.</w:t>
            </w:r>
          </w:p>
          <w:p w:rsidR="009C147B" w:rsidRPr="009C147B" w:rsidRDefault="009C147B" w:rsidP="00660C3B">
            <w:pPr>
              <w:tabs>
                <w:tab w:val="left" w:pos="567"/>
                <w:tab w:val="left" w:pos="1134"/>
              </w:tabs>
              <w:rPr>
                <w:sz w:val="24"/>
                <w:szCs w:val="24"/>
              </w:rPr>
            </w:pPr>
            <w:r w:rsidRPr="009C147B">
              <w:rPr>
                <w:sz w:val="24"/>
                <w:szCs w:val="24"/>
              </w:rPr>
              <w:t xml:space="preserve">Куч – количество жителей, принявших участие в социологических опросах. </w:t>
            </w:r>
          </w:p>
          <w:p w:rsidR="009C147B" w:rsidRDefault="009C147B" w:rsidP="00660C3B">
            <w:pPr>
              <w:tabs>
                <w:tab w:val="left" w:pos="567"/>
                <w:tab w:val="left" w:pos="1134"/>
              </w:tabs>
              <w:rPr>
                <w:sz w:val="24"/>
                <w:szCs w:val="24"/>
              </w:rPr>
            </w:pPr>
            <w:r w:rsidRPr="009C147B">
              <w:rPr>
                <w:sz w:val="24"/>
                <w:szCs w:val="24"/>
              </w:rPr>
              <w:t xml:space="preserve">Источник информации: сводный отчет </w:t>
            </w:r>
            <w:r w:rsidRPr="009C147B">
              <w:rPr>
                <w:bCs/>
                <w:sz w:val="24"/>
                <w:szCs w:val="24"/>
              </w:rPr>
              <w:t>проведенных опросов населения города Урай за отчетный год (анкетирование проводится 1 раз в год согласно положению, утвержденному приказом муниципального автономного учреждения «Культура»)</w:t>
            </w:r>
          </w:p>
        </w:tc>
      </w:tr>
    </w:tbl>
    <w:p w:rsidR="000C1070" w:rsidRDefault="000C10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p w:rsidR="000D0C7E" w:rsidRDefault="000D0C7E">
      <w:pPr>
        <w:shd w:val="clear" w:color="FFFFFF" w:themeColor="background1" w:fill="FFFFFF" w:themeFill="background1"/>
        <w:rPr>
          <w:sz w:val="24"/>
          <w:szCs w:val="24"/>
        </w:rPr>
      </w:pPr>
    </w:p>
    <w:sectPr w:rsidR="000D0C7E" w:rsidSect="000C1070">
      <w:pgSz w:w="16839" w:h="11907" w:orient="landscape" w:code="9"/>
      <w:pgMar w:top="851" w:right="851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C7E" w:rsidRDefault="00E75D5A">
      <w:r>
        <w:separator/>
      </w:r>
    </w:p>
  </w:endnote>
  <w:endnote w:type="continuationSeparator" w:id="0">
    <w:p w:rsidR="000D0C7E" w:rsidRDefault="00E75D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46"/>
    </w:sdtPr>
    <w:sdtContent>
      <w:p w:rsidR="00395800" w:rsidRDefault="00AC0F99">
        <w:pPr>
          <w:pStyle w:val="afff0"/>
          <w:jc w:val="right"/>
        </w:pPr>
        <w:fldSimple w:instr=" PAGE   \* MERGEFORMAT ">
          <w:r w:rsidR="009C147B">
            <w:rPr>
              <w:noProof/>
            </w:rPr>
            <w:t>371</w:t>
          </w:r>
        </w:fldSimple>
      </w:p>
    </w:sdtContent>
  </w:sdt>
  <w:p w:rsidR="00395800" w:rsidRDefault="00395800">
    <w:pPr>
      <w:pStyle w:val="af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C7E" w:rsidRDefault="00E75D5A">
      <w:r>
        <w:separator/>
      </w:r>
    </w:p>
  </w:footnote>
  <w:footnote w:type="continuationSeparator" w:id="0">
    <w:p w:rsidR="000D0C7E" w:rsidRDefault="00E75D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900"/>
    <w:multiLevelType w:val="hybridMultilevel"/>
    <w:tmpl w:val="E63E6B5C"/>
    <w:lvl w:ilvl="0" w:tplc="28C0BD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AF9A4A12">
      <w:start w:val="1"/>
      <w:numFmt w:val="lowerLetter"/>
      <w:lvlText w:val="%2."/>
      <w:lvlJc w:val="left"/>
      <w:pPr>
        <w:ind w:left="1647" w:hanging="360"/>
      </w:pPr>
    </w:lvl>
    <w:lvl w:ilvl="2" w:tplc="FF22416A">
      <w:start w:val="1"/>
      <w:numFmt w:val="lowerRoman"/>
      <w:lvlText w:val="%3."/>
      <w:lvlJc w:val="right"/>
      <w:pPr>
        <w:ind w:left="2367" w:hanging="180"/>
      </w:pPr>
    </w:lvl>
    <w:lvl w:ilvl="3" w:tplc="F6EE9B26">
      <w:start w:val="1"/>
      <w:numFmt w:val="decimal"/>
      <w:lvlText w:val="%4."/>
      <w:lvlJc w:val="left"/>
      <w:pPr>
        <w:ind w:left="3087" w:hanging="360"/>
      </w:pPr>
    </w:lvl>
    <w:lvl w:ilvl="4" w:tplc="82546824">
      <w:start w:val="1"/>
      <w:numFmt w:val="lowerLetter"/>
      <w:lvlText w:val="%5."/>
      <w:lvlJc w:val="left"/>
      <w:pPr>
        <w:ind w:left="3807" w:hanging="360"/>
      </w:pPr>
    </w:lvl>
    <w:lvl w:ilvl="5" w:tplc="95D24264">
      <w:start w:val="1"/>
      <w:numFmt w:val="lowerRoman"/>
      <w:lvlText w:val="%6."/>
      <w:lvlJc w:val="right"/>
      <w:pPr>
        <w:ind w:left="4527" w:hanging="180"/>
      </w:pPr>
    </w:lvl>
    <w:lvl w:ilvl="6" w:tplc="6F7EAA68">
      <w:start w:val="1"/>
      <w:numFmt w:val="decimal"/>
      <w:lvlText w:val="%7."/>
      <w:lvlJc w:val="left"/>
      <w:pPr>
        <w:ind w:left="5247" w:hanging="360"/>
      </w:pPr>
    </w:lvl>
    <w:lvl w:ilvl="7" w:tplc="C6A2EADA">
      <w:start w:val="1"/>
      <w:numFmt w:val="lowerLetter"/>
      <w:lvlText w:val="%8."/>
      <w:lvlJc w:val="left"/>
      <w:pPr>
        <w:ind w:left="5967" w:hanging="360"/>
      </w:pPr>
    </w:lvl>
    <w:lvl w:ilvl="8" w:tplc="4B4C1C24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DD55A74"/>
    <w:multiLevelType w:val="hybridMultilevel"/>
    <w:tmpl w:val="DB724324"/>
    <w:lvl w:ilvl="0" w:tplc="4A7E3AD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64285D2">
      <w:start w:val="1"/>
      <w:numFmt w:val="lowerLetter"/>
      <w:lvlText w:val="%2."/>
      <w:lvlJc w:val="left"/>
      <w:pPr>
        <w:ind w:left="1800" w:hanging="360"/>
      </w:pPr>
    </w:lvl>
    <w:lvl w:ilvl="2" w:tplc="37984B16">
      <w:start w:val="1"/>
      <w:numFmt w:val="lowerRoman"/>
      <w:lvlText w:val="%3."/>
      <w:lvlJc w:val="right"/>
      <w:pPr>
        <w:ind w:left="2520" w:hanging="180"/>
      </w:pPr>
    </w:lvl>
    <w:lvl w:ilvl="3" w:tplc="F612C182">
      <w:start w:val="1"/>
      <w:numFmt w:val="decimal"/>
      <w:lvlText w:val="%4."/>
      <w:lvlJc w:val="left"/>
      <w:pPr>
        <w:ind w:left="3240" w:hanging="360"/>
      </w:pPr>
    </w:lvl>
    <w:lvl w:ilvl="4" w:tplc="37C85AB0">
      <w:start w:val="1"/>
      <w:numFmt w:val="lowerLetter"/>
      <w:lvlText w:val="%5."/>
      <w:lvlJc w:val="left"/>
      <w:pPr>
        <w:ind w:left="3960" w:hanging="360"/>
      </w:pPr>
    </w:lvl>
    <w:lvl w:ilvl="5" w:tplc="96D889F8">
      <w:start w:val="1"/>
      <w:numFmt w:val="lowerRoman"/>
      <w:lvlText w:val="%6."/>
      <w:lvlJc w:val="right"/>
      <w:pPr>
        <w:ind w:left="4680" w:hanging="180"/>
      </w:pPr>
    </w:lvl>
    <w:lvl w:ilvl="6" w:tplc="5052C050">
      <w:start w:val="1"/>
      <w:numFmt w:val="decimal"/>
      <w:lvlText w:val="%7."/>
      <w:lvlJc w:val="left"/>
      <w:pPr>
        <w:ind w:left="5400" w:hanging="360"/>
      </w:pPr>
    </w:lvl>
    <w:lvl w:ilvl="7" w:tplc="687CFCFC">
      <w:start w:val="1"/>
      <w:numFmt w:val="lowerLetter"/>
      <w:lvlText w:val="%8."/>
      <w:lvlJc w:val="left"/>
      <w:pPr>
        <w:ind w:left="6120" w:hanging="360"/>
      </w:pPr>
    </w:lvl>
    <w:lvl w:ilvl="8" w:tplc="E27E98B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206632"/>
    <w:multiLevelType w:val="hybridMultilevel"/>
    <w:tmpl w:val="8BCA2DB2"/>
    <w:lvl w:ilvl="0" w:tplc="580A00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401EB6">
      <w:start w:val="1"/>
      <w:numFmt w:val="lowerLetter"/>
      <w:lvlText w:val="%2."/>
      <w:lvlJc w:val="left"/>
      <w:pPr>
        <w:ind w:left="1440" w:hanging="360"/>
      </w:pPr>
    </w:lvl>
    <w:lvl w:ilvl="2" w:tplc="74182958">
      <w:start w:val="1"/>
      <w:numFmt w:val="lowerRoman"/>
      <w:lvlText w:val="%3."/>
      <w:lvlJc w:val="right"/>
      <w:pPr>
        <w:ind w:left="2160" w:hanging="180"/>
      </w:pPr>
    </w:lvl>
    <w:lvl w:ilvl="3" w:tplc="6C5CA65A">
      <w:start w:val="1"/>
      <w:numFmt w:val="decimal"/>
      <w:lvlText w:val="%4."/>
      <w:lvlJc w:val="left"/>
      <w:pPr>
        <w:ind w:left="2880" w:hanging="360"/>
      </w:pPr>
    </w:lvl>
    <w:lvl w:ilvl="4" w:tplc="7CF8971E">
      <w:start w:val="1"/>
      <w:numFmt w:val="lowerLetter"/>
      <w:lvlText w:val="%5."/>
      <w:lvlJc w:val="left"/>
      <w:pPr>
        <w:ind w:left="3600" w:hanging="360"/>
      </w:pPr>
    </w:lvl>
    <w:lvl w:ilvl="5" w:tplc="F3EE9A5E">
      <w:start w:val="1"/>
      <w:numFmt w:val="lowerRoman"/>
      <w:lvlText w:val="%6."/>
      <w:lvlJc w:val="right"/>
      <w:pPr>
        <w:ind w:left="4320" w:hanging="180"/>
      </w:pPr>
    </w:lvl>
    <w:lvl w:ilvl="6" w:tplc="9A3C9C3E">
      <w:start w:val="1"/>
      <w:numFmt w:val="decimal"/>
      <w:lvlText w:val="%7."/>
      <w:lvlJc w:val="left"/>
      <w:pPr>
        <w:ind w:left="5040" w:hanging="360"/>
      </w:pPr>
    </w:lvl>
    <w:lvl w:ilvl="7" w:tplc="7F9C0608">
      <w:start w:val="1"/>
      <w:numFmt w:val="lowerLetter"/>
      <w:lvlText w:val="%8."/>
      <w:lvlJc w:val="left"/>
      <w:pPr>
        <w:ind w:left="5760" w:hanging="360"/>
      </w:pPr>
    </w:lvl>
    <w:lvl w:ilvl="8" w:tplc="A09AD03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448C7"/>
    <w:multiLevelType w:val="hybridMultilevel"/>
    <w:tmpl w:val="8EF6E3F0"/>
    <w:lvl w:ilvl="0" w:tplc="2C46F8C6">
      <w:start w:val="1"/>
      <w:numFmt w:val="decimal"/>
      <w:lvlText w:val="%1."/>
      <w:lvlJc w:val="left"/>
      <w:pPr>
        <w:ind w:left="720" w:hanging="360"/>
      </w:pPr>
    </w:lvl>
    <w:lvl w:ilvl="1" w:tplc="79D0A5D8">
      <w:start w:val="1"/>
      <w:numFmt w:val="lowerLetter"/>
      <w:lvlText w:val="%2."/>
      <w:lvlJc w:val="left"/>
      <w:pPr>
        <w:ind w:left="1440" w:hanging="360"/>
      </w:pPr>
    </w:lvl>
    <w:lvl w:ilvl="2" w:tplc="FE9A23EC">
      <w:start w:val="1"/>
      <w:numFmt w:val="lowerRoman"/>
      <w:lvlText w:val="%3."/>
      <w:lvlJc w:val="right"/>
      <w:pPr>
        <w:ind w:left="2160" w:hanging="180"/>
      </w:pPr>
    </w:lvl>
    <w:lvl w:ilvl="3" w:tplc="8794D6FE">
      <w:start w:val="1"/>
      <w:numFmt w:val="decimal"/>
      <w:lvlText w:val="%4."/>
      <w:lvlJc w:val="left"/>
      <w:pPr>
        <w:ind w:left="2880" w:hanging="360"/>
      </w:pPr>
    </w:lvl>
    <w:lvl w:ilvl="4" w:tplc="49F240C6">
      <w:start w:val="1"/>
      <w:numFmt w:val="lowerLetter"/>
      <w:lvlText w:val="%5."/>
      <w:lvlJc w:val="left"/>
      <w:pPr>
        <w:ind w:left="3600" w:hanging="360"/>
      </w:pPr>
    </w:lvl>
    <w:lvl w:ilvl="5" w:tplc="79E85D58">
      <w:start w:val="1"/>
      <w:numFmt w:val="lowerRoman"/>
      <w:lvlText w:val="%6."/>
      <w:lvlJc w:val="right"/>
      <w:pPr>
        <w:ind w:left="4320" w:hanging="180"/>
      </w:pPr>
    </w:lvl>
    <w:lvl w:ilvl="6" w:tplc="90687EC6">
      <w:start w:val="1"/>
      <w:numFmt w:val="decimal"/>
      <w:lvlText w:val="%7."/>
      <w:lvlJc w:val="left"/>
      <w:pPr>
        <w:ind w:left="5040" w:hanging="360"/>
      </w:pPr>
    </w:lvl>
    <w:lvl w:ilvl="7" w:tplc="FB766762">
      <w:start w:val="1"/>
      <w:numFmt w:val="lowerLetter"/>
      <w:lvlText w:val="%8."/>
      <w:lvlJc w:val="left"/>
      <w:pPr>
        <w:ind w:left="5760" w:hanging="360"/>
      </w:pPr>
    </w:lvl>
    <w:lvl w:ilvl="8" w:tplc="73CA988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B03C6"/>
    <w:multiLevelType w:val="multilevel"/>
    <w:tmpl w:val="B624094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2610759B"/>
    <w:multiLevelType w:val="hybridMultilevel"/>
    <w:tmpl w:val="368ACFC8"/>
    <w:lvl w:ilvl="0" w:tplc="A6A457A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3EE0A6">
      <w:start w:val="1"/>
      <w:numFmt w:val="lowerLetter"/>
      <w:lvlText w:val="%2."/>
      <w:lvlJc w:val="left"/>
      <w:pPr>
        <w:ind w:left="1440" w:hanging="360"/>
      </w:pPr>
    </w:lvl>
    <w:lvl w:ilvl="2" w:tplc="C9F08234">
      <w:start w:val="1"/>
      <w:numFmt w:val="lowerRoman"/>
      <w:lvlText w:val="%3."/>
      <w:lvlJc w:val="right"/>
      <w:pPr>
        <w:ind w:left="2160" w:hanging="180"/>
      </w:pPr>
    </w:lvl>
    <w:lvl w:ilvl="3" w:tplc="68ECC532">
      <w:start w:val="1"/>
      <w:numFmt w:val="decimal"/>
      <w:lvlText w:val="%4."/>
      <w:lvlJc w:val="left"/>
      <w:pPr>
        <w:ind w:left="2880" w:hanging="360"/>
      </w:pPr>
    </w:lvl>
    <w:lvl w:ilvl="4" w:tplc="CAD62374">
      <w:start w:val="1"/>
      <w:numFmt w:val="lowerLetter"/>
      <w:lvlText w:val="%5."/>
      <w:lvlJc w:val="left"/>
      <w:pPr>
        <w:ind w:left="3600" w:hanging="360"/>
      </w:pPr>
    </w:lvl>
    <w:lvl w:ilvl="5" w:tplc="95123F42">
      <w:start w:val="1"/>
      <w:numFmt w:val="lowerRoman"/>
      <w:lvlText w:val="%6."/>
      <w:lvlJc w:val="right"/>
      <w:pPr>
        <w:ind w:left="4320" w:hanging="180"/>
      </w:pPr>
    </w:lvl>
    <w:lvl w:ilvl="6" w:tplc="2A0092AC">
      <w:start w:val="1"/>
      <w:numFmt w:val="decimal"/>
      <w:lvlText w:val="%7."/>
      <w:lvlJc w:val="left"/>
      <w:pPr>
        <w:ind w:left="5040" w:hanging="360"/>
      </w:pPr>
    </w:lvl>
    <w:lvl w:ilvl="7" w:tplc="734A651A">
      <w:start w:val="1"/>
      <w:numFmt w:val="lowerLetter"/>
      <w:lvlText w:val="%8."/>
      <w:lvlJc w:val="left"/>
      <w:pPr>
        <w:ind w:left="5760" w:hanging="360"/>
      </w:pPr>
    </w:lvl>
    <w:lvl w:ilvl="8" w:tplc="12AE0ED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FB5B19"/>
    <w:multiLevelType w:val="hybridMultilevel"/>
    <w:tmpl w:val="401CDE7E"/>
    <w:lvl w:ilvl="0" w:tplc="1F9C00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493AB282">
      <w:start w:val="1"/>
      <w:numFmt w:val="lowerLetter"/>
      <w:lvlText w:val="%2."/>
      <w:lvlJc w:val="left"/>
      <w:pPr>
        <w:ind w:left="1620" w:hanging="360"/>
      </w:pPr>
    </w:lvl>
    <w:lvl w:ilvl="2" w:tplc="AC56056A">
      <w:start w:val="1"/>
      <w:numFmt w:val="lowerRoman"/>
      <w:lvlText w:val="%3."/>
      <w:lvlJc w:val="right"/>
      <w:pPr>
        <w:ind w:left="2340" w:hanging="180"/>
      </w:pPr>
    </w:lvl>
    <w:lvl w:ilvl="3" w:tplc="1946F974">
      <w:start w:val="1"/>
      <w:numFmt w:val="decimal"/>
      <w:lvlText w:val="%4."/>
      <w:lvlJc w:val="left"/>
      <w:pPr>
        <w:ind w:left="3060" w:hanging="360"/>
      </w:pPr>
    </w:lvl>
    <w:lvl w:ilvl="4" w:tplc="7408B01E">
      <w:start w:val="1"/>
      <w:numFmt w:val="lowerLetter"/>
      <w:lvlText w:val="%5."/>
      <w:lvlJc w:val="left"/>
      <w:pPr>
        <w:ind w:left="3780" w:hanging="360"/>
      </w:pPr>
    </w:lvl>
    <w:lvl w:ilvl="5" w:tplc="F50A3854">
      <w:start w:val="1"/>
      <w:numFmt w:val="lowerRoman"/>
      <w:lvlText w:val="%6."/>
      <w:lvlJc w:val="right"/>
      <w:pPr>
        <w:ind w:left="4500" w:hanging="180"/>
      </w:pPr>
    </w:lvl>
    <w:lvl w:ilvl="6" w:tplc="715EBEFE">
      <w:start w:val="1"/>
      <w:numFmt w:val="decimal"/>
      <w:lvlText w:val="%7."/>
      <w:lvlJc w:val="left"/>
      <w:pPr>
        <w:ind w:left="5220" w:hanging="360"/>
      </w:pPr>
    </w:lvl>
    <w:lvl w:ilvl="7" w:tplc="911E9FB6">
      <w:start w:val="1"/>
      <w:numFmt w:val="lowerLetter"/>
      <w:lvlText w:val="%8."/>
      <w:lvlJc w:val="left"/>
      <w:pPr>
        <w:ind w:left="5940" w:hanging="360"/>
      </w:pPr>
    </w:lvl>
    <w:lvl w:ilvl="8" w:tplc="744AB68E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26E5E06"/>
    <w:multiLevelType w:val="hybridMultilevel"/>
    <w:tmpl w:val="AFB6624A"/>
    <w:lvl w:ilvl="0" w:tplc="4B0C9FB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E0A2BFA">
      <w:start w:val="1"/>
      <w:numFmt w:val="lowerLetter"/>
      <w:lvlText w:val="%2."/>
      <w:lvlJc w:val="left"/>
      <w:pPr>
        <w:ind w:left="1800" w:hanging="360"/>
      </w:pPr>
    </w:lvl>
    <w:lvl w:ilvl="2" w:tplc="59466E68">
      <w:start w:val="1"/>
      <w:numFmt w:val="lowerRoman"/>
      <w:lvlText w:val="%3."/>
      <w:lvlJc w:val="right"/>
      <w:pPr>
        <w:ind w:left="2520" w:hanging="180"/>
      </w:pPr>
    </w:lvl>
    <w:lvl w:ilvl="3" w:tplc="EF88C904">
      <w:start w:val="1"/>
      <w:numFmt w:val="decimal"/>
      <w:lvlText w:val="%4."/>
      <w:lvlJc w:val="left"/>
      <w:pPr>
        <w:ind w:left="3240" w:hanging="360"/>
      </w:pPr>
    </w:lvl>
    <w:lvl w:ilvl="4" w:tplc="34283CD6">
      <w:start w:val="1"/>
      <w:numFmt w:val="lowerLetter"/>
      <w:lvlText w:val="%5."/>
      <w:lvlJc w:val="left"/>
      <w:pPr>
        <w:ind w:left="3960" w:hanging="360"/>
      </w:pPr>
    </w:lvl>
    <w:lvl w:ilvl="5" w:tplc="2A60254A">
      <w:start w:val="1"/>
      <w:numFmt w:val="lowerRoman"/>
      <w:lvlText w:val="%6."/>
      <w:lvlJc w:val="right"/>
      <w:pPr>
        <w:ind w:left="4680" w:hanging="180"/>
      </w:pPr>
    </w:lvl>
    <w:lvl w:ilvl="6" w:tplc="DE40C750">
      <w:start w:val="1"/>
      <w:numFmt w:val="decimal"/>
      <w:lvlText w:val="%7."/>
      <w:lvlJc w:val="left"/>
      <w:pPr>
        <w:ind w:left="5400" w:hanging="360"/>
      </w:pPr>
    </w:lvl>
    <w:lvl w:ilvl="7" w:tplc="E6C005AC">
      <w:start w:val="1"/>
      <w:numFmt w:val="lowerLetter"/>
      <w:lvlText w:val="%8."/>
      <w:lvlJc w:val="left"/>
      <w:pPr>
        <w:ind w:left="6120" w:hanging="360"/>
      </w:pPr>
    </w:lvl>
    <w:lvl w:ilvl="8" w:tplc="EE6C5DBE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B03B48"/>
    <w:multiLevelType w:val="hybridMultilevel"/>
    <w:tmpl w:val="0A98A994"/>
    <w:lvl w:ilvl="0" w:tplc="0FBE71A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76A2862">
      <w:start w:val="1"/>
      <w:numFmt w:val="lowerLetter"/>
      <w:lvlText w:val="%2."/>
      <w:lvlJc w:val="left"/>
      <w:pPr>
        <w:ind w:left="1800" w:hanging="360"/>
      </w:pPr>
    </w:lvl>
    <w:lvl w:ilvl="2" w:tplc="9A10FB78">
      <w:start w:val="1"/>
      <w:numFmt w:val="lowerRoman"/>
      <w:lvlText w:val="%3."/>
      <w:lvlJc w:val="right"/>
      <w:pPr>
        <w:ind w:left="2520" w:hanging="180"/>
      </w:pPr>
    </w:lvl>
    <w:lvl w:ilvl="3" w:tplc="C61A658C">
      <w:start w:val="1"/>
      <w:numFmt w:val="decimal"/>
      <w:lvlText w:val="%4."/>
      <w:lvlJc w:val="left"/>
      <w:pPr>
        <w:ind w:left="3240" w:hanging="360"/>
      </w:pPr>
    </w:lvl>
    <w:lvl w:ilvl="4" w:tplc="41D2A280">
      <w:start w:val="1"/>
      <w:numFmt w:val="lowerLetter"/>
      <w:lvlText w:val="%5."/>
      <w:lvlJc w:val="left"/>
      <w:pPr>
        <w:ind w:left="3960" w:hanging="360"/>
      </w:pPr>
    </w:lvl>
    <w:lvl w:ilvl="5" w:tplc="A3882DFC">
      <w:start w:val="1"/>
      <w:numFmt w:val="lowerRoman"/>
      <w:lvlText w:val="%6."/>
      <w:lvlJc w:val="right"/>
      <w:pPr>
        <w:ind w:left="4680" w:hanging="180"/>
      </w:pPr>
    </w:lvl>
    <w:lvl w:ilvl="6" w:tplc="88D87004">
      <w:start w:val="1"/>
      <w:numFmt w:val="decimal"/>
      <w:lvlText w:val="%7."/>
      <w:lvlJc w:val="left"/>
      <w:pPr>
        <w:ind w:left="5400" w:hanging="360"/>
      </w:pPr>
    </w:lvl>
    <w:lvl w:ilvl="7" w:tplc="C576D66E">
      <w:start w:val="1"/>
      <w:numFmt w:val="lowerLetter"/>
      <w:lvlText w:val="%8."/>
      <w:lvlJc w:val="left"/>
      <w:pPr>
        <w:ind w:left="6120" w:hanging="360"/>
      </w:pPr>
    </w:lvl>
    <w:lvl w:ilvl="8" w:tplc="C55A837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BD6F62"/>
    <w:multiLevelType w:val="hybridMultilevel"/>
    <w:tmpl w:val="B19E9BF2"/>
    <w:lvl w:ilvl="0" w:tplc="3A0417D0">
      <w:start w:val="1"/>
      <w:numFmt w:val="decimal"/>
      <w:lvlText w:val="%1)"/>
      <w:lvlJc w:val="right"/>
      <w:pPr>
        <w:ind w:left="720" w:hanging="360"/>
      </w:pPr>
    </w:lvl>
    <w:lvl w:ilvl="1" w:tplc="E0CA62B4">
      <w:start w:val="1"/>
      <w:numFmt w:val="lowerLetter"/>
      <w:lvlText w:val="%2."/>
      <w:lvlJc w:val="left"/>
      <w:pPr>
        <w:ind w:left="1440" w:hanging="360"/>
      </w:pPr>
    </w:lvl>
    <w:lvl w:ilvl="2" w:tplc="25104876">
      <w:start w:val="1"/>
      <w:numFmt w:val="lowerRoman"/>
      <w:lvlText w:val="%3."/>
      <w:lvlJc w:val="right"/>
      <w:pPr>
        <w:ind w:left="2160" w:hanging="180"/>
      </w:pPr>
    </w:lvl>
    <w:lvl w:ilvl="3" w:tplc="63D2F1EE">
      <w:start w:val="1"/>
      <w:numFmt w:val="decimal"/>
      <w:lvlText w:val="%4."/>
      <w:lvlJc w:val="left"/>
      <w:pPr>
        <w:ind w:left="2880" w:hanging="360"/>
      </w:pPr>
    </w:lvl>
    <w:lvl w:ilvl="4" w:tplc="BA5CD92E">
      <w:start w:val="1"/>
      <w:numFmt w:val="lowerLetter"/>
      <w:lvlText w:val="%5."/>
      <w:lvlJc w:val="left"/>
      <w:pPr>
        <w:ind w:left="3600" w:hanging="360"/>
      </w:pPr>
    </w:lvl>
    <w:lvl w:ilvl="5" w:tplc="4D30A822">
      <w:start w:val="1"/>
      <w:numFmt w:val="lowerRoman"/>
      <w:lvlText w:val="%6."/>
      <w:lvlJc w:val="right"/>
      <w:pPr>
        <w:ind w:left="4320" w:hanging="180"/>
      </w:pPr>
    </w:lvl>
    <w:lvl w:ilvl="6" w:tplc="92624F1A">
      <w:start w:val="1"/>
      <w:numFmt w:val="decimal"/>
      <w:lvlText w:val="%7."/>
      <w:lvlJc w:val="left"/>
      <w:pPr>
        <w:ind w:left="5040" w:hanging="360"/>
      </w:pPr>
    </w:lvl>
    <w:lvl w:ilvl="7" w:tplc="19DC6C70">
      <w:start w:val="1"/>
      <w:numFmt w:val="lowerLetter"/>
      <w:lvlText w:val="%8."/>
      <w:lvlJc w:val="left"/>
      <w:pPr>
        <w:ind w:left="5760" w:hanging="360"/>
      </w:pPr>
    </w:lvl>
    <w:lvl w:ilvl="8" w:tplc="5E2E7F6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BC4818"/>
    <w:multiLevelType w:val="multilevel"/>
    <w:tmpl w:val="40C67E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>
    <w:nsid w:val="419A03C1"/>
    <w:multiLevelType w:val="hybridMultilevel"/>
    <w:tmpl w:val="2BB668CC"/>
    <w:lvl w:ilvl="0" w:tplc="F60CCEC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6A06DB60">
      <w:start w:val="1"/>
      <w:numFmt w:val="lowerLetter"/>
      <w:lvlText w:val="%2."/>
      <w:lvlJc w:val="left"/>
      <w:pPr>
        <w:ind w:left="1619" w:hanging="360"/>
      </w:pPr>
    </w:lvl>
    <w:lvl w:ilvl="2" w:tplc="7298A2D6">
      <w:start w:val="1"/>
      <w:numFmt w:val="lowerRoman"/>
      <w:lvlText w:val="%3."/>
      <w:lvlJc w:val="right"/>
      <w:pPr>
        <w:ind w:left="2339" w:hanging="180"/>
      </w:pPr>
    </w:lvl>
    <w:lvl w:ilvl="3" w:tplc="9836D7A0">
      <w:start w:val="1"/>
      <w:numFmt w:val="decimal"/>
      <w:lvlText w:val="%4."/>
      <w:lvlJc w:val="left"/>
      <w:pPr>
        <w:ind w:left="3059" w:hanging="360"/>
      </w:pPr>
    </w:lvl>
    <w:lvl w:ilvl="4" w:tplc="C5387ABE">
      <w:start w:val="1"/>
      <w:numFmt w:val="lowerLetter"/>
      <w:lvlText w:val="%5."/>
      <w:lvlJc w:val="left"/>
      <w:pPr>
        <w:ind w:left="3779" w:hanging="360"/>
      </w:pPr>
    </w:lvl>
    <w:lvl w:ilvl="5" w:tplc="2A601AD6">
      <w:start w:val="1"/>
      <w:numFmt w:val="lowerRoman"/>
      <w:lvlText w:val="%6."/>
      <w:lvlJc w:val="right"/>
      <w:pPr>
        <w:ind w:left="4499" w:hanging="180"/>
      </w:pPr>
    </w:lvl>
    <w:lvl w:ilvl="6" w:tplc="E3BAE3BC">
      <w:start w:val="1"/>
      <w:numFmt w:val="decimal"/>
      <w:lvlText w:val="%7."/>
      <w:lvlJc w:val="left"/>
      <w:pPr>
        <w:ind w:left="5219" w:hanging="360"/>
      </w:pPr>
    </w:lvl>
    <w:lvl w:ilvl="7" w:tplc="23B095EC">
      <w:start w:val="1"/>
      <w:numFmt w:val="lowerLetter"/>
      <w:lvlText w:val="%8."/>
      <w:lvlJc w:val="left"/>
      <w:pPr>
        <w:ind w:left="5939" w:hanging="360"/>
      </w:pPr>
    </w:lvl>
    <w:lvl w:ilvl="8" w:tplc="26B09CE8">
      <w:start w:val="1"/>
      <w:numFmt w:val="lowerRoman"/>
      <w:lvlText w:val="%9."/>
      <w:lvlJc w:val="right"/>
      <w:pPr>
        <w:ind w:left="6659" w:hanging="180"/>
      </w:pPr>
    </w:lvl>
  </w:abstractNum>
  <w:abstractNum w:abstractNumId="12">
    <w:nsid w:val="46F6104D"/>
    <w:multiLevelType w:val="hybridMultilevel"/>
    <w:tmpl w:val="3A309190"/>
    <w:lvl w:ilvl="0" w:tplc="EF44C830">
      <w:start w:val="1"/>
      <w:numFmt w:val="decimal"/>
      <w:lvlText w:val="%1."/>
      <w:lvlJc w:val="left"/>
      <w:pPr>
        <w:ind w:left="720" w:hanging="360"/>
      </w:pPr>
    </w:lvl>
    <w:lvl w:ilvl="1" w:tplc="7C24F63E">
      <w:start w:val="1"/>
      <w:numFmt w:val="lowerLetter"/>
      <w:lvlText w:val="%2."/>
      <w:lvlJc w:val="left"/>
      <w:pPr>
        <w:ind w:left="1440" w:hanging="360"/>
      </w:pPr>
    </w:lvl>
    <w:lvl w:ilvl="2" w:tplc="66AA12A0">
      <w:start w:val="1"/>
      <w:numFmt w:val="lowerRoman"/>
      <w:lvlText w:val="%3."/>
      <w:lvlJc w:val="right"/>
      <w:pPr>
        <w:ind w:left="2160" w:hanging="180"/>
      </w:pPr>
    </w:lvl>
    <w:lvl w:ilvl="3" w:tplc="EFE84898">
      <w:start w:val="1"/>
      <w:numFmt w:val="decimal"/>
      <w:lvlText w:val="%4."/>
      <w:lvlJc w:val="left"/>
      <w:pPr>
        <w:ind w:left="2880" w:hanging="360"/>
      </w:pPr>
    </w:lvl>
    <w:lvl w:ilvl="4" w:tplc="442E2E76">
      <w:start w:val="1"/>
      <w:numFmt w:val="lowerLetter"/>
      <w:lvlText w:val="%5."/>
      <w:lvlJc w:val="left"/>
      <w:pPr>
        <w:ind w:left="3600" w:hanging="360"/>
      </w:pPr>
    </w:lvl>
    <w:lvl w:ilvl="5" w:tplc="B06C99F6">
      <w:start w:val="1"/>
      <w:numFmt w:val="lowerRoman"/>
      <w:lvlText w:val="%6."/>
      <w:lvlJc w:val="right"/>
      <w:pPr>
        <w:ind w:left="4320" w:hanging="180"/>
      </w:pPr>
    </w:lvl>
    <w:lvl w:ilvl="6" w:tplc="E0EC464E">
      <w:start w:val="1"/>
      <w:numFmt w:val="decimal"/>
      <w:lvlText w:val="%7."/>
      <w:lvlJc w:val="left"/>
      <w:pPr>
        <w:ind w:left="5040" w:hanging="360"/>
      </w:pPr>
    </w:lvl>
    <w:lvl w:ilvl="7" w:tplc="8B526A14">
      <w:start w:val="1"/>
      <w:numFmt w:val="lowerLetter"/>
      <w:lvlText w:val="%8."/>
      <w:lvlJc w:val="left"/>
      <w:pPr>
        <w:ind w:left="5760" w:hanging="360"/>
      </w:pPr>
    </w:lvl>
    <w:lvl w:ilvl="8" w:tplc="E434275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9A3C4E"/>
    <w:multiLevelType w:val="multilevel"/>
    <w:tmpl w:val="3C7E37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>
    <w:nsid w:val="6EBA3329"/>
    <w:multiLevelType w:val="hybridMultilevel"/>
    <w:tmpl w:val="C4581950"/>
    <w:lvl w:ilvl="0" w:tplc="735C1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B47392">
      <w:start w:val="1"/>
      <w:numFmt w:val="lowerLetter"/>
      <w:lvlText w:val="%2."/>
      <w:lvlJc w:val="left"/>
      <w:pPr>
        <w:ind w:left="1440" w:hanging="360"/>
      </w:pPr>
    </w:lvl>
    <w:lvl w:ilvl="2" w:tplc="48682752">
      <w:start w:val="1"/>
      <w:numFmt w:val="lowerRoman"/>
      <w:lvlText w:val="%3."/>
      <w:lvlJc w:val="right"/>
      <w:pPr>
        <w:ind w:left="2160" w:hanging="180"/>
      </w:pPr>
    </w:lvl>
    <w:lvl w:ilvl="3" w:tplc="E1ECB44E">
      <w:start w:val="1"/>
      <w:numFmt w:val="decimal"/>
      <w:lvlText w:val="%4."/>
      <w:lvlJc w:val="left"/>
      <w:pPr>
        <w:ind w:left="2880" w:hanging="360"/>
      </w:pPr>
    </w:lvl>
    <w:lvl w:ilvl="4" w:tplc="BAC24152">
      <w:start w:val="1"/>
      <w:numFmt w:val="lowerLetter"/>
      <w:lvlText w:val="%5."/>
      <w:lvlJc w:val="left"/>
      <w:pPr>
        <w:ind w:left="3600" w:hanging="360"/>
      </w:pPr>
    </w:lvl>
    <w:lvl w:ilvl="5" w:tplc="766802DA">
      <w:start w:val="1"/>
      <w:numFmt w:val="lowerRoman"/>
      <w:lvlText w:val="%6."/>
      <w:lvlJc w:val="right"/>
      <w:pPr>
        <w:ind w:left="4320" w:hanging="180"/>
      </w:pPr>
    </w:lvl>
    <w:lvl w:ilvl="6" w:tplc="BA86350E">
      <w:start w:val="1"/>
      <w:numFmt w:val="decimal"/>
      <w:lvlText w:val="%7."/>
      <w:lvlJc w:val="left"/>
      <w:pPr>
        <w:ind w:left="5040" w:hanging="360"/>
      </w:pPr>
    </w:lvl>
    <w:lvl w:ilvl="7" w:tplc="CF625922">
      <w:start w:val="1"/>
      <w:numFmt w:val="lowerLetter"/>
      <w:lvlText w:val="%8."/>
      <w:lvlJc w:val="left"/>
      <w:pPr>
        <w:ind w:left="5760" w:hanging="360"/>
      </w:pPr>
    </w:lvl>
    <w:lvl w:ilvl="8" w:tplc="0074E3FC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EA1D7A"/>
    <w:multiLevelType w:val="hybridMultilevel"/>
    <w:tmpl w:val="044C1190"/>
    <w:lvl w:ilvl="0" w:tplc="259E908C">
      <w:start w:val="1"/>
      <w:numFmt w:val="decimal"/>
      <w:lvlText w:val="%1)"/>
      <w:lvlJc w:val="right"/>
      <w:pPr>
        <w:ind w:left="720" w:hanging="360"/>
      </w:pPr>
    </w:lvl>
    <w:lvl w:ilvl="1" w:tplc="D2B4BFA8">
      <w:start w:val="1"/>
      <w:numFmt w:val="lowerLetter"/>
      <w:lvlText w:val="%2."/>
      <w:lvlJc w:val="left"/>
      <w:pPr>
        <w:ind w:left="1440" w:hanging="360"/>
      </w:pPr>
    </w:lvl>
    <w:lvl w:ilvl="2" w:tplc="13784582">
      <w:start w:val="1"/>
      <w:numFmt w:val="lowerRoman"/>
      <w:lvlText w:val="%3."/>
      <w:lvlJc w:val="right"/>
      <w:pPr>
        <w:ind w:left="2160" w:hanging="180"/>
      </w:pPr>
    </w:lvl>
    <w:lvl w:ilvl="3" w:tplc="0D4A1894">
      <w:start w:val="1"/>
      <w:numFmt w:val="decimal"/>
      <w:lvlText w:val="%4."/>
      <w:lvlJc w:val="left"/>
      <w:pPr>
        <w:ind w:left="2880" w:hanging="360"/>
      </w:pPr>
    </w:lvl>
    <w:lvl w:ilvl="4" w:tplc="6A12D2F2">
      <w:start w:val="1"/>
      <w:numFmt w:val="lowerLetter"/>
      <w:lvlText w:val="%5."/>
      <w:lvlJc w:val="left"/>
      <w:pPr>
        <w:ind w:left="3600" w:hanging="360"/>
      </w:pPr>
    </w:lvl>
    <w:lvl w:ilvl="5" w:tplc="3B2EA058">
      <w:start w:val="1"/>
      <w:numFmt w:val="lowerRoman"/>
      <w:lvlText w:val="%6."/>
      <w:lvlJc w:val="right"/>
      <w:pPr>
        <w:ind w:left="4320" w:hanging="180"/>
      </w:pPr>
    </w:lvl>
    <w:lvl w:ilvl="6" w:tplc="BF8E4DF0">
      <w:start w:val="1"/>
      <w:numFmt w:val="decimal"/>
      <w:lvlText w:val="%7."/>
      <w:lvlJc w:val="left"/>
      <w:pPr>
        <w:ind w:left="5040" w:hanging="360"/>
      </w:pPr>
    </w:lvl>
    <w:lvl w:ilvl="7" w:tplc="889C350E">
      <w:start w:val="1"/>
      <w:numFmt w:val="lowerLetter"/>
      <w:lvlText w:val="%8."/>
      <w:lvlJc w:val="left"/>
      <w:pPr>
        <w:ind w:left="5760" w:hanging="360"/>
      </w:pPr>
    </w:lvl>
    <w:lvl w:ilvl="8" w:tplc="B5D4032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125874"/>
    <w:multiLevelType w:val="hybridMultilevel"/>
    <w:tmpl w:val="4FDE7BB8"/>
    <w:lvl w:ilvl="0" w:tplc="AC1654E8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ADBA47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4E818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7B889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43240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A062D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5AAB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F8C63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C6D1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7C63471B"/>
    <w:multiLevelType w:val="hybridMultilevel"/>
    <w:tmpl w:val="20083372"/>
    <w:lvl w:ilvl="0" w:tplc="0A162E28">
      <w:start w:val="1"/>
      <w:numFmt w:val="decimal"/>
      <w:lvlText w:val="%1."/>
      <w:lvlJc w:val="left"/>
      <w:pPr>
        <w:ind w:left="720" w:hanging="360"/>
      </w:pPr>
    </w:lvl>
    <w:lvl w:ilvl="1" w:tplc="2E46C08A">
      <w:start w:val="1"/>
      <w:numFmt w:val="lowerLetter"/>
      <w:lvlText w:val="%2."/>
      <w:lvlJc w:val="left"/>
      <w:pPr>
        <w:ind w:left="1440" w:hanging="360"/>
      </w:pPr>
    </w:lvl>
    <w:lvl w:ilvl="2" w:tplc="0336ACF0">
      <w:start w:val="1"/>
      <w:numFmt w:val="lowerRoman"/>
      <w:lvlText w:val="%3."/>
      <w:lvlJc w:val="right"/>
      <w:pPr>
        <w:ind w:left="2160" w:hanging="180"/>
      </w:pPr>
    </w:lvl>
    <w:lvl w:ilvl="3" w:tplc="FAD8CA7C">
      <w:start w:val="1"/>
      <w:numFmt w:val="decimal"/>
      <w:lvlText w:val="%4."/>
      <w:lvlJc w:val="left"/>
      <w:pPr>
        <w:ind w:left="2880" w:hanging="360"/>
      </w:pPr>
    </w:lvl>
    <w:lvl w:ilvl="4" w:tplc="9FD2E6B6">
      <w:start w:val="1"/>
      <w:numFmt w:val="lowerLetter"/>
      <w:lvlText w:val="%5."/>
      <w:lvlJc w:val="left"/>
      <w:pPr>
        <w:ind w:left="3600" w:hanging="360"/>
      </w:pPr>
    </w:lvl>
    <w:lvl w:ilvl="5" w:tplc="823A6F26">
      <w:start w:val="1"/>
      <w:numFmt w:val="lowerRoman"/>
      <w:lvlText w:val="%6."/>
      <w:lvlJc w:val="right"/>
      <w:pPr>
        <w:ind w:left="4320" w:hanging="180"/>
      </w:pPr>
    </w:lvl>
    <w:lvl w:ilvl="6" w:tplc="A2146642">
      <w:start w:val="1"/>
      <w:numFmt w:val="decimal"/>
      <w:lvlText w:val="%7."/>
      <w:lvlJc w:val="left"/>
      <w:pPr>
        <w:ind w:left="5040" w:hanging="360"/>
      </w:pPr>
    </w:lvl>
    <w:lvl w:ilvl="7" w:tplc="649C0FB2">
      <w:start w:val="1"/>
      <w:numFmt w:val="lowerLetter"/>
      <w:lvlText w:val="%8."/>
      <w:lvlJc w:val="left"/>
      <w:pPr>
        <w:ind w:left="5760" w:hanging="360"/>
      </w:pPr>
    </w:lvl>
    <w:lvl w:ilvl="8" w:tplc="60EEFE8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3"/>
  </w:num>
  <w:num w:numId="4">
    <w:abstractNumId w:val="5"/>
  </w:num>
  <w:num w:numId="5">
    <w:abstractNumId w:val="11"/>
  </w:num>
  <w:num w:numId="6">
    <w:abstractNumId w:val="14"/>
  </w:num>
  <w:num w:numId="7">
    <w:abstractNumId w:val="6"/>
  </w:num>
  <w:num w:numId="8">
    <w:abstractNumId w:val="2"/>
  </w:num>
  <w:num w:numId="9">
    <w:abstractNumId w:val="10"/>
  </w:num>
  <w:num w:numId="10">
    <w:abstractNumId w:val="4"/>
  </w:num>
  <w:num w:numId="11">
    <w:abstractNumId w:val="1"/>
  </w:num>
  <w:num w:numId="12">
    <w:abstractNumId w:val="8"/>
  </w:num>
  <w:num w:numId="13">
    <w:abstractNumId w:val="0"/>
  </w:num>
  <w:num w:numId="14">
    <w:abstractNumId w:val="7"/>
  </w:num>
  <w:num w:numId="15">
    <w:abstractNumId w:val="17"/>
  </w:num>
  <w:num w:numId="16">
    <w:abstractNumId w:val="15"/>
  </w:num>
  <w:num w:numId="17">
    <w:abstractNumId w:val="9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0C7E"/>
    <w:rsid w:val="000C1070"/>
    <w:rsid w:val="000D0C7E"/>
    <w:rsid w:val="000E035B"/>
    <w:rsid w:val="001226F5"/>
    <w:rsid w:val="00132982"/>
    <w:rsid w:val="001E310A"/>
    <w:rsid w:val="00224EC5"/>
    <w:rsid w:val="002C4EE7"/>
    <w:rsid w:val="002F1CC7"/>
    <w:rsid w:val="00395800"/>
    <w:rsid w:val="003A5DF7"/>
    <w:rsid w:val="00596D7A"/>
    <w:rsid w:val="0090123C"/>
    <w:rsid w:val="00916ADF"/>
    <w:rsid w:val="009A797A"/>
    <w:rsid w:val="009C147B"/>
    <w:rsid w:val="00AC0F99"/>
    <w:rsid w:val="00BF5369"/>
    <w:rsid w:val="00CE376F"/>
    <w:rsid w:val="00D626DF"/>
    <w:rsid w:val="00E60576"/>
    <w:rsid w:val="00E75D5A"/>
    <w:rsid w:val="00FE4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D0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SubtitleChar">
    <w:name w:val="Subtitle Char"/>
    <w:basedOn w:val="a1"/>
    <w:link w:val="a4"/>
    <w:uiPriority w:val="11"/>
    <w:rsid w:val="000D0C7E"/>
    <w:rPr>
      <w:sz w:val="24"/>
      <w:szCs w:val="24"/>
    </w:rPr>
  </w:style>
  <w:style w:type="character" w:customStyle="1" w:styleId="QuoteChar">
    <w:name w:val="Quote Char"/>
    <w:link w:val="2"/>
    <w:uiPriority w:val="29"/>
    <w:rsid w:val="000D0C7E"/>
    <w:rPr>
      <w:i/>
    </w:rPr>
  </w:style>
  <w:style w:type="character" w:customStyle="1" w:styleId="IntenseQuoteChar">
    <w:name w:val="Intense Quote Char"/>
    <w:link w:val="a5"/>
    <w:uiPriority w:val="30"/>
    <w:rsid w:val="000D0C7E"/>
    <w:rPr>
      <w:i/>
    </w:rPr>
  </w:style>
  <w:style w:type="character" w:customStyle="1" w:styleId="EndnoteTextChar">
    <w:name w:val="Endnote Text Char"/>
    <w:link w:val="a6"/>
    <w:uiPriority w:val="99"/>
    <w:rsid w:val="000D0C7E"/>
    <w:rPr>
      <w:sz w:val="20"/>
    </w:rPr>
  </w:style>
  <w:style w:type="character" w:customStyle="1" w:styleId="Heading1Char">
    <w:name w:val="Heading 1 Char"/>
    <w:basedOn w:val="a1"/>
    <w:link w:val="Heading1"/>
    <w:uiPriority w:val="9"/>
    <w:rsid w:val="000D0C7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0D0C7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0D0C7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0D0C7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0D0C7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0"/>
    <w:next w:val="a0"/>
    <w:link w:val="Heading6Char"/>
    <w:uiPriority w:val="9"/>
    <w:unhideWhenUsed/>
    <w:qFormat/>
    <w:rsid w:val="000D0C7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Heading6"/>
    <w:uiPriority w:val="9"/>
    <w:rsid w:val="000D0C7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0D0C7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0D0C7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0D0C7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link w:val="a7"/>
    <w:uiPriority w:val="10"/>
    <w:rsid w:val="000D0C7E"/>
    <w:rPr>
      <w:sz w:val="48"/>
      <w:szCs w:val="48"/>
    </w:rPr>
  </w:style>
  <w:style w:type="paragraph" w:styleId="a4">
    <w:name w:val="Subtitle"/>
    <w:basedOn w:val="a0"/>
    <w:next w:val="a0"/>
    <w:link w:val="a8"/>
    <w:uiPriority w:val="11"/>
    <w:qFormat/>
    <w:rsid w:val="000D0C7E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4"/>
    <w:uiPriority w:val="11"/>
    <w:rsid w:val="000D0C7E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0D0C7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D0C7E"/>
    <w:rPr>
      <w:i/>
    </w:rPr>
  </w:style>
  <w:style w:type="paragraph" w:styleId="a5">
    <w:name w:val="Intense Quote"/>
    <w:basedOn w:val="a0"/>
    <w:next w:val="a0"/>
    <w:link w:val="a9"/>
    <w:uiPriority w:val="30"/>
    <w:qFormat/>
    <w:rsid w:val="000D0C7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5"/>
    <w:uiPriority w:val="30"/>
    <w:rsid w:val="000D0C7E"/>
    <w:rPr>
      <w:i/>
    </w:rPr>
  </w:style>
  <w:style w:type="character" w:customStyle="1" w:styleId="HeaderChar">
    <w:name w:val="Header Char"/>
    <w:basedOn w:val="a1"/>
    <w:link w:val="Header"/>
    <w:uiPriority w:val="99"/>
    <w:rsid w:val="000D0C7E"/>
  </w:style>
  <w:style w:type="character" w:customStyle="1" w:styleId="FooterChar">
    <w:name w:val="Footer Char"/>
    <w:basedOn w:val="a1"/>
    <w:link w:val="Footer"/>
    <w:uiPriority w:val="99"/>
    <w:rsid w:val="000D0C7E"/>
  </w:style>
  <w:style w:type="character" w:customStyle="1" w:styleId="CaptionChar">
    <w:name w:val="Caption Char"/>
    <w:link w:val="Footer"/>
    <w:uiPriority w:val="99"/>
    <w:rsid w:val="000D0C7E"/>
  </w:style>
  <w:style w:type="table" w:customStyle="1" w:styleId="TableGridLight">
    <w:name w:val="Table Grid Light"/>
    <w:basedOn w:val="a2"/>
    <w:uiPriority w:val="59"/>
    <w:rsid w:val="000D0C7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0D0C7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2"/>
    <w:uiPriority w:val="59"/>
    <w:rsid w:val="000D0C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0D0C7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0D0C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0D0C7E"/>
    <w:rPr>
      <w:sz w:val="18"/>
    </w:rPr>
  </w:style>
  <w:style w:type="paragraph" w:styleId="a6">
    <w:name w:val="endnote text"/>
    <w:basedOn w:val="a0"/>
    <w:link w:val="ab"/>
    <w:uiPriority w:val="99"/>
    <w:semiHidden/>
    <w:unhideWhenUsed/>
    <w:rsid w:val="000D0C7E"/>
  </w:style>
  <w:style w:type="character" w:customStyle="1" w:styleId="ab">
    <w:name w:val="Текст концевой сноски Знак"/>
    <w:link w:val="a6"/>
    <w:uiPriority w:val="99"/>
    <w:rsid w:val="000D0C7E"/>
    <w:rPr>
      <w:sz w:val="20"/>
    </w:rPr>
  </w:style>
  <w:style w:type="character" w:styleId="ac">
    <w:name w:val="endnote reference"/>
    <w:basedOn w:val="a1"/>
    <w:uiPriority w:val="99"/>
    <w:semiHidden/>
    <w:unhideWhenUsed/>
    <w:rsid w:val="000D0C7E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0D0C7E"/>
    <w:pPr>
      <w:spacing w:after="57"/>
    </w:pPr>
  </w:style>
  <w:style w:type="paragraph" w:styleId="21">
    <w:name w:val="toc 2"/>
    <w:basedOn w:val="a0"/>
    <w:next w:val="a0"/>
    <w:uiPriority w:val="39"/>
    <w:unhideWhenUsed/>
    <w:rsid w:val="000D0C7E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0D0C7E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0D0C7E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0D0C7E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0D0C7E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0D0C7E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0D0C7E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0D0C7E"/>
    <w:pPr>
      <w:spacing w:after="57"/>
      <w:ind w:left="2268"/>
    </w:pPr>
  </w:style>
  <w:style w:type="paragraph" w:styleId="ad">
    <w:name w:val="TOC Heading"/>
    <w:uiPriority w:val="39"/>
    <w:unhideWhenUsed/>
    <w:rsid w:val="000D0C7E"/>
  </w:style>
  <w:style w:type="paragraph" w:styleId="ae">
    <w:name w:val="table of figures"/>
    <w:basedOn w:val="a0"/>
    <w:next w:val="a0"/>
    <w:uiPriority w:val="99"/>
    <w:unhideWhenUsed/>
    <w:rsid w:val="000D0C7E"/>
  </w:style>
  <w:style w:type="paragraph" w:customStyle="1" w:styleId="Heading1">
    <w:name w:val="Heading 1"/>
    <w:basedOn w:val="a0"/>
    <w:next w:val="a0"/>
    <w:link w:val="10"/>
    <w:qFormat/>
    <w:rsid w:val="000D0C7E"/>
    <w:pPr>
      <w:keepNext/>
      <w:jc w:val="center"/>
      <w:outlineLvl w:val="0"/>
    </w:pPr>
    <w:rPr>
      <w:sz w:val="32"/>
    </w:rPr>
  </w:style>
  <w:style w:type="paragraph" w:customStyle="1" w:styleId="Heading2">
    <w:name w:val="Heading 2"/>
    <w:basedOn w:val="a0"/>
    <w:next w:val="a0"/>
    <w:link w:val="22"/>
    <w:qFormat/>
    <w:rsid w:val="000D0C7E"/>
    <w:pPr>
      <w:keepNext/>
      <w:jc w:val="center"/>
      <w:outlineLvl w:val="1"/>
    </w:pPr>
    <w:rPr>
      <w:sz w:val="24"/>
    </w:rPr>
  </w:style>
  <w:style w:type="paragraph" w:customStyle="1" w:styleId="Heading3">
    <w:name w:val="Heading 3"/>
    <w:basedOn w:val="a0"/>
    <w:next w:val="a0"/>
    <w:link w:val="30"/>
    <w:qFormat/>
    <w:rsid w:val="000D0C7E"/>
    <w:pPr>
      <w:keepNext/>
      <w:outlineLvl w:val="2"/>
    </w:pPr>
    <w:rPr>
      <w:sz w:val="24"/>
    </w:rPr>
  </w:style>
  <w:style w:type="paragraph" w:customStyle="1" w:styleId="Heading4">
    <w:name w:val="Heading 4"/>
    <w:basedOn w:val="a0"/>
    <w:next w:val="a0"/>
    <w:link w:val="40"/>
    <w:qFormat/>
    <w:rsid w:val="000D0C7E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Heading5">
    <w:name w:val="Heading 5"/>
    <w:basedOn w:val="a0"/>
    <w:next w:val="a0"/>
    <w:link w:val="50"/>
    <w:qFormat/>
    <w:rsid w:val="000D0C7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Heading7">
    <w:name w:val="Heading 7"/>
    <w:basedOn w:val="a0"/>
    <w:next w:val="a0"/>
    <w:link w:val="70"/>
    <w:qFormat/>
    <w:rsid w:val="000D0C7E"/>
    <w:pPr>
      <w:spacing w:before="240" w:after="60"/>
      <w:outlineLvl w:val="6"/>
    </w:pPr>
    <w:rPr>
      <w:sz w:val="24"/>
      <w:szCs w:val="24"/>
    </w:rPr>
  </w:style>
  <w:style w:type="paragraph" w:customStyle="1" w:styleId="Heading8">
    <w:name w:val="Heading 8"/>
    <w:basedOn w:val="a0"/>
    <w:next w:val="a0"/>
    <w:link w:val="80"/>
    <w:qFormat/>
    <w:rsid w:val="000D0C7E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Heading9">
    <w:name w:val="Heading 9"/>
    <w:basedOn w:val="a0"/>
    <w:next w:val="a0"/>
    <w:link w:val="90"/>
    <w:qFormat/>
    <w:rsid w:val="000D0C7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1"/>
    <w:link w:val="Heading1"/>
    <w:rsid w:val="000D0C7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2">
    <w:name w:val="Заголовок 2 Знак"/>
    <w:basedOn w:val="a1"/>
    <w:link w:val="Heading2"/>
    <w:rsid w:val="000D0C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Heading3"/>
    <w:rsid w:val="000D0C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Heading4"/>
    <w:rsid w:val="000D0C7E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Heading5"/>
    <w:rsid w:val="000D0C7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Heading7"/>
    <w:rsid w:val="000D0C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Heading8"/>
    <w:rsid w:val="000D0C7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Heading9"/>
    <w:rsid w:val="000D0C7E"/>
    <w:rPr>
      <w:rFonts w:ascii="Arial" w:eastAsia="Times New Roman" w:hAnsi="Arial" w:cs="Arial"/>
      <w:lang w:eastAsia="ru-RU"/>
    </w:rPr>
  </w:style>
  <w:style w:type="paragraph" w:styleId="a7">
    <w:name w:val="Title"/>
    <w:basedOn w:val="a0"/>
    <w:link w:val="af"/>
    <w:qFormat/>
    <w:rsid w:val="000D0C7E"/>
    <w:pPr>
      <w:jc w:val="center"/>
    </w:pPr>
    <w:rPr>
      <w:sz w:val="32"/>
    </w:rPr>
  </w:style>
  <w:style w:type="character" w:customStyle="1" w:styleId="af">
    <w:name w:val="Название Знак"/>
    <w:basedOn w:val="a1"/>
    <w:link w:val="a7"/>
    <w:rsid w:val="000D0C7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0">
    <w:name w:val="Balloon Text"/>
    <w:basedOn w:val="a0"/>
    <w:link w:val="af1"/>
    <w:semiHidden/>
    <w:unhideWhenUsed/>
    <w:rsid w:val="000D0C7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0D0C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0D0C7E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0D0C7E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0"/>
    <w:uiPriority w:val="34"/>
    <w:qFormat/>
    <w:rsid w:val="000D0C7E"/>
    <w:pPr>
      <w:ind w:left="720"/>
      <w:contextualSpacing/>
    </w:pPr>
  </w:style>
  <w:style w:type="character" w:styleId="af3">
    <w:name w:val="Hyperlink"/>
    <w:basedOn w:val="a1"/>
    <w:uiPriority w:val="99"/>
    <w:unhideWhenUsed/>
    <w:rsid w:val="000D0C7E"/>
    <w:rPr>
      <w:color w:val="0000FF"/>
      <w:u w:val="single"/>
    </w:rPr>
  </w:style>
  <w:style w:type="paragraph" w:styleId="af4">
    <w:name w:val="Normal (Web)"/>
    <w:basedOn w:val="a0"/>
    <w:uiPriority w:val="99"/>
    <w:rsid w:val="000D0C7E"/>
    <w:rPr>
      <w:sz w:val="24"/>
      <w:szCs w:val="24"/>
    </w:rPr>
  </w:style>
  <w:style w:type="paragraph" w:styleId="af5">
    <w:name w:val="Body Text Indent"/>
    <w:basedOn w:val="a0"/>
    <w:link w:val="af6"/>
    <w:rsid w:val="000D0C7E"/>
    <w:pPr>
      <w:ind w:left="3828"/>
      <w:jc w:val="center"/>
    </w:pPr>
    <w:rPr>
      <w:sz w:val="32"/>
    </w:rPr>
  </w:style>
  <w:style w:type="character" w:customStyle="1" w:styleId="af6">
    <w:name w:val="Основной текст с отступом Знак"/>
    <w:basedOn w:val="a1"/>
    <w:link w:val="af5"/>
    <w:rsid w:val="000D0C7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aption">
    <w:name w:val="Caption"/>
    <w:basedOn w:val="a0"/>
    <w:next w:val="a0"/>
    <w:qFormat/>
    <w:rsid w:val="000D0C7E"/>
    <w:pPr>
      <w:jc w:val="center"/>
    </w:pPr>
    <w:rPr>
      <w:b/>
      <w:sz w:val="32"/>
    </w:rPr>
  </w:style>
  <w:style w:type="paragraph" w:styleId="af7">
    <w:name w:val="Body Text"/>
    <w:basedOn w:val="a0"/>
    <w:link w:val="af8"/>
    <w:rsid w:val="000D0C7E"/>
    <w:pPr>
      <w:jc w:val="both"/>
    </w:pPr>
    <w:rPr>
      <w:sz w:val="24"/>
    </w:rPr>
  </w:style>
  <w:style w:type="character" w:customStyle="1" w:styleId="af8">
    <w:name w:val="Основной текст Знак"/>
    <w:basedOn w:val="a1"/>
    <w:link w:val="af7"/>
    <w:rsid w:val="000D0C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0"/>
    <w:link w:val="32"/>
    <w:rsid w:val="000D0C7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0D0C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0"/>
    <w:link w:val="24"/>
    <w:rsid w:val="000D0C7E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0D0C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Indent 2"/>
    <w:basedOn w:val="a0"/>
    <w:link w:val="26"/>
    <w:rsid w:val="000D0C7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0D0C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е вступил в силу"/>
    <w:basedOn w:val="a1"/>
    <w:rsid w:val="000D0C7E"/>
    <w:rPr>
      <w:color w:val="008080"/>
      <w:sz w:val="20"/>
      <w:szCs w:val="20"/>
    </w:rPr>
  </w:style>
  <w:style w:type="paragraph" w:customStyle="1" w:styleId="27">
    <w:name w:val="2"/>
    <w:basedOn w:val="a0"/>
    <w:next w:val="af4"/>
    <w:rsid w:val="000D0C7E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3">
    <w:name w:val="Body Text Indent 3"/>
    <w:basedOn w:val="a0"/>
    <w:link w:val="34"/>
    <w:rsid w:val="000D0C7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0D0C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name w:val="Обычный отст"/>
    <w:basedOn w:val="a0"/>
    <w:rsid w:val="000D0C7E"/>
    <w:pPr>
      <w:spacing w:before="60"/>
      <w:ind w:firstLine="425"/>
      <w:jc w:val="both"/>
    </w:pPr>
    <w:rPr>
      <w:sz w:val="26"/>
    </w:rPr>
  </w:style>
  <w:style w:type="paragraph" w:customStyle="1" w:styleId="afb">
    <w:name w:val="Уважаемый"/>
    <w:basedOn w:val="a0"/>
    <w:next w:val="a0"/>
    <w:rsid w:val="000D0C7E"/>
    <w:pPr>
      <w:spacing w:before="840" w:after="240"/>
      <w:ind w:firstLine="425"/>
      <w:jc w:val="center"/>
    </w:pPr>
    <w:rPr>
      <w:sz w:val="28"/>
    </w:rPr>
  </w:style>
  <w:style w:type="paragraph" w:styleId="afc">
    <w:name w:val="Normal Indent"/>
    <w:basedOn w:val="a0"/>
    <w:rsid w:val="000D0C7E"/>
    <w:pPr>
      <w:spacing w:before="60"/>
      <w:ind w:left="720" w:firstLine="425"/>
      <w:jc w:val="both"/>
    </w:pPr>
    <w:rPr>
      <w:sz w:val="26"/>
    </w:rPr>
  </w:style>
  <w:style w:type="paragraph" w:styleId="afd">
    <w:name w:val="Block Text"/>
    <w:basedOn w:val="a0"/>
    <w:rsid w:val="000D0C7E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Header">
    <w:name w:val="Header"/>
    <w:basedOn w:val="a0"/>
    <w:link w:val="afe"/>
    <w:rsid w:val="000D0C7E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e">
    <w:name w:val="Верхний колонтитул Знак"/>
    <w:basedOn w:val="a1"/>
    <w:link w:val="Header"/>
    <w:rsid w:val="000D0C7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ooter">
    <w:name w:val="Footer"/>
    <w:basedOn w:val="a0"/>
    <w:link w:val="aff"/>
    <w:rsid w:val="000D0C7E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f">
    <w:name w:val="Нижний колонтитул Знак"/>
    <w:basedOn w:val="a1"/>
    <w:link w:val="Footer"/>
    <w:uiPriority w:val="99"/>
    <w:rsid w:val="000D0C7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0D0C7E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0D0C7E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0">
    <w:name w:val="page number"/>
    <w:basedOn w:val="a1"/>
    <w:rsid w:val="000D0C7E"/>
  </w:style>
  <w:style w:type="paragraph" w:styleId="aff1">
    <w:name w:val="List Bullet"/>
    <w:basedOn w:val="afa"/>
    <w:rsid w:val="000D0C7E"/>
    <w:pPr>
      <w:spacing w:before="0"/>
      <w:ind w:firstLine="284"/>
    </w:pPr>
  </w:style>
  <w:style w:type="paragraph" w:customStyle="1" w:styleId="11">
    <w:name w:val="1"/>
    <w:basedOn w:val="a0"/>
    <w:next w:val="af4"/>
    <w:rsid w:val="000D0C7E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0D0C7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D0C7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0D0C7E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2">
    <w:name w:val="Схема документа Знак"/>
    <w:basedOn w:val="a1"/>
    <w:link w:val="aff3"/>
    <w:semiHidden/>
    <w:rsid w:val="000D0C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3">
    <w:name w:val="Document Map"/>
    <w:basedOn w:val="a0"/>
    <w:link w:val="aff2"/>
    <w:semiHidden/>
    <w:rsid w:val="000D0C7E"/>
    <w:pPr>
      <w:shd w:val="clear" w:color="auto" w:fill="000080"/>
    </w:pPr>
    <w:rPr>
      <w:rFonts w:ascii="Tahoma" w:hAnsi="Tahoma" w:cs="Tahoma"/>
    </w:rPr>
  </w:style>
  <w:style w:type="paragraph" w:styleId="aff4">
    <w:name w:val="No Spacing"/>
    <w:link w:val="aff5"/>
    <w:uiPriority w:val="1"/>
    <w:qFormat/>
    <w:rsid w:val="000D0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Без интервала Знак"/>
    <w:basedOn w:val="a1"/>
    <w:link w:val="aff4"/>
    <w:uiPriority w:val="1"/>
    <w:rsid w:val="000D0C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0D0C7E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6">
    <w:name w:val="annotation reference"/>
    <w:basedOn w:val="a1"/>
    <w:uiPriority w:val="99"/>
    <w:semiHidden/>
    <w:unhideWhenUsed/>
    <w:rsid w:val="000D0C7E"/>
    <w:rPr>
      <w:sz w:val="16"/>
      <w:szCs w:val="16"/>
    </w:rPr>
  </w:style>
  <w:style w:type="paragraph" w:styleId="aff7">
    <w:name w:val="annotation text"/>
    <w:basedOn w:val="a0"/>
    <w:link w:val="aff8"/>
    <w:uiPriority w:val="99"/>
    <w:unhideWhenUsed/>
    <w:rsid w:val="000D0C7E"/>
  </w:style>
  <w:style w:type="character" w:customStyle="1" w:styleId="aff8">
    <w:name w:val="Текст примечания Знак"/>
    <w:basedOn w:val="a1"/>
    <w:link w:val="aff7"/>
    <w:uiPriority w:val="99"/>
    <w:rsid w:val="000D0C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0D0C7E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0D0C7E"/>
    <w:rPr>
      <w:b/>
      <w:bCs/>
    </w:rPr>
  </w:style>
  <w:style w:type="table" w:styleId="affb">
    <w:name w:val="Table Grid"/>
    <w:basedOn w:val="a2"/>
    <w:uiPriority w:val="59"/>
    <w:rsid w:val="000D0C7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0"/>
    <w:link w:val="affc"/>
    <w:uiPriority w:val="99"/>
    <w:unhideWhenUsed/>
    <w:rsid w:val="000D0C7E"/>
    <w:rPr>
      <w:rFonts w:ascii="Calibri" w:hAnsi="Calibri"/>
      <w:lang w:eastAsia="en-US"/>
    </w:rPr>
  </w:style>
  <w:style w:type="character" w:customStyle="1" w:styleId="affc">
    <w:name w:val="Текст сноски Знак"/>
    <w:basedOn w:val="a1"/>
    <w:link w:val="aa"/>
    <w:uiPriority w:val="99"/>
    <w:rsid w:val="000D0C7E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0D0C7E"/>
    <w:rPr>
      <w:rFonts w:cs="Times New Roman"/>
      <w:vertAlign w:val="superscript"/>
    </w:rPr>
  </w:style>
  <w:style w:type="paragraph" w:customStyle="1" w:styleId="12">
    <w:name w:val="Без интервала1"/>
    <w:link w:val="aa"/>
    <w:qFormat/>
    <w:rsid w:val="000D0C7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8">
    <w:name w:val="Без интервала2"/>
    <w:uiPriority w:val="1"/>
    <w:qFormat/>
    <w:rsid w:val="000D0C7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="Calibri" w:hAnsi="Calibri" w:cs="Times New Roman"/>
    </w:rPr>
  </w:style>
  <w:style w:type="paragraph" w:styleId="affe">
    <w:name w:val="Revision"/>
    <w:hidden/>
    <w:uiPriority w:val="99"/>
    <w:semiHidden/>
    <w:rsid w:val="000D0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">
    <w:name w:val="header"/>
    <w:basedOn w:val="a0"/>
    <w:link w:val="13"/>
    <w:uiPriority w:val="99"/>
    <w:semiHidden/>
    <w:unhideWhenUsed/>
    <w:rsid w:val="00395800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1"/>
    <w:link w:val="afff"/>
    <w:uiPriority w:val="99"/>
    <w:semiHidden/>
    <w:rsid w:val="003958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0">
    <w:name w:val="footer"/>
    <w:basedOn w:val="a0"/>
    <w:link w:val="14"/>
    <w:uiPriority w:val="99"/>
    <w:unhideWhenUsed/>
    <w:rsid w:val="00395800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1"/>
    <w:link w:val="afff0"/>
    <w:uiPriority w:val="99"/>
    <w:semiHidden/>
    <w:rsid w:val="0039580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login.consultant.ru/link/?req=doc&amp;base=RLAW926&amp;n=290491&amp;dst=100116" TargetMode="External"/><Relationship Id="rId18" Type="http://schemas.openxmlformats.org/officeDocument/2006/relationships/hyperlink" Target="https://login.consultant.ru/link/?req=doc&amp;base=RLAW926&amp;n=290491&amp;dst=1001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26&amp;n=290491&amp;dst=100115" TargetMode="External"/><Relationship Id="rId17" Type="http://schemas.openxmlformats.org/officeDocument/2006/relationships/hyperlink" Target="https://login.consultant.ru/link/?req=doc&amp;base=RLAW926&amp;n=290491&amp;dst=10011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113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26&amp;n=290491&amp;dst=10011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26&amp;n=290491&amp;dst=100116" TargetMode="External"/><Relationship Id="rId10" Type="http://schemas.openxmlformats.org/officeDocument/2006/relationships/hyperlink" Target="https://login.consultant.ru/link/?req=doc&amp;base=RLAW926&amp;n=290491&amp;dst=10011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290491&amp;dst=100112" TargetMode="External"/><Relationship Id="rId14" Type="http://schemas.openxmlformats.org/officeDocument/2006/relationships/hyperlink" Target="https://login.consultant.ru/link/?req=doc&amp;base=RLAW926&amp;n=290491&amp;dst=100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206B4D-4AA3-4079-ADCF-4868D5454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2251</Words>
  <Characters>12833</Characters>
  <Application>Microsoft Office Word</Application>
  <DocSecurity>0</DocSecurity>
  <Lines>106</Lines>
  <Paragraphs>30</Paragraphs>
  <ScaleCrop>false</ScaleCrop>
  <Company/>
  <LinksUpToDate>false</LinksUpToDate>
  <CharactersWithSpaces>15054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18</cp:revision>
  <cp:lastPrinted>2024-11-01T14:31:00Z</cp:lastPrinted>
  <dcterms:created xsi:type="dcterms:W3CDTF">2024-09-05T06:37:00Z</dcterms:created>
  <dcterms:modified xsi:type="dcterms:W3CDTF">2024-11-01T14:31:00Z</dcterms:modified>
</cp:coreProperties>
</file>