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B00" w:rsidRPr="004D67FE" w:rsidRDefault="00966B00" w:rsidP="00966B00">
      <w:pPr>
        <w:pStyle w:val="a5"/>
        <w:rPr>
          <w:noProof/>
          <w:lang w:val="en-US"/>
        </w:rPr>
      </w:pPr>
      <w:r>
        <w:rPr>
          <w:noProof/>
        </w:rPr>
        <w:drawing>
          <wp:inline distT="0" distB="0" distL="0" distR="0">
            <wp:extent cx="609600" cy="790575"/>
            <wp:effectExtent l="19050" t="0" r="0" b="0"/>
            <wp:docPr id="1" name="Рисунок 1" descr="Герб%20Ур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Урая"/>
                    <pic:cNvPicPr>
                      <a:picLocks noChangeAspect="1" noChangeArrowheads="1"/>
                    </pic:cNvPicPr>
                  </pic:nvPicPr>
                  <pic:blipFill>
                    <a:blip r:embed="rId8" cstate="print"/>
                    <a:srcRect/>
                    <a:stretch>
                      <a:fillRect/>
                    </a:stretch>
                  </pic:blipFill>
                  <pic:spPr bwMode="auto">
                    <a:xfrm>
                      <a:off x="0" y="0"/>
                      <a:ext cx="609600" cy="790575"/>
                    </a:xfrm>
                    <a:prstGeom prst="rect">
                      <a:avLst/>
                    </a:prstGeom>
                    <a:noFill/>
                    <a:ln w="9525">
                      <a:noFill/>
                      <a:miter lim="800000"/>
                      <a:headEnd/>
                      <a:tailEnd/>
                    </a:ln>
                  </pic:spPr>
                </pic:pic>
              </a:graphicData>
            </a:graphic>
          </wp:inline>
        </w:drawing>
      </w:r>
    </w:p>
    <w:p w:rsidR="00966B00" w:rsidRPr="004D67FE" w:rsidRDefault="00966B00" w:rsidP="00966B00">
      <w:pPr>
        <w:pStyle w:val="a5"/>
        <w:rPr>
          <w:b w:val="0"/>
        </w:rPr>
      </w:pPr>
      <w:r w:rsidRPr="004D67FE">
        <w:t>ГОРОД</w:t>
      </w:r>
      <w:r>
        <w:t xml:space="preserve">СКОЙ ОКРУГ </w:t>
      </w:r>
      <w:r w:rsidRPr="004D67FE">
        <w:t>УРАЙ</w:t>
      </w:r>
    </w:p>
    <w:p w:rsidR="00966B00" w:rsidRPr="004D67FE" w:rsidRDefault="00966B00" w:rsidP="00966B00">
      <w:pPr>
        <w:jc w:val="center"/>
        <w:rPr>
          <w:b/>
        </w:rPr>
      </w:pPr>
      <w:r w:rsidRPr="004D67FE">
        <w:rPr>
          <w:b/>
        </w:rPr>
        <w:t>Ханты-Мансийск</w:t>
      </w:r>
      <w:r>
        <w:rPr>
          <w:b/>
        </w:rPr>
        <w:t>ого</w:t>
      </w:r>
      <w:r w:rsidRPr="004D67FE">
        <w:rPr>
          <w:b/>
        </w:rPr>
        <w:t xml:space="preserve"> автономн</w:t>
      </w:r>
      <w:r>
        <w:rPr>
          <w:b/>
        </w:rPr>
        <w:t>ого</w:t>
      </w:r>
      <w:r w:rsidRPr="004D67FE">
        <w:rPr>
          <w:b/>
        </w:rPr>
        <w:t xml:space="preserve"> округ</w:t>
      </w:r>
      <w:r>
        <w:rPr>
          <w:b/>
        </w:rPr>
        <w:t xml:space="preserve">а </w:t>
      </w:r>
      <w:r w:rsidRPr="004D67FE">
        <w:rPr>
          <w:b/>
        </w:rPr>
        <w:t>-</w:t>
      </w:r>
      <w:r>
        <w:rPr>
          <w:b/>
        </w:rPr>
        <w:t xml:space="preserve"> Югры</w:t>
      </w:r>
    </w:p>
    <w:p w:rsidR="00966B00" w:rsidRPr="004D67FE" w:rsidRDefault="00966B00" w:rsidP="00966B00">
      <w:pPr>
        <w:pStyle w:val="1"/>
        <w:rPr>
          <w:b w:val="0"/>
          <w:sz w:val="40"/>
        </w:rPr>
      </w:pPr>
      <w:r>
        <w:rPr>
          <w:sz w:val="40"/>
        </w:rPr>
        <w:t>АДМИНИСТРАЦИЯ</w:t>
      </w:r>
      <w:r w:rsidRPr="004D67FE">
        <w:rPr>
          <w:sz w:val="40"/>
        </w:rPr>
        <w:t xml:space="preserve"> ГОРОДА УРАЙ</w:t>
      </w:r>
    </w:p>
    <w:p w:rsidR="00966B00" w:rsidRPr="004D67FE" w:rsidRDefault="00966B00" w:rsidP="00966B00">
      <w:pPr>
        <w:jc w:val="center"/>
        <w:rPr>
          <w:b/>
          <w:sz w:val="40"/>
          <w:szCs w:val="40"/>
        </w:rPr>
      </w:pPr>
      <w:r w:rsidRPr="004D67FE">
        <w:rPr>
          <w:b/>
          <w:sz w:val="40"/>
          <w:szCs w:val="40"/>
        </w:rPr>
        <w:t>ПОСТАНОВЛЕНИЕ</w:t>
      </w:r>
    </w:p>
    <w:p w:rsidR="00966B00" w:rsidRPr="004D67FE" w:rsidRDefault="00966B00" w:rsidP="00966B00">
      <w:pPr>
        <w:pStyle w:val="af0"/>
        <w:ind w:left="0"/>
        <w:rPr>
          <w:b/>
        </w:rPr>
      </w:pPr>
    </w:p>
    <w:p w:rsidR="00966B00" w:rsidRPr="004112B0" w:rsidRDefault="00966B00" w:rsidP="00966B00">
      <w:r w:rsidRPr="004112B0">
        <w:rPr>
          <w:sz w:val="24"/>
          <w:szCs w:val="24"/>
        </w:rPr>
        <w:t xml:space="preserve">от </w:t>
      </w:r>
      <w:r>
        <w:rPr>
          <w:sz w:val="24"/>
          <w:szCs w:val="24"/>
        </w:rPr>
        <w:t xml:space="preserve">  </w:t>
      </w:r>
      <w:r w:rsidR="00384C8E">
        <w:rPr>
          <w:sz w:val="24"/>
          <w:szCs w:val="24"/>
        </w:rPr>
        <w:t>31.10.2024</w:t>
      </w:r>
      <w:r>
        <w:rPr>
          <w:sz w:val="24"/>
          <w:szCs w:val="24"/>
        </w:rPr>
        <w:t xml:space="preserve">                                                                                    </w:t>
      </w:r>
      <w:r w:rsidRPr="0016478C">
        <w:rPr>
          <w:sz w:val="24"/>
          <w:szCs w:val="24"/>
        </w:rPr>
        <w:t xml:space="preserve">                 </w:t>
      </w:r>
      <w:r>
        <w:rPr>
          <w:sz w:val="24"/>
          <w:szCs w:val="24"/>
        </w:rPr>
        <w:t xml:space="preserve">                   №</w:t>
      </w:r>
      <w:r w:rsidR="00384C8E">
        <w:rPr>
          <w:sz w:val="24"/>
          <w:szCs w:val="24"/>
        </w:rPr>
        <w:t>2201</w:t>
      </w:r>
    </w:p>
    <w:p w:rsidR="00966B00" w:rsidRPr="004112B0" w:rsidRDefault="00966B00" w:rsidP="00966B00">
      <w:pPr>
        <w:rPr>
          <w:sz w:val="24"/>
          <w:szCs w:val="24"/>
        </w:rPr>
      </w:pPr>
    </w:p>
    <w:p w:rsidR="00966B00" w:rsidRPr="004112B0" w:rsidRDefault="00966B00" w:rsidP="00966B00">
      <w:pPr>
        <w:rPr>
          <w:b/>
          <w:sz w:val="28"/>
          <w:szCs w:val="28"/>
        </w:rPr>
      </w:pPr>
    </w:p>
    <w:p w:rsidR="00966B00" w:rsidRPr="004112B0" w:rsidRDefault="00966B00" w:rsidP="00966B00">
      <w:pPr>
        <w:pStyle w:val="31"/>
        <w:spacing w:after="0"/>
        <w:ind w:right="5435"/>
        <w:jc w:val="both"/>
        <w:rPr>
          <w:sz w:val="24"/>
          <w:szCs w:val="24"/>
        </w:rPr>
      </w:pPr>
      <w:r w:rsidRPr="004112B0">
        <w:rPr>
          <w:sz w:val="24"/>
          <w:szCs w:val="24"/>
        </w:rPr>
        <w:t xml:space="preserve">О прогнозе социально-экономического развития </w:t>
      </w:r>
      <w:r>
        <w:rPr>
          <w:sz w:val="24"/>
        </w:rPr>
        <w:t xml:space="preserve">городского округа </w:t>
      </w:r>
      <w:r w:rsidRPr="004112B0">
        <w:rPr>
          <w:sz w:val="24"/>
        </w:rPr>
        <w:t xml:space="preserve"> Урай </w:t>
      </w:r>
      <w:r>
        <w:rPr>
          <w:sz w:val="24"/>
        </w:rPr>
        <w:t xml:space="preserve"> Ханты-Мансийского автономного округа – Югры</w:t>
      </w:r>
      <w:r w:rsidRPr="004112B0">
        <w:rPr>
          <w:sz w:val="24"/>
          <w:szCs w:val="24"/>
        </w:rPr>
        <w:t xml:space="preserve"> на 20</w:t>
      </w:r>
      <w:r>
        <w:rPr>
          <w:sz w:val="24"/>
          <w:szCs w:val="24"/>
        </w:rPr>
        <w:t xml:space="preserve">25 </w:t>
      </w:r>
      <w:r w:rsidRPr="004112B0">
        <w:rPr>
          <w:sz w:val="24"/>
          <w:szCs w:val="24"/>
        </w:rPr>
        <w:t>год и</w:t>
      </w:r>
      <w:r>
        <w:rPr>
          <w:sz w:val="24"/>
          <w:szCs w:val="24"/>
        </w:rPr>
        <w:t xml:space="preserve"> на</w:t>
      </w:r>
      <w:r w:rsidRPr="004112B0">
        <w:rPr>
          <w:sz w:val="24"/>
          <w:szCs w:val="24"/>
        </w:rPr>
        <w:t xml:space="preserve"> плановый период </w:t>
      </w:r>
      <w:r>
        <w:rPr>
          <w:sz w:val="24"/>
          <w:szCs w:val="24"/>
        </w:rPr>
        <w:t>2026 и 2027 годов</w:t>
      </w:r>
    </w:p>
    <w:p w:rsidR="00966B00" w:rsidRPr="004112B0" w:rsidRDefault="00966B00" w:rsidP="00966B00">
      <w:pPr>
        <w:jc w:val="both"/>
        <w:rPr>
          <w:sz w:val="24"/>
          <w:szCs w:val="24"/>
        </w:rPr>
      </w:pPr>
    </w:p>
    <w:p w:rsidR="00966B00" w:rsidRPr="004112B0" w:rsidRDefault="00966B00" w:rsidP="00966B00">
      <w:pPr>
        <w:jc w:val="both"/>
        <w:rPr>
          <w:sz w:val="24"/>
          <w:szCs w:val="24"/>
        </w:rPr>
      </w:pPr>
    </w:p>
    <w:p w:rsidR="00966B00" w:rsidRPr="004112B0" w:rsidRDefault="00966B00" w:rsidP="00966B00">
      <w:pPr>
        <w:ind w:firstLine="720"/>
        <w:jc w:val="both"/>
        <w:rPr>
          <w:sz w:val="24"/>
          <w:szCs w:val="24"/>
        </w:rPr>
      </w:pPr>
      <w:r w:rsidRPr="004112B0">
        <w:rPr>
          <w:sz w:val="24"/>
          <w:szCs w:val="24"/>
        </w:rPr>
        <w:t xml:space="preserve">В соответствии с пунктом 3 статьи 173 Бюджетного кодекса Российской Федерации и согласно постановлению администрации города Урай от 12.10.2017 №2958 «О Порядке разработки, корректировки, одобрения, осуществления мониторинга и контроля реализации прогноза социально-экономического развития муниципального образования городской округ город Урай на среднесрочный период»: </w:t>
      </w:r>
    </w:p>
    <w:p w:rsidR="00966B00" w:rsidRPr="004112B0" w:rsidRDefault="00966B00" w:rsidP="00966B00">
      <w:pPr>
        <w:ind w:firstLine="720"/>
        <w:jc w:val="both"/>
        <w:rPr>
          <w:sz w:val="24"/>
        </w:rPr>
      </w:pPr>
      <w:r w:rsidRPr="004112B0">
        <w:rPr>
          <w:sz w:val="24"/>
        </w:rPr>
        <w:t xml:space="preserve">1. Одобрить прогноз социально-экономического развития </w:t>
      </w:r>
      <w:r>
        <w:rPr>
          <w:sz w:val="24"/>
        </w:rPr>
        <w:t xml:space="preserve">городского округа </w:t>
      </w:r>
      <w:r w:rsidRPr="004112B0">
        <w:rPr>
          <w:sz w:val="24"/>
        </w:rPr>
        <w:t xml:space="preserve"> Урай </w:t>
      </w:r>
      <w:r>
        <w:rPr>
          <w:sz w:val="24"/>
        </w:rPr>
        <w:t xml:space="preserve"> Ханты-Мансийского автономного округа – Югры </w:t>
      </w:r>
      <w:r w:rsidRPr="004112B0">
        <w:rPr>
          <w:sz w:val="24"/>
        </w:rPr>
        <w:t>на 20</w:t>
      </w:r>
      <w:r>
        <w:rPr>
          <w:sz w:val="24"/>
        </w:rPr>
        <w:t>2</w:t>
      </w:r>
      <w:r w:rsidR="00635F3F">
        <w:rPr>
          <w:sz w:val="24"/>
        </w:rPr>
        <w:t>5</w:t>
      </w:r>
      <w:r w:rsidRPr="004112B0">
        <w:rPr>
          <w:sz w:val="24"/>
        </w:rPr>
        <w:t xml:space="preserve"> год и </w:t>
      </w:r>
      <w:r>
        <w:rPr>
          <w:sz w:val="24"/>
        </w:rPr>
        <w:t xml:space="preserve">на </w:t>
      </w:r>
      <w:r w:rsidRPr="004112B0">
        <w:rPr>
          <w:sz w:val="24"/>
        </w:rPr>
        <w:t xml:space="preserve">плановый период </w:t>
      </w:r>
      <w:r>
        <w:rPr>
          <w:sz w:val="24"/>
        </w:rPr>
        <w:t>202</w:t>
      </w:r>
      <w:r w:rsidR="00635F3F">
        <w:rPr>
          <w:sz w:val="24"/>
        </w:rPr>
        <w:t>6</w:t>
      </w:r>
      <w:r>
        <w:rPr>
          <w:sz w:val="24"/>
        </w:rPr>
        <w:t xml:space="preserve"> и</w:t>
      </w:r>
      <w:r w:rsidRPr="004112B0">
        <w:rPr>
          <w:sz w:val="24"/>
        </w:rPr>
        <w:t xml:space="preserve"> 202</w:t>
      </w:r>
      <w:r w:rsidR="00635F3F">
        <w:rPr>
          <w:sz w:val="24"/>
        </w:rPr>
        <w:t>7</w:t>
      </w:r>
      <w:r w:rsidRPr="004112B0">
        <w:rPr>
          <w:sz w:val="24"/>
        </w:rPr>
        <w:t xml:space="preserve"> год</w:t>
      </w:r>
      <w:r>
        <w:rPr>
          <w:sz w:val="24"/>
        </w:rPr>
        <w:t>ов</w:t>
      </w:r>
      <w:r w:rsidRPr="004112B0">
        <w:rPr>
          <w:sz w:val="24"/>
        </w:rPr>
        <w:t xml:space="preserve"> согласно приложению.</w:t>
      </w:r>
    </w:p>
    <w:p w:rsidR="00966B00" w:rsidRPr="004112B0" w:rsidRDefault="00966B00" w:rsidP="00966B00">
      <w:pPr>
        <w:ind w:firstLine="720"/>
        <w:jc w:val="both"/>
        <w:rPr>
          <w:sz w:val="24"/>
        </w:rPr>
      </w:pPr>
      <w:r w:rsidRPr="004112B0">
        <w:rPr>
          <w:sz w:val="24"/>
        </w:rPr>
        <w:t xml:space="preserve">2. Управлению </w:t>
      </w:r>
      <w:r w:rsidRPr="0016478C">
        <w:rPr>
          <w:sz w:val="24"/>
        </w:rPr>
        <w:t xml:space="preserve">экономического развития </w:t>
      </w:r>
      <w:r w:rsidRPr="004112B0">
        <w:rPr>
          <w:sz w:val="24"/>
        </w:rPr>
        <w:t>администрации города Урай (Л.В.Уланова) обеспечить:</w:t>
      </w:r>
    </w:p>
    <w:p w:rsidR="00966B00" w:rsidRPr="004112B0" w:rsidRDefault="00966B00" w:rsidP="00966B00">
      <w:pPr>
        <w:autoSpaceDE w:val="0"/>
        <w:autoSpaceDN w:val="0"/>
        <w:adjustRightInd w:val="0"/>
        <w:ind w:firstLine="709"/>
        <w:jc w:val="both"/>
        <w:rPr>
          <w:sz w:val="24"/>
        </w:rPr>
      </w:pPr>
      <w:r w:rsidRPr="004112B0">
        <w:rPr>
          <w:sz w:val="24"/>
        </w:rPr>
        <w:t>1)</w:t>
      </w:r>
      <w:r w:rsidRPr="004112B0">
        <w:rPr>
          <w:sz w:val="24"/>
          <w:szCs w:val="24"/>
        </w:rPr>
        <w:t xml:space="preserve"> государственную регистрацию</w:t>
      </w:r>
      <w:r w:rsidRPr="004112B0">
        <w:rPr>
          <w:sz w:val="24"/>
        </w:rPr>
        <w:t xml:space="preserve"> прогноза социально-экономического развития </w:t>
      </w:r>
      <w:r>
        <w:rPr>
          <w:sz w:val="24"/>
        </w:rPr>
        <w:t xml:space="preserve">городского округа </w:t>
      </w:r>
      <w:r w:rsidRPr="004112B0">
        <w:rPr>
          <w:sz w:val="24"/>
        </w:rPr>
        <w:t xml:space="preserve">Урай </w:t>
      </w:r>
      <w:r>
        <w:rPr>
          <w:sz w:val="24"/>
        </w:rPr>
        <w:t>Ханты-Мансийского автономного округа – Югры</w:t>
      </w:r>
      <w:r w:rsidRPr="004112B0">
        <w:rPr>
          <w:sz w:val="24"/>
        </w:rPr>
        <w:t xml:space="preserve"> на 20</w:t>
      </w:r>
      <w:r>
        <w:rPr>
          <w:sz w:val="24"/>
        </w:rPr>
        <w:t>2</w:t>
      </w:r>
      <w:r w:rsidR="00635F3F">
        <w:rPr>
          <w:sz w:val="24"/>
        </w:rPr>
        <w:t>5</w:t>
      </w:r>
      <w:r w:rsidRPr="004112B0">
        <w:rPr>
          <w:sz w:val="24"/>
        </w:rPr>
        <w:t xml:space="preserve"> год и</w:t>
      </w:r>
      <w:r>
        <w:rPr>
          <w:sz w:val="24"/>
        </w:rPr>
        <w:t xml:space="preserve"> на</w:t>
      </w:r>
      <w:r w:rsidRPr="004112B0">
        <w:rPr>
          <w:sz w:val="24"/>
        </w:rPr>
        <w:t xml:space="preserve"> плановый период </w:t>
      </w:r>
      <w:r>
        <w:rPr>
          <w:sz w:val="24"/>
        </w:rPr>
        <w:t>202</w:t>
      </w:r>
      <w:r w:rsidR="00635F3F">
        <w:rPr>
          <w:sz w:val="24"/>
        </w:rPr>
        <w:t>6</w:t>
      </w:r>
      <w:r>
        <w:rPr>
          <w:sz w:val="24"/>
        </w:rPr>
        <w:t xml:space="preserve"> и</w:t>
      </w:r>
      <w:r w:rsidRPr="004112B0">
        <w:rPr>
          <w:sz w:val="24"/>
        </w:rPr>
        <w:t xml:space="preserve"> 202</w:t>
      </w:r>
      <w:r w:rsidR="00635F3F">
        <w:rPr>
          <w:sz w:val="24"/>
        </w:rPr>
        <w:t>7</w:t>
      </w:r>
      <w:r>
        <w:rPr>
          <w:sz w:val="24"/>
        </w:rPr>
        <w:t xml:space="preserve"> годов</w:t>
      </w:r>
      <w:r w:rsidRPr="004112B0">
        <w:rPr>
          <w:sz w:val="24"/>
          <w:szCs w:val="24"/>
        </w:rPr>
        <w:t xml:space="preserve"> в федеральном государственном реестре документов стратегического планирования и </w:t>
      </w:r>
      <w:r w:rsidRPr="004112B0">
        <w:rPr>
          <w:sz w:val="24"/>
        </w:rPr>
        <w:t xml:space="preserve">размещение в </w:t>
      </w:r>
      <w:r w:rsidRPr="004112B0">
        <w:rPr>
          <w:sz w:val="24"/>
          <w:szCs w:val="24"/>
        </w:rPr>
        <w:t>федеральной информационной системе стратегического планирования;</w:t>
      </w:r>
    </w:p>
    <w:p w:rsidR="00966B00" w:rsidRPr="004112B0" w:rsidRDefault="00966B00" w:rsidP="00966B00">
      <w:pPr>
        <w:autoSpaceDE w:val="0"/>
        <w:autoSpaceDN w:val="0"/>
        <w:adjustRightInd w:val="0"/>
        <w:ind w:firstLine="709"/>
        <w:jc w:val="both"/>
        <w:rPr>
          <w:sz w:val="24"/>
          <w:szCs w:val="24"/>
        </w:rPr>
      </w:pPr>
      <w:r w:rsidRPr="004112B0">
        <w:rPr>
          <w:sz w:val="24"/>
        </w:rPr>
        <w:t xml:space="preserve">2) размещение прогноза социально-экономического развития </w:t>
      </w:r>
      <w:r>
        <w:rPr>
          <w:sz w:val="24"/>
        </w:rPr>
        <w:t xml:space="preserve">городского округа </w:t>
      </w:r>
      <w:r w:rsidRPr="004112B0">
        <w:rPr>
          <w:sz w:val="24"/>
        </w:rPr>
        <w:t>Урай</w:t>
      </w:r>
      <w:r>
        <w:rPr>
          <w:sz w:val="24"/>
        </w:rPr>
        <w:t xml:space="preserve"> Ханты-Мансийского автономного округа – Югры</w:t>
      </w:r>
      <w:r w:rsidRPr="004112B0">
        <w:rPr>
          <w:sz w:val="24"/>
        </w:rPr>
        <w:t xml:space="preserve"> на 20</w:t>
      </w:r>
      <w:r>
        <w:rPr>
          <w:sz w:val="24"/>
        </w:rPr>
        <w:t>2</w:t>
      </w:r>
      <w:r w:rsidR="00635F3F">
        <w:rPr>
          <w:sz w:val="24"/>
        </w:rPr>
        <w:t>5</w:t>
      </w:r>
      <w:r>
        <w:rPr>
          <w:sz w:val="24"/>
        </w:rPr>
        <w:t xml:space="preserve"> год и на плановый период 202</w:t>
      </w:r>
      <w:r w:rsidR="00635F3F">
        <w:rPr>
          <w:sz w:val="24"/>
        </w:rPr>
        <w:t>6</w:t>
      </w:r>
      <w:r>
        <w:rPr>
          <w:sz w:val="24"/>
        </w:rPr>
        <w:t xml:space="preserve"> и</w:t>
      </w:r>
      <w:r w:rsidRPr="004112B0">
        <w:rPr>
          <w:sz w:val="24"/>
        </w:rPr>
        <w:t xml:space="preserve"> 202</w:t>
      </w:r>
      <w:r w:rsidR="00635F3F">
        <w:rPr>
          <w:sz w:val="24"/>
        </w:rPr>
        <w:t>7</w:t>
      </w:r>
      <w:r>
        <w:rPr>
          <w:sz w:val="24"/>
        </w:rPr>
        <w:t xml:space="preserve"> годов </w:t>
      </w:r>
      <w:r w:rsidRPr="004112B0">
        <w:rPr>
          <w:sz w:val="24"/>
        </w:rPr>
        <w:t xml:space="preserve">на официальном </w:t>
      </w:r>
      <w:r w:rsidRPr="004112B0">
        <w:rPr>
          <w:sz w:val="24"/>
          <w:szCs w:val="24"/>
        </w:rPr>
        <w:t>сайте органов местного самоуправления города Урай в информационно-телекоммуникационной сети «Интернет» в подразделе «Стратегическое планирование» раздела «Экономика».</w:t>
      </w:r>
    </w:p>
    <w:p w:rsidR="00966B00" w:rsidRPr="00565D98" w:rsidRDefault="00966B00" w:rsidP="00966B00">
      <w:pPr>
        <w:autoSpaceDE w:val="0"/>
        <w:autoSpaceDN w:val="0"/>
        <w:adjustRightInd w:val="0"/>
        <w:ind w:firstLine="709"/>
        <w:jc w:val="both"/>
        <w:rPr>
          <w:sz w:val="24"/>
          <w:szCs w:val="24"/>
        </w:rPr>
      </w:pPr>
      <w:r w:rsidRPr="00565D98">
        <w:rPr>
          <w:sz w:val="24"/>
          <w:szCs w:val="24"/>
        </w:rPr>
        <w:t xml:space="preserve">3. </w:t>
      </w:r>
      <w:r w:rsidR="00565D98" w:rsidRPr="00565D98">
        <w:rPr>
          <w:sz w:val="24"/>
          <w:szCs w:val="24"/>
        </w:rPr>
        <w:t>Опубликовать постановление в сетевом издании  «Газета «Знамя» (</w:t>
      </w:r>
      <w:hyperlink r:id="rId9" w:history="1">
        <w:r w:rsidR="00565D98" w:rsidRPr="00565D98">
          <w:rPr>
            <w:rStyle w:val="ae"/>
            <w:sz w:val="24"/>
            <w:szCs w:val="24"/>
            <w:lang w:val="en-US"/>
          </w:rPr>
          <w:t>http</w:t>
        </w:r>
        <w:r w:rsidR="00565D98" w:rsidRPr="00565D98">
          <w:rPr>
            <w:rStyle w:val="ae"/>
            <w:sz w:val="24"/>
            <w:szCs w:val="24"/>
          </w:rPr>
          <w:t>://</w:t>
        </w:r>
        <w:proofErr w:type="spellStart"/>
        <w:r w:rsidR="00565D98" w:rsidRPr="00565D98">
          <w:rPr>
            <w:rStyle w:val="ae"/>
            <w:sz w:val="24"/>
            <w:szCs w:val="24"/>
            <w:lang w:val="en-US"/>
          </w:rPr>
          <w:t>infoflag</w:t>
        </w:r>
        <w:proofErr w:type="spellEnd"/>
        <w:r w:rsidR="00565D98" w:rsidRPr="00565D98">
          <w:rPr>
            <w:rStyle w:val="ae"/>
            <w:sz w:val="24"/>
            <w:szCs w:val="24"/>
          </w:rPr>
          <w:t>.</w:t>
        </w:r>
        <w:proofErr w:type="spellStart"/>
        <w:r w:rsidR="00565D98" w:rsidRPr="00565D98">
          <w:rPr>
            <w:rStyle w:val="ae"/>
            <w:sz w:val="24"/>
            <w:szCs w:val="24"/>
            <w:lang w:val="en-US"/>
          </w:rPr>
          <w:t>ru</w:t>
        </w:r>
        <w:proofErr w:type="spellEnd"/>
        <w:r w:rsidR="00565D98" w:rsidRPr="00565D98">
          <w:rPr>
            <w:rStyle w:val="ae"/>
            <w:sz w:val="24"/>
            <w:szCs w:val="24"/>
          </w:rPr>
          <w:t>/</w:t>
        </w:r>
      </w:hyperlink>
      <w:r w:rsidR="00565D98" w:rsidRPr="00565D98">
        <w:rPr>
          <w:sz w:val="24"/>
          <w:szCs w:val="24"/>
        </w:rPr>
        <w:t>) и разместить на официальном сайте органов местного самоуправления города Урай в информационно-телекоммуникационной сети «Интернет» (подраздел «МПА города Урай» раздела «Документы»)</w:t>
      </w:r>
      <w:r w:rsidRPr="00565D98">
        <w:rPr>
          <w:sz w:val="24"/>
          <w:szCs w:val="24"/>
        </w:rPr>
        <w:t>.</w:t>
      </w:r>
    </w:p>
    <w:p w:rsidR="00966B00" w:rsidRPr="00565D98" w:rsidRDefault="00966B00" w:rsidP="00966B00">
      <w:pPr>
        <w:ind w:right="49" w:firstLine="720"/>
        <w:jc w:val="both"/>
        <w:rPr>
          <w:sz w:val="24"/>
          <w:szCs w:val="24"/>
        </w:rPr>
      </w:pPr>
      <w:r w:rsidRPr="00565D98">
        <w:rPr>
          <w:sz w:val="24"/>
          <w:szCs w:val="24"/>
        </w:rPr>
        <w:t xml:space="preserve">4. </w:t>
      </w:r>
      <w:proofErr w:type="gramStart"/>
      <w:r w:rsidRPr="00565D98">
        <w:rPr>
          <w:sz w:val="24"/>
          <w:szCs w:val="24"/>
        </w:rPr>
        <w:t>Контроль за</w:t>
      </w:r>
      <w:proofErr w:type="gramEnd"/>
      <w:r w:rsidRPr="00565D98">
        <w:rPr>
          <w:sz w:val="24"/>
          <w:szCs w:val="24"/>
        </w:rPr>
        <w:t xml:space="preserve"> выполнением постановления возложить на заместителя главы города Урай С.П. Новосёлову.</w:t>
      </w:r>
    </w:p>
    <w:p w:rsidR="00966B00" w:rsidRPr="004112B0" w:rsidRDefault="00966B00" w:rsidP="00966B00">
      <w:pPr>
        <w:jc w:val="both"/>
        <w:rPr>
          <w:sz w:val="24"/>
        </w:rPr>
      </w:pPr>
    </w:p>
    <w:p w:rsidR="00966B00" w:rsidRPr="00A20248" w:rsidRDefault="00966B00" w:rsidP="00966B00">
      <w:pPr>
        <w:tabs>
          <w:tab w:val="left" w:pos="8080"/>
        </w:tabs>
        <w:jc w:val="both"/>
        <w:rPr>
          <w:sz w:val="24"/>
        </w:rPr>
      </w:pPr>
    </w:p>
    <w:p w:rsidR="00966B00" w:rsidRPr="00A20248" w:rsidRDefault="00966B00" w:rsidP="00966B00">
      <w:pPr>
        <w:tabs>
          <w:tab w:val="left" w:pos="8080"/>
        </w:tabs>
        <w:jc w:val="both"/>
        <w:rPr>
          <w:sz w:val="24"/>
        </w:rPr>
      </w:pPr>
    </w:p>
    <w:p w:rsidR="00635F3F" w:rsidRDefault="00966B00" w:rsidP="00966B00">
      <w:pPr>
        <w:tabs>
          <w:tab w:val="left" w:pos="8080"/>
        </w:tabs>
        <w:jc w:val="both"/>
        <w:rPr>
          <w:sz w:val="24"/>
        </w:rPr>
        <w:sectPr w:rsidR="00635F3F" w:rsidSect="00384C8E">
          <w:headerReference w:type="even" r:id="rId10"/>
          <w:headerReference w:type="default" r:id="rId11"/>
          <w:footerReference w:type="even" r:id="rId12"/>
          <w:footerReference w:type="default" r:id="rId13"/>
          <w:headerReference w:type="first" r:id="rId14"/>
          <w:footerReference w:type="first" r:id="rId15"/>
          <w:pgSz w:w="11906" w:h="16838"/>
          <w:pgMar w:top="567" w:right="567" w:bottom="567" w:left="1701" w:header="709" w:footer="709" w:gutter="0"/>
          <w:pgNumType w:start="178"/>
          <w:cols w:space="708"/>
          <w:titlePg/>
          <w:docGrid w:linePitch="360"/>
        </w:sectPr>
      </w:pPr>
      <w:r>
        <w:rPr>
          <w:sz w:val="24"/>
        </w:rPr>
        <w:t>Гл</w:t>
      </w:r>
      <w:r w:rsidRPr="004112B0">
        <w:rPr>
          <w:sz w:val="24"/>
        </w:rPr>
        <w:t>ав</w:t>
      </w:r>
      <w:r>
        <w:rPr>
          <w:sz w:val="24"/>
        </w:rPr>
        <w:t xml:space="preserve">а </w:t>
      </w:r>
      <w:r w:rsidRPr="004112B0">
        <w:rPr>
          <w:sz w:val="24"/>
        </w:rPr>
        <w:t xml:space="preserve">города Урай                            </w:t>
      </w:r>
      <w:r>
        <w:rPr>
          <w:sz w:val="24"/>
        </w:rPr>
        <w:t xml:space="preserve">                                                                   Т.Р. Закирзянов</w:t>
      </w:r>
    </w:p>
    <w:p w:rsidR="00966B00" w:rsidRPr="004112B0" w:rsidRDefault="00966B00" w:rsidP="00966B00">
      <w:pPr>
        <w:tabs>
          <w:tab w:val="left" w:pos="8080"/>
        </w:tabs>
        <w:jc w:val="both"/>
        <w:rPr>
          <w:bCs/>
          <w:sz w:val="24"/>
          <w:szCs w:val="24"/>
        </w:rPr>
      </w:pPr>
    </w:p>
    <w:p w:rsidR="00966B00" w:rsidRPr="004112B0" w:rsidRDefault="00966B00" w:rsidP="00966B00">
      <w:pPr>
        <w:pStyle w:val="a5"/>
        <w:jc w:val="right"/>
        <w:rPr>
          <w:b w:val="0"/>
        </w:rPr>
      </w:pPr>
      <w:r w:rsidRPr="004112B0">
        <w:rPr>
          <w:b w:val="0"/>
        </w:rPr>
        <w:t xml:space="preserve">Приложение к постановлению </w:t>
      </w:r>
    </w:p>
    <w:p w:rsidR="00966B00" w:rsidRPr="004112B0" w:rsidRDefault="00966B00" w:rsidP="00966B00">
      <w:pPr>
        <w:pStyle w:val="a5"/>
        <w:jc w:val="right"/>
        <w:rPr>
          <w:b w:val="0"/>
        </w:rPr>
      </w:pPr>
      <w:r w:rsidRPr="004112B0">
        <w:rPr>
          <w:b w:val="0"/>
        </w:rPr>
        <w:t>администрации  города Урай</w:t>
      </w:r>
    </w:p>
    <w:p w:rsidR="00426942" w:rsidRPr="00C36B2F" w:rsidRDefault="00966B00" w:rsidP="00FA5C21">
      <w:pPr>
        <w:pStyle w:val="a5"/>
        <w:ind w:left="5670"/>
        <w:jc w:val="right"/>
        <w:rPr>
          <w:b w:val="0"/>
          <w:bCs/>
        </w:rPr>
      </w:pPr>
      <w:r>
        <w:rPr>
          <w:b w:val="0"/>
          <w:bCs/>
        </w:rPr>
        <w:t xml:space="preserve">от </w:t>
      </w:r>
      <w:r w:rsidR="00384C8E">
        <w:rPr>
          <w:b w:val="0"/>
          <w:bCs/>
        </w:rPr>
        <w:t>31.10.2024</w:t>
      </w:r>
      <w:r>
        <w:rPr>
          <w:b w:val="0"/>
          <w:bCs/>
        </w:rPr>
        <w:t xml:space="preserve"> №</w:t>
      </w:r>
      <w:r w:rsidR="00384C8E">
        <w:rPr>
          <w:b w:val="0"/>
          <w:bCs/>
        </w:rPr>
        <w:t>2201</w:t>
      </w:r>
    </w:p>
    <w:p w:rsidR="003F3430" w:rsidRPr="00C36B2F" w:rsidRDefault="003F3430" w:rsidP="003F3430">
      <w:pPr>
        <w:jc w:val="center"/>
        <w:rPr>
          <w:b/>
          <w:bCs/>
          <w:sz w:val="24"/>
          <w:szCs w:val="24"/>
        </w:rPr>
      </w:pPr>
    </w:p>
    <w:p w:rsidR="003F3430" w:rsidRPr="00C36B2F" w:rsidRDefault="003F3430" w:rsidP="003F3430">
      <w:pPr>
        <w:jc w:val="center"/>
        <w:rPr>
          <w:b/>
          <w:bCs/>
          <w:sz w:val="24"/>
          <w:szCs w:val="24"/>
        </w:rPr>
      </w:pPr>
    </w:p>
    <w:p w:rsidR="003F3430" w:rsidRPr="00C36B2F" w:rsidRDefault="003F3430" w:rsidP="003F3430">
      <w:pPr>
        <w:jc w:val="center"/>
        <w:rPr>
          <w:b/>
          <w:bCs/>
          <w:sz w:val="24"/>
          <w:szCs w:val="24"/>
        </w:rPr>
      </w:pPr>
    </w:p>
    <w:p w:rsidR="003F3430" w:rsidRPr="00C36B2F" w:rsidRDefault="003F3430" w:rsidP="003F3430">
      <w:pPr>
        <w:jc w:val="center"/>
        <w:rPr>
          <w:b/>
          <w:bCs/>
          <w:sz w:val="24"/>
          <w:szCs w:val="24"/>
        </w:rPr>
      </w:pPr>
    </w:p>
    <w:p w:rsidR="003F3430" w:rsidRPr="00C36B2F" w:rsidRDefault="003F3430" w:rsidP="003F3430">
      <w:pPr>
        <w:jc w:val="center"/>
        <w:rPr>
          <w:b/>
          <w:bCs/>
          <w:sz w:val="24"/>
          <w:szCs w:val="24"/>
        </w:rPr>
      </w:pPr>
    </w:p>
    <w:p w:rsidR="007E5864" w:rsidRPr="00C36B2F" w:rsidRDefault="007E5864" w:rsidP="003F3430">
      <w:pPr>
        <w:jc w:val="center"/>
        <w:rPr>
          <w:b/>
          <w:bCs/>
          <w:sz w:val="24"/>
          <w:szCs w:val="24"/>
        </w:rPr>
      </w:pPr>
    </w:p>
    <w:p w:rsidR="007E5864" w:rsidRPr="00C36B2F" w:rsidRDefault="007E5864" w:rsidP="003F3430">
      <w:pPr>
        <w:jc w:val="center"/>
        <w:rPr>
          <w:b/>
          <w:bCs/>
          <w:sz w:val="24"/>
          <w:szCs w:val="24"/>
        </w:rPr>
      </w:pPr>
    </w:p>
    <w:p w:rsidR="003F3430" w:rsidRPr="00C36B2F" w:rsidRDefault="003F3430" w:rsidP="003F3430">
      <w:pPr>
        <w:jc w:val="center"/>
        <w:rPr>
          <w:b/>
          <w:bCs/>
          <w:sz w:val="24"/>
          <w:szCs w:val="24"/>
        </w:rPr>
      </w:pPr>
    </w:p>
    <w:p w:rsidR="00630E67" w:rsidRPr="00282061" w:rsidRDefault="00630E67" w:rsidP="00000E61">
      <w:pPr>
        <w:pStyle w:val="a3"/>
        <w:jc w:val="center"/>
        <w:rPr>
          <w:b/>
        </w:rPr>
      </w:pPr>
      <w:r w:rsidRPr="00282061">
        <w:rPr>
          <w:b/>
        </w:rPr>
        <w:t>Прогноз</w:t>
      </w:r>
    </w:p>
    <w:p w:rsidR="008D4FAD" w:rsidRPr="00282061" w:rsidRDefault="00630E67" w:rsidP="00000E61">
      <w:pPr>
        <w:pStyle w:val="a3"/>
        <w:jc w:val="center"/>
        <w:rPr>
          <w:b/>
        </w:rPr>
      </w:pPr>
      <w:r w:rsidRPr="00282061">
        <w:rPr>
          <w:b/>
        </w:rPr>
        <w:t xml:space="preserve"> социально-экономического развития </w:t>
      </w:r>
      <w:r w:rsidR="00EB634B" w:rsidRPr="00282061">
        <w:rPr>
          <w:b/>
        </w:rPr>
        <w:t>городского округа</w:t>
      </w:r>
      <w:r w:rsidRPr="00282061">
        <w:rPr>
          <w:b/>
        </w:rPr>
        <w:t xml:space="preserve">  Урай </w:t>
      </w:r>
    </w:p>
    <w:p w:rsidR="00630E67" w:rsidRPr="00282061" w:rsidRDefault="00630E67" w:rsidP="00000E61">
      <w:pPr>
        <w:pStyle w:val="a3"/>
        <w:jc w:val="center"/>
        <w:rPr>
          <w:b/>
        </w:rPr>
      </w:pPr>
      <w:r w:rsidRPr="00282061">
        <w:rPr>
          <w:b/>
        </w:rPr>
        <w:t xml:space="preserve"> </w:t>
      </w:r>
      <w:r w:rsidR="00EB634B" w:rsidRPr="00282061">
        <w:rPr>
          <w:b/>
        </w:rPr>
        <w:t>Ханты-Мансийского автономного округа - Югры</w:t>
      </w:r>
    </w:p>
    <w:p w:rsidR="00630E67" w:rsidRPr="00282061" w:rsidRDefault="000C7560" w:rsidP="00000E61">
      <w:pPr>
        <w:pStyle w:val="a3"/>
        <w:jc w:val="center"/>
        <w:rPr>
          <w:highlight w:val="yellow"/>
        </w:rPr>
      </w:pPr>
      <w:r w:rsidRPr="00282061">
        <w:rPr>
          <w:b/>
        </w:rPr>
        <w:t>на 20</w:t>
      </w:r>
      <w:r w:rsidR="00C428B5" w:rsidRPr="00282061">
        <w:rPr>
          <w:b/>
        </w:rPr>
        <w:t>2</w:t>
      </w:r>
      <w:r w:rsidR="00484DD2" w:rsidRPr="00282061">
        <w:rPr>
          <w:b/>
        </w:rPr>
        <w:t>5</w:t>
      </w:r>
      <w:r w:rsidRPr="00282061">
        <w:rPr>
          <w:b/>
        </w:rPr>
        <w:t xml:space="preserve"> год и на плановый период </w:t>
      </w:r>
      <w:r w:rsidR="00233912" w:rsidRPr="00282061">
        <w:rPr>
          <w:b/>
        </w:rPr>
        <w:t>202</w:t>
      </w:r>
      <w:r w:rsidR="00484DD2" w:rsidRPr="00282061">
        <w:rPr>
          <w:b/>
        </w:rPr>
        <w:t>6</w:t>
      </w:r>
      <w:r w:rsidR="003B586E" w:rsidRPr="00282061">
        <w:rPr>
          <w:b/>
        </w:rPr>
        <w:t xml:space="preserve"> и</w:t>
      </w:r>
      <w:r w:rsidRPr="00282061">
        <w:rPr>
          <w:b/>
        </w:rPr>
        <w:t xml:space="preserve"> 20</w:t>
      </w:r>
      <w:r w:rsidR="008B67FC" w:rsidRPr="00282061">
        <w:rPr>
          <w:b/>
        </w:rPr>
        <w:t>2</w:t>
      </w:r>
      <w:r w:rsidR="00484DD2" w:rsidRPr="00282061">
        <w:rPr>
          <w:b/>
        </w:rPr>
        <w:t>7</w:t>
      </w:r>
      <w:r w:rsidRPr="00282061">
        <w:rPr>
          <w:b/>
        </w:rPr>
        <w:t xml:space="preserve"> </w:t>
      </w:r>
      <w:r w:rsidR="00630E67" w:rsidRPr="00282061">
        <w:rPr>
          <w:b/>
        </w:rPr>
        <w:t>год</w:t>
      </w:r>
      <w:r w:rsidR="003B586E" w:rsidRPr="00282061">
        <w:rPr>
          <w:b/>
        </w:rPr>
        <w:t>ов</w:t>
      </w: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pStyle w:val="1"/>
        <w:rPr>
          <w:b w:val="0"/>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630E67" w:rsidRPr="00C36B2F" w:rsidRDefault="00630E67" w:rsidP="003F3430">
      <w:pPr>
        <w:ind w:left="5040"/>
        <w:rPr>
          <w:b/>
          <w:sz w:val="24"/>
          <w:szCs w:val="24"/>
          <w:highlight w:val="yellow"/>
        </w:rPr>
      </w:pPr>
    </w:p>
    <w:p w:rsidR="00630E67" w:rsidRPr="00C36B2F" w:rsidRDefault="00630E67" w:rsidP="003F3430">
      <w:pPr>
        <w:ind w:left="5040"/>
        <w:rPr>
          <w:b/>
          <w:sz w:val="24"/>
          <w:szCs w:val="24"/>
          <w:highlight w:val="yellow"/>
        </w:rPr>
      </w:pPr>
    </w:p>
    <w:p w:rsidR="00630E67" w:rsidRPr="00C36B2F" w:rsidRDefault="00630E67" w:rsidP="003F3430">
      <w:pPr>
        <w:ind w:left="5040"/>
        <w:rPr>
          <w:b/>
          <w:sz w:val="24"/>
          <w:szCs w:val="24"/>
          <w:highlight w:val="yellow"/>
        </w:rPr>
      </w:pPr>
    </w:p>
    <w:p w:rsidR="00630E67" w:rsidRPr="00C36B2F" w:rsidRDefault="00630E67" w:rsidP="003F3430">
      <w:pPr>
        <w:ind w:left="5040"/>
        <w:rPr>
          <w:b/>
          <w:sz w:val="24"/>
          <w:szCs w:val="24"/>
          <w:highlight w:val="yellow"/>
        </w:rPr>
      </w:pPr>
    </w:p>
    <w:p w:rsidR="008B67FC" w:rsidRPr="00C36B2F" w:rsidRDefault="008B67FC" w:rsidP="003F3430">
      <w:pPr>
        <w:ind w:left="5040"/>
        <w:rPr>
          <w:b/>
          <w:sz w:val="24"/>
          <w:szCs w:val="24"/>
          <w:highlight w:val="yellow"/>
        </w:rPr>
      </w:pPr>
    </w:p>
    <w:p w:rsidR="008B67FC" w:rsidRPr="00C36B2F" w:rsidRDefault="008B67FC" w:rsidP="003F3430">
      <w:pPr>
        <w:ind w:left="5040"/>
        <w:rPr>
          <w:b/>
          <w:sz w:val="24"/>
          <w:szCs w:val="24"/>
          <w:highlight w:val="yellow"/>
        </w:rPr>
      </w:pPr>
    </w:p>
    <w:p w:rsidR="008B67FC" w:rsidRPr="00C36B2F" w:rsidRDefault="008B67FC" w:rsidP="003F3430">
      <w:pPr>
        <w:ind w:left="5040"/>
        <w:rPr>
          <w:b/>
          <w:sz w:val="24"/>
          <w:szCs w:val="24"/>
          <w:highlight w:val="yellow"/>
        </w:rPr>
      </w:pPr>
    </w:p>
    <w:p w:rsidR="008B67FC" w:rsidRPr="00C36B2F" w:rsidRDefault="008B67FC" w:rsidP="003F3430">
      <w:pPr>
        <w:ind w:left="5040"/>
        <w:rPr>
          <w:b/>
          <w:sz w:val="24"/>
          <w:szCs w:val="24"/>
          <w:highlight w:val="yellow"/>
        </w:rPr>
      </w:pPr>
    </w:p>
    <w:p w:rsidR="00630E67" w:rsidRPr="00C36B2F" w:rsidRDefault="00630E67" w:rsidP="003F3430">
      <w:pPr>
        <w:ind w:left="5040"/>
        <w:rPr>
          <w:b/>
          <w:sz w:val="24"/>
          <w:szCs w:val="24"/>
          <w:highlight w:val="yellow"/>
        </w:rPr>
      </w:pPr>
    </w:p>
    <w:p w:rsidR="003F3430" w:rsidRPr="00C36B2F" w:rsidRDefault="003F3430" w:rsidP="003F3430">
      <w:pPr>
        <w:ind w:left="5040"/>
        <w:rPr>
          <w:b/>
          <w:sz w:val="24"/>
          <w:szCs w:val="24"/>
        </w:rPr>
      </w:pPr>
      <w:r w:rsidRPr="00C36B2F">
        <w:rPr>
          <w:b/>
          <w:sz w:val="24"/>
          <w:szCs w:val="24"/>
        </w:rPr>
        <w:t xml:space="preserve">Управление </w:t>
      </w:r>
      <w:r w:rsidR="00723A7E" w:rsidRPr="00C36B2F">
        <w:rPr>
          <w:b/>
          <w:sz w:val="24"/>
          <w:szCs w:val="24"/>
        </w:rPr>
        <w:t xml:space="preserve">экономического развития администрации </w:t>
      </w:r>
      <w:r w:rsidRPr="00C36B2F">
        <w:rPr>
          <w:b/>
          <w:sz w:val="24"/>
          <w:szCs w:val="24"/>
        </w:rPr>
        <w:t xml:space="preserve"> г</w:t>
      </w:r>
      <w:r w:rsidR="009A1CB3" w:rsidRPr="00C36B2F">
        <w:rPr>
          <w:b/>
          <w:sz w:val="24"/>
          <w:szCs w:val="24"/>
        </w:rPr>
        <w:t xml:space="preserve">орода </w:t>
      </w:r>
      <w:r w:rsidRPr="00C36B2F">
        <w:rPr>
          <w:b/>
          <w:sz w:val="24"/>
          <w:szCs w:val="24"/>
        </w:rPr>
        <w:t>Урай</w:t>
      </w:r>
    </w:p>
    <w:p w:rsidR="003F3430" w:rsidRPr="00C36B2F" w:rsidRDefault="003F3430" w:rsidP="003F3430">
      <w:pPr>
        <w:rPr>
          <w:sz w:val="24"/>
          <w:szCs w:val="24"/>
        </w:rPr>
      </w:pPr>
    </w:p>
    <w:p w:rsidR="003F3430" w:rsidRPr="00C36B2F" w:rsidRDefault="003F3430" w:rsidP="003F3430">
      <w:pPr>
        <w:rPr>
          <w:sz w:val="24"/>
          <w:szCs w:val="24"/>
          <w:highlight w:val="yellow"/>
        </w:rPr>
      </w:pPr>
    </w:p>
    <w:p w:rsidR="003F3430" w:rsidRPr="00C36B2F" w:rsidRDefault="003F3430" w:rsidP="003F3430">
      <w:pPr>
        <w:rPr>
          <w:sz w:val="24"/>
          <w:szCs w:val="24"/>
          <w:highlight w:val="yellow"/>
        </w:rPr>
      </w:pPr>
    </w:p>
    <w:p w:rsidR="001E1ED0" w:rsidRDefault="001E1ED0" w:rsidP="003F3430">
      <w:pPr>
        <w:rPr>
          <w:sz w:val="24"/>
          <w:szCs w:val="24"/>
          <w:highlight w:val="yellow"/>
        </w:rPr>
      </w:pPr>
    </w:p>
    <w:p w:rsidR="00000E61" w:rsidRDefault="00000E61" w:rsidP="003F3430">
      <w:pPr>
        <w:rPr>
          <w:sz w:val="24"/>
          <w:szCs w:val="24"/>
          <w:highlight w:val="yellow"/>
        </w:rPr>
      </w:pPr>
    </w:p>
    <w:p w:rsidR="00777D65" w:rsidRPr="00C36B2F" w:rsidRDefault="00777D65" w:rsidP="003F3430">
      <w:pPr>
        <w:rPr>
          <w:sz w:val="24"/>
          <w:szCs w:val="24"/>
          <w:highlight w:val="yellow"/>
        </w:rPr>
      </w:pPr>
    </w:p>
    <w:p w:rsidR="003F3430" w:rsidRPr="00C36B2F" w:rsidRDefault="003F3430" w:rsidP="003F3430">
      <w:pPr>
        <w:pStyle w:val="1"/>
        <w:rPr>
          <w:b w:val="0"/>
          <w:szCs w:val="24"/>
        </w:rPr>
      </w:pPr>
      <w:r w:rsidRPr="00C36B2F">
        <w:rPr>
          <w:b w:val="0"/>
          <w:szCs w:val="24"/>
        </w:rPr>
        <w:t>Урай, 20</w:t>
      </w:r>
      <w:r w:rsidR="00D40D0D" w:rsidRPr="00C36B2F">
        <w:rPr>
          <w:b w:val="0"/>
          <w:szCs w:val="24"/>
        </w:rPr>
        <w:t>2</w:t>
      </w:r>
      <w:r w:rsidR="00484DD2" w:rsidRPr="00C36B2F">
        <w:rPr>
          <w:b w:val="0"/>
          <w:szCs w:val="24"/>
        </w:rPr>
        <w:t>4</w:t>
      </w:r>
      <w:r w:rsidRPr="00C36B2F">
        <w:rPr>
          <w:b w:val="0"/>
          <w:szCs w:val="24"/>
        </w:rPr>
        <w:t xml:space="preserve"> год</w:t>
      </w:r>
    </w:p>
    <w:p w:rsidR="003F3430" w:rsidRPr="00C36B2F" w:rsidRDefault="003F3430" w:rsidP="003F3430">
      <w:pPr>
        <w:rPr>
          <w:sz w:val="24"/>
          <w:szCs w:val="24"/>
          <w:highlight w:val="yellow"/>
        </w:rPr>
      </w:pPr>
    </w:p>
    <w:p w:rsidR="00820DB5" w:rsidRPr="00C36B2F" w:rsidRDefault="00820DB5" w:rsidP="003F3430">
      <w:pPr>
        <w:rPr>
          <w:sz w:val="24"/>
          <w:szCs w:val="24"/>
          <w:highlight w:val="yellow"/>
        </w:rPr>
      </w:pPr>
    </w:p>
    <w:p w:rsidR="00820DB5" w:rsidRPr="000C1FE3" w:rsidRDefault="00820DB5" w:rsidP="00820DB5">
      <w:pPr>
        <w:jc w:val="center"/>
        <w:rPr>
          <w:b/>
          <w:sz w:val="24"/>
          <w:szCs w:val="24"/>
          <w:lang w:val="en-US"/>
        </w:rPr>
      </w:pPr>
      <w:r w:rsidRPr="000C1FE3">
        <w:rPr>
          <w:b/>
          <w:sz w:val="24"/>
          <w:szCs w:val="24"/>
        </w:rPr>
        <w:t>Содержание</w:t>
      </w:r>
    </w:p>
    <w:tbl>
      <w:tblPr>
        <w:tblW w:w="10490" w:type="dxa"/>
        <w:tblInd w:w="-601" w:type="dxa"/>
        <w:tblBorders>
          <w:bottom w:val="dashed" w:sz="4" w:space="0" w:color="auto"/>
          <w:insideH w:val="dashed" w:sz="4" w:space="0" w:color="auto"/>
        </w:tblBorders>
        <w:tblLook w:val="01E0"/>
      </w:tblPr>
      <w:tblGrid>
        <w:gridCol w:w="9214"/>
        <w:gridCol w:w="1276"/>
      </w:tblGrid>
      <w:tr w:rsidR="00820DB5" w:rsidRPr="000C1FE3" w:rsidTr="00820DB5">
        <w:tc>
          <w:tcPr>
            <w:tcW w:w="9214" w:type="dxa"/>
          </w:tcPr>
          <w:p w:rsidR="00820DB5" w:rsidRPr="000C1FE3" w:rsidRDefault="00820DB5" w:rsidP="00820DB5">
            <w:pPr>
              <w:rPr>
                <w:sz w:val="24"/>
                <w:szCs w:val="24"/>
              </w:rPr>
            </w:pPr>
          </w:p>
        </w:tc>
        <w:tc>
          <w:tcPr>
            <w:tcW w:w="1276" w:type="dxa"/>
          </w:tcPr>
          <w:p w:rsidR="00820DB5" w:rsidRPr="000C1FE3" w:rsidRDefault="00820DB5" w:rsidP="00820DB5">
            <w:pPr>
              <w:jc w:val="center"/>
              <w:rPr>
                <w:sz w:val="24"/>
                <w:szCs w:val="24"/>
              </w:rPr>
            </w:pPr>
            <w:r w:rsidRPr="000C1FE3">
              <w:rPr>
                <w:sz w:val="24"/>
                <w:szCs w:val="24"/>
              </w:rPr>
              <w:t>Стр.</w:t>
            </w:r>
          </w:p>
        </w:tc>
      </w:tr>
      <w:tr w:rsidR="00820DB5" w:rsidRPr="00CB6D1F" w:rsidTr="00820DB5">
        <w:tc>
          <w:tcPr>
            <w:tcW w:w="9214" w:type="dxa"/>
          </w:tcPr>
          <w:p w:rsidR="00820DB5" w:rsidRPr="0037168A" w:rsidRDefault="00CB6D1F" w:rsidP="00BA0164">
            <w:pPr>
              <w:pStyle w:val="ac"/>
              <w:numPr>
                <w:ilvl w:val="0"/>
                <w:numId w:val="19"/>
              </w:numPr>
              <w:tabs>
                <w:tab w:val="left" w:pos="317"/>
              </w:tabs>
              <w:ind w:left="0" w:firstLine="34"/>
              <w:jc w:val="both"/>
              <w:rPr>
                <w:sz w:val="24"/>
                <w:szCs w:val="24"/>
              </w:rPr>
            </w:pPr>
            <w:r w:rsidRPr="0037168A">
              <w:rPr>
                <w:sz w:val="24"/>
                <w:szCs w:val="24"/>
              </w:rPr>
              <w:t xml:space="preserve">Основные показатели прогноза социально - экономического развития  </w:t>
            </w:r>
            <w:r w:rsidRPr="0037168A">
              <w:rPr>
                <w:sz w:val="24"/>
              </w:rPr>
              <w:t>городского округа  Урай  Ханты-Мансийского автономного округа – Югры</w:t>
            </w:r>
            <w:r w:rsidRPr="0037168A">
              <w:rPr>
                <w:sz w:val="24"/>
                <w:szCs w:val="24"/>
              </w:rPr>
              <w:t xml:space="preserve"> на  202</w:t>
            </w:r>
            <w:r w:rsidR="00716723">
              <w:rPr>
                <w:sz w:val="24"/>
                <w:szCs w:val="24"/>
              </w:rPr>
              <w:t>5</w:t>
            </w:r>
            <w:r w:rsidRPr="0037168A">
              <w:rPr>
                <w:sz w:val="24"/>
                <w:szCs w:val="24"/>
              </w:rPr>
              <w:t xml:space="preserve"> год и на плановый период 202</w:t>
            </w:r>
            <w:r w:rsidR="00716723">
              <w:rPr>
                <w:sz w:val="24"/>
                <w:szCs w:val="24"/>
              </w:rPr>
              <w:t>6 и 2027</w:t>
            </w:r>
            <w:r w:rsidRPr="0037168A">
              <w:rPr>
                <w:sz w:val="24"/>
                <w:szCs w:val="24"/>
              </w:rPr>
              <w:t xml:space="preserve"> годов  </w:t>
            </w:r>
          </w:p>
        </w:tc>
        <w:tc>
          <w:tcPr>
            <w:tcW w:w="1276" w:type="dxa"/>
          </w:tcPr>
          <w:p w:rsidR="00820DB5" w:rsidRPr="00716723" w:rsidRDefault="00CB6D1F" w:rsidP="00820DB5">
            <w:pPr>
              <w:jc w:val="center"/>
              <w:rPr>
                <w:sz w:val="24"/>
                <w:szCs w:val="24"/>
              </w:rPr>
            </w:pPr>
            <w:r w:rsidRPr="00716723">
              <w:rPr>
                <w:sz w:val="24"/>
                <w:szCs w:val="24"/>
              </w:rPr>
              <w:t>4</w:t>
            </w:r>
          </w:p>
        </w:tc>
      </w:tr>
      <w:tr w:rsidR="00820DB5" w:rsidRPr="006A4A8B" w:rsidTr="00820DB5">
        <w:tc>
          <w:tcPr>
            <w:tcW w:w="9214" w:type="dxa"/>
          </w:tcPr>
          <w:p w:rsidR="00820DB5" w:rsidRPr="006A4A8B" w:rsidRDefault="0037168A" w:rsidP="00BA0164">
            <w:pPr>
              <w:tabs>
                <w:tab w:val="left" w:pos="406"/>
              </w:tabs>
              <w:jc w:val="both"/>
              <w:rPr>
                <w:sz w:val="24"/>
                <w:szCs w:val="24"/>
                <w:highlight w:val="cyan"/>
              </w:rPr>
            </w:pPr>
            <w:r w:rsidRPr="003A413C">
              <w:rPr>
                <w:sz w:val="24"/>
                <w:szCs w:val="24"/>
                <w:lang w:val="en-US"/>
              </w:rPr>
              <w:t>II</w:t>
            </w:r>
            <w:r w:rsidRPr="003A413C">
              <w:rPr>
                <w:sz w:val="24"/>
                <w:szCs w:val="24"/>
              </w:rPr>
              <w:t xml:space="preserve">. Пояснительная записка к прогнозу социально - экономического развития  </w:t>
            </w:r>
            <w:r w:rsidRPr="003A413C">
              <w:rPr>
                <w:sz w:val="24"/>
              </w:rPr>
              <w:t>городского округа  Урай  Ханты-Мансийского автономного округа – Югры</w:t>
            </w:r>
            <w:r>
              <w:rPr>
                <w:sz w:val="24"/>
                <w:szCs w:val="24"/>
              </w:rPr>
              <w:t xml:space="preserve"> на  2025</w:t>
            </w:r>
            <w:r w:rsidRPr="003A413C">
              <w:rPr>
                <w:sz w:val="24"/>
                <w:szCs w:val="24"/>
              </w:rPr>
              <w:t xml:space="preserve"> год и </w:t>
            </w:r>
            <w:r>
              <w:rPr>
                <w:sz w:val="24"/>
                <w:szCs w:val="24"/>
              </w:rPr>
              <w:t>на плановый период 2026 и 2027</w:t>
            </w:r>
            <w:r w:rsidRPr="003A413C">
              <w:rPr>
                <w:sz w:val="24"/>
                <w:szCs w:val="24"/>
              </w:rPr>
              <w:t xml:space="preserve"> годов  </w:t>
            </w:r>
          </w:p>
        </w:tc>
        <w:tc>
          <w:tcPr>
            <w:tcW w:w="1276" w:type="dxa"/>
          </w:tcPr>
          <w:p w:rsidR="00820DB5" w:rsidRPr="00716723" w:rsidRDefault="0037168A" w:rsidP="00F10E1C">
            <w:pPr>
              <w:jc w:val="center"/>
              <w:rPr>
                <w:sz w:val="24"/>
                <w:szCs w:val="24"/>
              </w:rPr>
            </w:pPr>
            <w:r w:rsidRPr="00716723">
              <w:rPr>
                <w:sz w:val="24"/>
                <w:szCs w:val="24"/>
              </w:rPr>
              <w:t>16</w:t>
            </w:r>
          </w:p>
        </w:tc>
      </w:tr>
      <w:tr w:rsidR="00820DB5" w:rsidRPr="00D15B70" w:rsidTr="00820DB5">
        <w:tc>
          <w:tcPr>
            <w:tcW w:w="9214" w:type="dxa"/>
          </w:tcPr>
          <w:p w:rsidR="00820DB5" w:rsidRPr="00D15B70" w:rsidRDefault="00D15B70" w:rsidP="00BA0164">
            <w:pPr>
              <w:pStyle w:val="ac"/>
              <w:numPr>
                <w:ilvl w:val="0"/>
                <w:numId w:val="20"/>
              </w:numPr>
              <w:tabs>
                <w:tab w:val="left" w:pos="406"/>
              </w:tabs>
              <w:jc w:val="both"/>
              <w:rPr>
                <w:sz w:val="24"/>
                <w:szCs w:val="24"/>
              </w:rPr>
            </w:pPr>
            <w:r w:rsidRPr="00D15B70">
              <w:rPr>
                <w:sz w:val="24"/>
                <w:szCs w:val="24"/>
              </w:rPr>
              <w:t>Основные тенденции социально-экономического развития</w:t>
            </w:r>
          </w:p>
        </w:tc>
        <w:tc>
          <w:tcPr>
            <w:tcW w:w="1276" w:type="dxa"/>
          </w:tcPr>
          <w:p w:rsidR="00820DB5" w:rsidRPr="00716723" w:rsidRDefault="00D15B70" w:rsidP="00F10E1C">
            <w:pPr>
              <w:jc w:val="center"/>
              <w:rPr>
                <w:sz w:val="24"/>
                <w:szCs w:val="24"/>
              </w:rPr>
            </w:pPr>
            <w:r w:rsidRPr="00716723">
              <w:rPr>
                <w:sz w:val="24"/>
                <w:szCs w:val="24"/>
              </w:rPr>
              <w:t>16</w:t>
            </w:r>
          </w:p>
        </w:tc>
      </w:tr>
      <w:tr w:rsidR="002B2978" w:rsidRPr="006A4A8B" w:rsidTr="00820DB5">
        <w:tc>
          <w:tcPr>
            <w:tcW w:w="9214" w:type="dxa"/>
          </w:tcPr>
          <w:p w:rsidR="002B2978" w:rsidRPr="003A413C" w:rsidRDefault="002B2978" w:rsidP="00BA0164">
            <w:pPr>
              <w:numPr>
                <w:ilvl w:val="1"/>
                <w:numId w:val="8"/>
              </w:numPr>
              <w:tabs>
                <w:tab w:val="left" w:pos="406"/>
              </w:tabs>
              <w:ind w:left="34" w:hanging="34"/>
              <w:jc w:val="both"/>
              <w:rPr>
                <w:sz w:val="24"/>
                <w:szCs w:val="24"/>
              </w:rPr>
            </w:pPr>
            <w:r w:rsidRPr="003A413C">
              <w:rPr>
                <w:sz w:val="24"/>
                <w:szCs w:val="24"/>
              </w:rPr>
              <w:t>Социально-экономический потенциал</w:t>
            </w:r>
          </w:p>
        </w:tc>
        <w:tc>
          <w:tcPr>
            <w:tcW w:w="1276" w:type="dxa"/>
          </w:tcPr>
          <w:p w:rsidR="002B2978" w:rsidRPr="00716723" w:rsidRDefault="00716723" w:rsidP="00F10E1C">
            <w:pPr>
              <w:jc w:val="center"/>
              <w:rPr>
                <w:sz w:val="24"/>
                <w:szCs w:val="24"/>
              </w:rPr>
            </w:pPr>
            <w:r w:rsidRPr="00716723">
              <w:rPr>
                <w:sz w:val="24"/>
                <w:szCs w:val="24"/>
              </w:rPr>
              <w:t>16</w:t>
            </w:r>
          </w:p>
        </w:tc>
      </w:tr>
      <w:tr w:rsidR="002B2978" w:rsidRPr="006A4A8B" w:rsidTr="00820DB5">
        <w:tc>
          <w:tcPr>
            <w:tcW w:w="9214" w:type="dxa"/>
          </w:tcPr>
          <w:p w:rsidR="002B2978" w:rsidRPr="003A413C" w:rsidRDefault="002B2978" w:rsidP="00BA0164">
            <w:pPr>
              <w:numPr>
                <w:ilvl w:val="1"/>
                <w:numId w:val="8"/>
              </w:numPr>
              <w:tabs>
                <w:tab w:val="left" w:pos="406"/>
              </w:tabs>
              <w:ind w:left="34" w:hanging="34"/>
              <w:jc w:val="both"/>
              <w:rPr>
                <w:sz w:val="24"/>
                <w:szCs w:val="24"/>
              </w:rPr>
            </w:pPr>
            <w:r w:rsidRPr="003A413C">
              <w:rPr>
                <w:sz w:val="24"/>
                <w:szCs w:val="24"/>
              </w:rPr>
              <w:t>Итоги развития</w:t>
            </w:r>
          </w:p>
        </w:tc>
        <w:tc>
          <w:tcPr>
            <w:tcW w:w="1276" w:type="dxa"/>
          </w:tcPr>
          <w:p w:rsidR="002B2978" w:rsidRPr="00716723" w:rsidRDefault="00716723" w:rsidP="00F10E1C">
            <w:pPr>
              <w:jc w:val="center"/>
              <w:rPr>
                <w:sz w:val="24"/>
                <w:szCs w:val="24"/>
              </w:rPr>
            </w:pPr>
            <w:r w:rsidRPr="00716723">
              <w:rPr>
                <w:sz w:val="24"/>
                <w:szCs w:val="24"/>
              </w:rPr>
              <w:t>16</w:t>
            </w:r>
          </w:p>
        </w:tc>
      </w:tr>
      <w:tr w:rsidR="002B2978" w:rsidRPr="006A4A8B" w:rsidTr="00820DB5">
        <w:tc>
          <w:tcPr>
            <w:tcW w:w="9214" w:type="dxa"/>
          </w:tcPr>
          <w:p w:rsidR="002B2978" w:rsidRPr="003A413C" w:rsidRDefault="002B2978" w:rsidP="00BA0164">
            <w:pPr>
              <w:numPr>
                <w:ilvl w:val="1"/>
                <w:numId w:val="8"/>
              </w:numPr>
              <w:tabs>
                <w:tab w:val="left" w:pos="406"/>
              </w:tabs>
              <w:autoSpaceDE w:val="0"/>
              <w:autoSpaceDN w:val="0"/>
              <w:ind w:left="34" w:hanging="34"/>
              <w:jc w:val="both"/>
              <w:rPr>
                <w:sz w:val="24"/>
                <w:szCs w:val="24"/>
              </w:rPr>
            </w:pPr>
            <w:r w:rsidRPr="003A413C">
              <w:rPr>
                <w:sz w:val="24"/>
                <w:szCs w:val="24"/>
              </w:rPr>
              <w:t>Основные цели развития на среднесрочную перспективу</w:t>
            </w:r>
          </w:p>
        </w:tc>
        <w:tc>
          <w:tcPr>
            <w:tcW w:w="1276" w:type="dxa"/>
          </w:tcPr>
          <w:p w:rsidR="002B2978" w:rsidRPr="00716723" w:rsidRDefault="00716723" w:rsidP="00F10E1C">
            <w:pPr>
              <w:jc w:val="center"/>
              <w:rPr>
                <w:sz w:val="24"/>
                <w:szCs w:val="24"/>
              </w:rPr>
            </w:pPr>
            <w:r>
              <w:rPr>
                <w:sz w:val="24"/>
                <w:szCs w:val="24"/>
              </w:rPr>
              <w:t>18</w:t>
            </w:r>
          </w:p>
        </w:tc>
      </w:tr>
      <w:tr w:rsidR="002B2978" w:rsidRPr="006A4A8B" w:rsidTr="00820DB5">
        <w:tc>
          <w:tcPr>
            <w:tcW w:w="9214" w:type="dxa"/>
          </w:tcPr>
          <w:p w:rsidR="002B2978" w:rsidRPr="003A413C" w:rsidRDefault="002B2978" w:rsidP="00BA0164">
            <w:pPr>
              <w:numPr>
                <w:ilvl w:val="0"/>
                <w:numId w:val="8"/>
              </w:numPr>
              <w:tabs>
                <w:tab w:val="left" w:pos="406"/>
              </w:tabs>
              <w:autoSpaceDE w:val="0"/>
              <w:autoSpaceDN w:val="0"/>
              <w:ind w:left="34" w:hanging="34"/>
              <w:jc w:val="both"/>
              <w:rPr>
                <w:sz w:val="24"/>
                <w:szCs w:val="24"/>
              </w:rPr>
            </w:pPr>
            <w:r w:rsidRPr="003A413C">
              <w:rPr>
                <w:sz w:val="24"/>
                <w:szCs w:val="24"/>
              </w:rPr>
              <w:t xml:space="preserve">Основные приоритеты социально-экономического развития </w:t>
            </w:r>
            <w:r w:rsidRPr="003A413C">
              <w:rPr>
                <w:sz w:val="24"/>
              </w:rPr>
              <w:t>городского округа  Урай  Ханты-Мансийского автономного округа – Югры</w:t>
            </w:r>
            <w:r w:rsidRPr="003A413C">
              <w:rPr>
                <w:sz w:val="24"/>
                <w:szCs w:val="24"/>
              </w:rPr>
              <w:t xml:space="preserve"> на 202</w:t>
            </w:r>
            <w:r w:rsidR="00716723">
              <w:rPr>
                <w:sz w:val="24"/>
                <w:szCs w:val="24"/>
              </w:rPr>
              <w:t>5</w:t>
            </w:r>
            <w:r w:rsidRPr="003A413C">
              <w:rPr>
                <w:sz w:val="24"/>
                <w:szCs w:val="24"/>
              </w:rPr>
              <w:t xml:space="preserve"> год и </w:t>
            </w:r>
            <w:r>
              <w:rPr>
                <w:sz w:val="24"/>
                <w:szCs w:val="24"/>
              </w:rPr>
              <w:t xml:space="preserve">на </w:t>
            </w:r>
            <w:r w:rsidRPr="003A413C">
              <w:rPr>
                <w:sz w:val="24"/>
                <w:szCs w:val="24"/>
              </w:rPr>
              <w:t>плановый период 202</w:t>
            </w:r>
            <w:r w:rsidR="00716723">
              <w:rPr>
                <w:sz w:val="24"/>
                <w:szCs w:val="24"/>
              </w:rPr>
              <w:t>6</w:t>
            </w:r>
            <w:r w:rsidRPr="003A413C">
              <w:rPr>
                <w:sz w:val="24"/>
                <w:szCs w:val="24"/>
              </w:rPr>
              <w:t xml:space="preserve"> и 202</w:t>
            </w:r>
            <w:r w:rsidR="00716723">
              <w:rPr>
                <w:sz w:val="24"/>
                <w:szCs w:val="24"/>
              </w:rPr>
              <w:t>7</w:t>
            </w:r>
            <w:r w:rsidRPr="003A413C">
              <w:rPr>
                <w:sz w:val="24"/>
                <w:szCs w:val="24"/>
              </w:rPr>
              <w:t xml:space="preserve"> годов  </w:t>
            </w:r>
          </w:p>
        </w:tc>
        <w:tc>
          <w:tcPr>
            <w:tcW w:w="1276" w:type="dxa"/>
          </w:tcPr>
          <w:p w:rsidR="002B2978" w:rsidRDefault="002B2978" w:rsidP="00F10E1C">
            <w:pPr>
              <w:jc w:val="center"/>
              <w:rPr>
                <w:sz w:val="24"/>
                <w:szCs w:val="24"/>
              </w:rPr>
            </w:pPr>
          </w:p>
          <w:p w:rsidR="00716723" w:rsidRDefault="00716723" w:rsidP="00F10E1C">
            <w:pPr>
              <w:jc w:val="center"/>
              <w:rPr>
                <w:sz w:val="24"/>
                <w:szCs w:val="24"/>
              </w:rPr>
            </w:pPr>
          </w:p>
          <w:p w:rsidR="00716723" w:rsidRPr="00716723" w:rsidRDefault="00716723" w:rsidP="00F10E1C">
            <w:pPr>
              <w:jc w:val="center"/>
              <w:rPr>
                <w:sz w:val="24"/>
                <w:szCs w:val="24"/>
              </w:rPr>
            </w:pPr>
            <w:r>
              <w:rPr>
                <w:sz w:val="24"/>
                <w:szCs w:val="24"/>
              </w:rPr>
              <w:t>19</w:t>
            </w:r>
          </w:p>
        </w:tc>
      </w:tr>
      <w:tr w:rsidR="002B2978" w:rsidRPr="006A4A8B" w:rsidTr="00820DB5">
        <w:tc>
          <w:tcPr>
            <w:tcW w:w="9214" w:type="dxa"/>
          </w:tcPr>
          <w:p w:rsidR="002B2978" w:rsidRPr="003A413C" w:rsidRDefault="002B2978" w:rsidP="00BA0164">
            <w:pPr>
              <w:numPr>
                <w:ilvl w:val="1"/>
                <w:numId w:val="8"/>
              </w:numPr>
              <w:tabs>
                <w:tab w:val="left" w:pos="196"/>
                <w:tab w:val="left" w:pos="406"/>
              </w:tabs>
              <w:autoSpaceDE w:val="0"/>
              <w:autoSpaceDN w:val="0"/>
              <w:ind w:left="34" w:hanging="34"/>
              <w:jc w:val="both"/>
              <w:rPr>
                <w:sz w:val="24"/>
                <w:szCs w:val="24"/>
              </w:rPr>
            </w:pPr>
            <w:r w:rsidRPr="003A413C">
              <w:rPr>
                <w:sz w:val="24"/>
                <w:szCs w:val="24"/>
              </w:rPr>
              <w:t>Динамика основных показателей экономического развития</w:t>
            </w:r>
          </w:p>
        </w:tc>
        <w:tc>
          <w:tcPr>
            <w:tcW w:w="1276" w:type="dxa"/>
          </w:tcPr>
          <w:p w:rsidR="002B2978" w:rsidRPr="00716723" w:rsidRDefault="00716723" w:rsidP="002B56EE">
            <w:pPr>
              <w:jc w:val="center"/>
              <w:rPr>
                <w:sz w:val="24"/>
                <w:szCs w:val="24"/>
              </w:rPr>
            </w:pPr>
            <w:r>
              <w:rPr>
                <w:sz w:val="24"/>
                <w:szCs w:val="24"/>
              </w:rPr>
              <w:t>19</w:t>
            </w:r>
          </w:p>
        </w:tc>
      </w:tr>
      <w:tr w:rsidR="002B2978" w:rsidRPr="006A4A8B" w:rsidTr="00820DB5">
        <w:tc>
          <w:tcPr>
            <w:tcW w:w="9214" w:type="dxa"/>
          </w:tcPr>
          <w:p w:rsidR="002B2978" w:rsidRPr="003A413C" w:rsidRDefault="002B2978" w:rsidP="00BA0164">
            <w:pPr>
              <w:numPr>
                <w:ilvl w:val="2"/>
                <w:numId w:val="8"/>
              </w:numPr>
              <w:tabs>
                <w:tab w:val="left" w:pos="196"/>
              </w:tabs>
              <w:autoSpaceDE w:val="0"/>
              <w:autoSpaceDN w:val="0"/>
              <w:ind w:hanging="621"/>
              <w:jc w:val="both"/>
              <w:rPr>
                <w:sz w:val="24"/>
                <w:szCs w:val="24"/>
              </w:rPr>
            </w:pPr>
            <w:r w:rsidRPr="003A413C">
              <w:rPr>
                <w:sz w:val="24"/>
                <w:szCs w:val="24"/>
              </w:rPr>
              <w:t>Промышленное производство</w:t>
            </w:r>
          </w:p>
        </w:tc>
        <w:tc>
          <w:tcPr>
            <w:tcW w:w="1276" w:type="dxa"/>
          </w:tcPr>
          <w:p w:rsidR="002B2978" w:rsidRPr="00716723" w:rsidRDefault="006A5327" w:rsidP="00F10E1C">
            <w:pPr>
              <w:jc w:val="center"/>
              <w:rPr>
                <w:sz w:val="24"/>
                <w:szCs w:val="24"/>
              </w:rPr>
            </w:pPr>
            <w:r>
              <w:rPr>
                <w:sz w:val="24"/>
                <w:szCs w:val="24"/>
              </w:rPr>
              <w:t>19</w:t>
            </w:r>
          </w:p>
        </w:tc>
      </w:tr>
      <w:tr w:rsidR="002B2978" w:rsidRPr="006A4A8B" w:rsidTr="00820DB5">
        <w:tc>
          <w:tcPr>
            <w:tcW w:w="9214" w:type="dxa"/>
          </w:tcPr>
          <w:p w:rsidR="002B2978" w:rsidRPr="003A413C" w:rsidRDefault="002B2978" w:rsidP="00BA0164">
            <w:pPr>
              <w:numPr>
                <w:ilvl w:val="2"/>
                <w:numId w:val="8"/>
              </w:numPr>
              <w:ind w:hanging="621"/>
              <w:jc w:val="both"/>
              <w:rPr>
                <w:sz w:val="24"/>
                <w:szCs w:val="24"/>
              </w:rPr>
            </w:pPr>
            <w:r w:rsidRPr="003A413C">
              <w:rPr>
                <w:sz w:val="24"/>
                <w:szCs w:val="24"/>
              </w:rPr>
              <w:t>Агропромышленный комплекс</w:t>
            </w:r>
          </w:p>
        </w:tc>
        <w:tc>
          <w:tcPr>
            <w:tcW w:w="1276" w:type="dxa"/>
          </w:tcPr>
          <w:p w:rsidR="002B2978" w:rsidRPr="00716723" w:rsidRDefault="006A5327" w:rsidP="00F10E1C">
            <w:pPr>
              <w:jc w:val="center"/>
              <w:rPr>
                <w:sz w:val="24"/>
                <w:szCs w:val="24"/>
              </w:rPr>
            </w:pPr>
            <w:r>
              <w:rPr>
                <w:sz w:val="24"/>
                <w:szCs w:val="24"/>
              </w:rPr>
              <w:t>20</w:t>
            </w:r>
          </w:p>
        </w:tc>
      </w:tr>
      <w:tr w:rsidR="002B2978" w:rsidRPr="006A4A8B" w:rsidTr="00820DB5">
        <w:tc>
          <w:tcPr>
            <w:tcW w:w="9214" w:type="dxa"/>
          </w:tcPr>
          <w:p w:rsidR="002B2978" w:rsidRPr="003A413C" w:rsidRDefault="002B2978" w:rsidP="00BA0164">
            <w:pPr>
              <w:numPr>
                <w:ilvl w:val="2"/>
                <w:numId w:val="8"/>
              </w:numPr>
              <w:ind w:hanging="621"/>
              <w:jc w:val="both"/>
              <w:rPr>
                <w:sz w:val="24"/>
                <w:szCs w:val="24"/>
              </w:rPr>
            </w:pPr>
            <w:r w:rsidRPr="003A413C">
              <w:rPr>
                <w:sz w:val="24"/>
                <w:szCs w:val="24"/>
              </w:rPr>
              <w:t>Развитие малого и среднего предпринимательства</w:t>
            </w:r>
          </w:p>
        </w:tc>
        <w:tc>
          <w:tcPr>
            <w:tcW w:w="1276" w:type="dxa"/>
          </w:tcPr>
          <w:p w:rsidR="002B2978" w:rsidRPr="00716723" w:rsidRDefault="006A5327" w:rsidP="00F10E1C">
            <w:pPr>
              <w:jc w:val="center"/>
              <w:rPr>
                <w:sz w:val="24"/>
                <w:szCs w:val="24"/>
              </w:rPr>
            </w:pPr>
            <w:r>
              <w:rPr>
                <w:sz w:val="24"/>
                <w:szCs w:val="24"/>
              </w:rPr>
              <w:t>21</w:t>
            </w:r>
          </w:p>
        </w:tc>
      </w:tr>
      <w:tr w:rsidR="002B2978" w:rsidRPr="006A4A8B" w:rsidTr="00820DB5">
        <w:tc>
          <w:tcPr>
            <w:tcW w:w="9214" w:type="dxa"/>
          </w:tcPr>
          <w:p w:rsidR="002B2978" w:rsidRPr="003A413C" w:rsidRDefault="002B2978" w:rsidP="00BA0164">
            <w:pPr>
              <w:numPr>
                <w:ilvl w:val="2"/>
                <w:numId w:val="8"/>
              </w:numPr>
              <w:tabs>
                <w:tab w:val="left" w:pos="196"/>
              </w:tabs>
              <w:autoSpaceDE w:val="0"/>
              <w:autoSpaceDN w:val="0"/>
              <w:ind w:hanging="621"/>
              <w:jc w:val="both"/>
              <w:rPr>
                <w:sz w:val="24"/>
                <w:szCs w:val="24"/>
              </w:rPr>
            </w:pPr>
            <w:r w:rsidRPr="003A413C">
              <w:rPr>
                <w:sz w:val="24"/>
                <w:szCs w:val="24"/>
              </w:rPr>
              <w:t>Развитие потребительского рынка</w:t>
            </w:r>
          </w:p>
        </w:tc>
        <w:tc>
          <w:tcPr>
            <w:tcW w:w="1276" w:type="dxa"/>
          </w:tcPr>
          <w:p w:rsidR="002B2978" w:rsidRPr="00716723" w:rsidRDefault="006A5327" w:rsidP="00466A13">
            <w:pPr>
              <w:jc w:val="center"/>
              <w:rPr>
                <w:sz w:val="24"/>
                <w:szCs w:val="24"/>
              </w:rPr>
            </w:pPr>
            <w:r>
              <w:rPr>
                <w:sz w:val="24"/>
                <w:szCs w:val="24"/>
              </w:rPr>
              <w:t>22</w:t>
            </w:r>
          </w:p>
        </w:tc>
      </w:tr>
      <w:tr w:rsidR="002B2978" w:rsidRPr="006A4A8B" w:rsidTr="00820DB5">
        <w:tc>
          <w:tcPr>
            <w:tcW w:w="9214" w:type="dxa"/>
          </w:tcPr>
          <w:p w:rsidR="002B2978" w:rsidRPr="003A413C" w:rsidRDefault="002B2978" w:rsidP="00BA0164">
            <w:pPr>
              <w:numPr>
                <w:ilvl w:val="2"/>
                <w:numId w:val="8"/>
              </w:numPr>
              <w:tabs>
                <w:tab w:val="left" w:pos="196"/>
              </w:tabs>
              <w:autoSpaceDE w:val="0"/>
              <w:autoSpaceDN w:val="0"/>
              <w:ind w:hanging="621"/>
              <w:jc w:val="both"/>
              <w:rPr>
                <w:sz w:val="24"/>
                <w:szCs w:val="24"/>
              </w:rPr>
            </w:pPr>
            <w:r w:rsidRPr="003A413C">
              <w:rPr>
                <w:sz w:val="24"/>
                <w:szCs w:val="24"/>
              </w:rPr>
              <w:t>Инвестиции, строительство и реализация программ</w:t>
            </w:r>
          </w:p>
        </w:tc>
        <w:tc>
          <w:tcPr>
            <w:tcW w:w="1276" w:type="dxa"/>
          </w:tcPr>
          <w:p w:rsidR="002B2978" w:rsidRPr="00716723" w:rsidRDefault="006A5327" w:rsidP="00132EFD">
            <w:pPr>
              <w:jc w:val="center"/>
              <w:rPr>
                <w:sz w:val="24"/>
                <w:szCs w:val="24"/>
              </w:rPr>
            </w:pPr>
            <w:r>
              <w:rPr>
                <w:sz w:val="24"/>
                <w:szCs w:val="24"/>
              </w:rPr>
              <w:t>2</w:t>
            </w:r>
            <w:r w:rsidR="00132EFD">
              <w:rPr>
                <w:sz w:val="24"/>
                <w:szCs w:val="24"/>
              </w:rPr>
              <w:t>3</w:t>
            </w:r>
          </w:p>
        </w:tc>
      </w:tr>
      <w:tr w:rsidR="002B2978" w:rsidRPr="006A4A8B" w:rsidTr="00820DB5">
        <w:tc>
          <w:tcPr>
            <w:tcW w:w="9214" w:type="dxa"/>
          </w:tcPr>
          <w:p w:rsidR="002B2978" w:rsidRPr="00AA1508" w:rsidRDefault="00AA1508" w:rsidP="00AA1508">
            <w:pPr>
              <w:pStyle w:val="ac"/>
              <w:numPr>
                <w:ilvl w:val="1"/>
                <w:numId w:val="8"/>
              </w:numPr>
              <w:tabs>
                <w:tab w:val="left" w:pos="196"/>
                <w:tab w:val="left" w:pos="459"/>
                <w:tab w:val="left" w:pos="1027"/>
              </w:tabs>
              <w:autoSpaceDE w:val="0"/>
              <w:autoSpaceDN w:val="0"/>
              <w:ind w:hanging="686"/>
              <w:jc w:val="both"/>
              <w:rPr>
                <w:sz w:val="24"/>
                <w:szCs w:val="24"/>
              </w:rPr>
            </w:pPr>
            <w:r>
              <w:rPr>
                <w:sz w:val="24"/>
                <w:szCs w:val="24"/>
              </w:rPr>
              <w:t xml:space="preserve"> </w:t>
            </w:r>
            <w:r w:rsidR="002B2978" w:rsidRPr="00AA1508">
              <w:rPr>
                <w:sz w:val="24"/>
                <w:szCs w:val="24"/>
              </w:rPr>
              <w:t>Развитие социальной сферы</w:t>
            </w:r>
          </w:p>
        </w:tc>
        <w:tc>
          <w:tcPr>
            <w:tcW w:w="1276" w:type="dxa"/>
          </w:tcPr>
          <w:p w:rsidR="002B2978" w:rsidRPr="006A5327" w:rsidRDefault="006A5327" w:rsidP="00466A13">
            <w:pPr>
              <w:jc w:val="center"/>
              <w:rPr>
                <w:sz w:val="24"/>
                <w:szCs w:val="24"/>
              </w:rPr>
            </w:pPr>
            <w:r>
              <w:rPr>
                <w:sz w:val="24"/>
                <w:szCs w:val="24"/>
              </w:rPr>
              <w:t>25</w:t>
            </w:r>
          </w:p>
        </w:tc>
      </w:tr>
      <w:tr w:rsidR="002B2978" w:rsidRPr="006A4A8B" w:rsidTr="00820DB5">
        <w:tc>
          <w:tcPr>
            <w:tcW w:w="9214" w:type="dxa"/>
          </w:tcPr>
          <w:p w:rsidR="002B2978" w:rsidRPr="00AA1508" w:rsidRDefault="002B2978" w:rsidP="00AA1508">
            <w:pPr>
              <w:pStyle w:val="ac"/>
              <w:numPr>
                <w:ilvl w:val="2"/>
                <w:numId w:val="8"/>
              </w:numPr>
              <w:tabs>
                <w:tab w:val="left" w:pos="317"/>
                <w:tab w:val="left" w:pos="616"/>
                <w:tab w:val="left" w:pos="991"/>
              </w:tabs>
              <w:autoSpaceDE w:val="0"/>
              <w:autoSpaceDN w:val="0"/>
              <w:ind w:hanging="621"/>
              <w:jc w:val="both"/>
              <w:rPr>
                <w:sz w:val="24"/>
                <w:szCs w:val="24"/>
              </w:rPr>
            </w:pPr>
            <w:r w:rsidRPr="00AA1508">
              <w:rPr>
                <w:sz w:val="24"/>
                <w:szCs w:val="24"/>
              </w:rPr>
              <w:t>Демографическая ситуация</w:t>
            </w:r>
          </w:p>
        </w:tc>
        <w:tc>
          <w:tcPr>
            <w:tcW w:w="1276" w:type="dxa"/>
          </w:tcPr>
          <w:p w:rsidR="002B2978" w:rsidRPr="00716723" w:rsidRDefault="006A5327" w:rsidP="00466A13">
            <w:pPr>
              <w:jc w:val="center"/>
              <w:rPr>
                <w:sz w:val="24"/>
                <w:szCs w:val="24"/>
              </w:rPr>
            </w:pPr>
            <w:r>
              <w:rPr>
                <w:sz w:val="24"/>
                <w:szCs w:val="24"/>
              </w:rPr>
              <w:t>25</w:t>
            </w:r>
          </w:p>
        </w:tc>
      </w:tr>
      <w:tr w:rsidR="002B2978" w:rsidRPr="006A4A8B" w:rsidTr="00820DB5">
        <w:tc>
          <w:tcPr>
            <w:tcW w:w="9214" w:type="dxa"/>
          </w:tcPr>
          <w:p w:rsidR="002B2978" w:rsidRPr="00AA1508" w:rsidRDefault="002B2978" w:rsidP="00AA1508">
            <w:pPr>
              <w:pStyle w:val="ac"/>
              <w:numPr>
                <w:ilvl w:val="2"/>
                <w:numId w:val="28"/>
              </w:numPr>
              <w:tabs>
                <w:tab w:val="left" w:pos="317"/>
                <w:tab w:val="left" w:pos="616"/>
                <w:tab w:val="left" w:pos="991"/>
              </w:tabs>
              <w:autoSpaceDE w:val="0"/>
              <w:autoSpaceDN w:val="0"/>
              <w:ind w:hanging="261"/>
              <w:jc w:val="both"/>
              <w:rPr>
                <w:sz w:val="24"/>
                <w:szCs w:val="24"/>
              </w:rPr>
            </w:pPr>
            <w:r w:rsidRPr="00AA1508">
              <w:rPr>
                <w:sz w:val="24"/>
                <w:szCs w:val="24"/>
              </w:rPr>
              <w:t>Состояние рынка труда</w:t>
            </w:r>
          </w:p>
        </w:tc>
        <w:tc>
          <w:tcPr>
            <w:tcW w:w="1276" w:type="dxa"/>
          </w:tcPr>
          <w:p w:rsidR="002B2978" w:rsidRPr="00716723" w:rsidRDefault="006A5327" w:rsidP="00132EFD">
            <w:pPr>
              <w:jc w:val="center"/>
              <w:rPr>
                <w:sz w:val="24"/>
                <w:szCs w:val="24"/>
              </w:rPr>
            </w:pPr>
            <w:r>
              <w:rPr>
                <w:sz w:val="24"/>
                <w:szCs w:val="24"/>
              </w:rPr>
              <w:t>2</w:t>
            </w:r>
            <w:r w:rsidR="00132EFD">
              <w:rPr>
                <w:sz w:val="24"/>
                <w:szCs w:val="24"/>
              </w:rPr>
              <w:t>6</w:t>
            </w:r>
          </w:p>
        </w:tc>
      </w:tr>
      <w:tr w:rsidR="002B2978" w:rsidRPr="006A4A8B" w:rsidTr="00820DB5">
        <w:tc>
          <w:tcPr>
            <w:tcW w:w="9214" w:type="dxa"/>
          </w:tcPr>
          <w:p w:rsidR="002B2978" w:rsidRPr="00AA1508" w:rsidRDefault="002B2978" w:rsidP="00AA1508">
            <w:pPr>
              <w:pStyle w:val="ac"/>
              <w:numPr>
                <w:ilvl w:val="2"/>
                <w:numId w:val="29"/>
              </w:numPr>
              <w:tabs>
                <w:tab w:val="left" w:pos="317"/>
                <w:tab w:val="left" w:pos="616"/>
                <w:tab w:val="left" w:pos="991"/>
              </w:tabs>
              <w:autoSpaceDE w:val="0"/>
              <w:autoSpaceDN w:val="0"/>
              <w:ind w:hanging="261"/>
              <w:jc w:val="both"/>
              <w:rPr>
                <w:sz w:val="24"/>
                <w:szCs w:val="24"/>
              </w:rPr>
            </w:pPr>
            <w:r w:rsidRPr="00AA1508">
              <w:rPr>
                <w:sz w:val="24"/>
                <w:szCs w:val="24"/>
              </w:rPr>
              <w:t>Уровень жизни населения</w:t>
            </w:r>
          </w:p>
        </w:tc>
        <w:tc>
          <w:tcPr>
            <w:tcW w:w="1276" w:type="dxa"/>
          </w:tcPr>
          <w:p w:rsidR="002B2978" w:rsidRPr="006A5327" w:rsidRDefault="006A5327" w:rsidP="006A5327">
            <w:pPr>
              <w:jc w:val="center"/>
              <w:rPr>
                <w:sz w:val="24"/>
                <w:szCs w:val="24"/>
              </w:rPr>
            </w:pPr>
            <w:r>
              <w:rPr>
                <w:sz w:val="24"/>
                <w:szCs w:val="24"/>
              </w:rPr>
              <w:t>27</w:t>
            </w:r>
          </w:p>
        </w:tc>
      </w:tr>
      <w:tr w:rsidR="002B2978" w:rsidRPr="00C36B2F" w:rsidTr="00820DB5">
        <w:tc>
          <w:tcPr>
            <w:tcW w:w="9214" w:type="dxa"/>
          </w:tcPr>
          <w:p w:rsidR="002B2978" w:rsidRPr="003A413C" w:rsidRDefault="002B2978" w:rsidP="00AA1508">
            <w:pPr>
              <w:numPr>
                <w:ilvl w:val="1"/>
                <w:numId w:val="28"/>
              </w:numPr>
              <w:tabs>
                <w:tab w:val="left" w:pos="196"/>
                <w:tab w:val="left" w:pos="421"/>
              </w:tabs>
              <w:autoSpaceDE w:val="0"/>
              <w:autoSpaceDN w:val="0"/>
              <w:ind w:left="34" w:firstLine="0"/>
              <w:jc w:val="both"/>
              <w:rPr>
                <w:sz w:val="24"/>
                <w:szCs w:val="24"/>
              </w:rPr>
            </w:pPr>
            <w:r w:rsidRPr="003A413C">
              <w:rPr>
                <w:sz w:val="24"/>
                <w:szCs w:val="24"/>
              </w:rPr>
              <w:t xml:space="preserve">Бюджет </w:t>
            </w:r>
            <w:r w:rsidRPr="003A413C">
              <w:rPr>
                <w:sz w:val="24"/>
              </w:rPr>
              <w:t>городского округа  Урай  Ханты-Мансийского автономного округа – Югры</w:t>
            </w:r>
          </w:p>
        </w:tc>
        <w:tc>
          <w:tcPr>
            <w:tcW w:w="1276" w:type="dxa"/>
          </w:tcPr>
          <w:p w:rsidR="002B2978" w:rsidRDefault="002B2978" w:rsidP="006A5327">
            <w:pPr>
              <w:jc w:val="center"/>
              <w:rPr>
                <w:sz w:val="24"/>
                <w:szCs w:val="24"/>
              </w:rPr>
            </w:pPr>
          </w:p>
          <w:p w:rsidR="006A5327" w:rsidRPr="00716723" w:rsidRDefault="006A5327" w:rsidP="006A5327">
            <w:pPr>
              <w:jc w:val="center"/>
              <w:rPr>
                <w:sz w:val="24"/>
                <w:szCs w:val="24"/>
              </w:rPr>
            </w:pPr>
            <w:r>
              <w:rPr>
                <w:sz w:val="24"/>
                <w:szCs w:val="24"/>
              </w:rPr>
              <w:t>28</w:t>
            </w:r>
          </w:p>
        </w:tc>
      </w:tr>
      <w:tr w:rsidR="002B2978" w:rsidRPr="00C36B2F" w:rsidTr="00820DB5">
        <w:tc>
          <w:tcPr>
            <w:tcW w:w="9214" w:type="dxa"/>
          </w:tcPr>
          <w:p w:rsidR="002B2978" w:rsidRPr="00AA1508" w:rsidRDefault="002B2978" w:rsidP="00AA1508">
            <w:pPr>
              <w:pStyle w:val="ac"/>
              <w:numPr>
                <w:ilvl w:val="2"/>
                <w:numId w:val="30"/>
              </w:numPr>
              <w:tabs>
                <w:tab w:val="left" w:pos="196"/>
                <w:tab w:val="left" w:pos="1027"/>
              </w:tabs>
              <w:autoSpaceDE w:val="0"/>
              <w:autoSpaceDN w:val="0"/>
              <w:ind w:left="0" w:firstLine="459"/>
              <w:jc w:val="both"/>
              <w:rPr>
                <w:sz w:val="24"/>
                <w:szCs w:val="24"/>
              </w:rPr>
            </w:pPr>
            <w:r w:rsidRPr="00AA1508">
              <w:rPr>
                <w:sz w:val="24"/>
                <w:szCs w:val="24"/>
              </w:rPr>
              <w:t xml:space="preserve">Основные характеристики бюджета </w:t>
            </w:r>
            <w:r w:rsidRPr="00AA1508">
              <w:rPr>
                <w:sz w:val="24"/>
              </w:rPr>
              <w:t>городского округа  Урай  Ханты-Мансийского автономного округа – Югры</w:t>
            </w:r>
            <w:r w:rsidR="006B0620" w:rsidRPr="00AA1508">
              <w:rPr>
                <w:sz w:val="24"/>
              </w:rPr>
              <w:t xml:space="preserve"> за 2023 год</w:t>
            </w:r>
          </w:p>
        </w:tc>
        <w:tc>
          <w:tcPr>
            <w:tcW w:w="1276" w:type="dxa"/>
          </w:tcPr>
          <w:p w:rsidR="002B2978" w:rsidRDefault="002B2978" w:rsidP="00F10E1C">
            <w:pPr>
              <w:rPr>
                <w:sz w:val="24"/>
                <w:szCs w:val="24"/>
              </w:rPr>
            </w:pPr>
          </w:p>
          <w:p w:rsidR="006A5327" w:rsidRPr="00716723" w:rsidRDefault="006A5327" w:rsidP="006A5327">
            <w:pPr>
              <w:jc w:val="center"/>
              <w:rPr>
                <w:sz w:val="24"/>
                <w:szCs w:val="24"/>
              </w:rPr>
            </w:pPr>
            <w:r>
              <w:rPr>
                <w:sz w:val="24"/>
                <w:szCs w:val="24"/>
              </w:rPr>
              <w:t>28</w:t>
            </w:r>
          </w:p>
        </w:tc>
      </w:tr>
      <w:tr w:rsidR="002B2978" w:rsidRPr="00C36B2F" w:rsidTr="00820DB5">
        <w:tc>
          <w:tcPr>
            <w:tcW w:w="9214" w:type="dxa"/>
          </w:tcPr>
          <w:p w:rsidR="002B2978" w:rsidRPr="003A413C" w:rsidRDefault="00AA1508" w:rsidP="00132EFD">
            <w:pPr>
              <w:numPr>
                <w:ilvl w:val="2"/>
                <w:numId w:val="30"/>
              </w:numPr>
              <w:tabs>
                <w:tab w:val="left" w:pos="196"/>
                <w:tab w:val="left" w:pos="1027"/>
              </w:tabs>
              <w:autoSpaceDE w:val="0"/>
              <w:autoSpaceDN w:val="0"/>
              <w:ind w:left="0" w:firstLine="459"/>
              <w:jc w:val="both"/>
              <w:rPr>
                <w:sz w:val="24"/>
                <w:szCs w:val="24"/>
              </w:rPr>
            </w:pPr>
            <w:r>
              <w:rPr>
                <w:sz w:val="24"/>
                <w:szCs w:val="24"/>
              </w:rPr>
              <w:t xml:space="preserve"> </w:t>
            </w:r>
            <w:r w:rsidR="002B2978" w:rsidRPr="003A413C">
              <w:rPr>
                <w:sz w:val="24"/>
                <w:szCs w:val="24"/>
              </w:rPr>
              <w:t xml:space="preserve">Прогноз основных параметров бюджета </w:t>
            </w:r>
            <w:r w:rsidR="00132EFD">
              <w:rPr>
                <w:sz w:val="24"/>
              </w:rPr>
              <w:t>города</w:t>
            </w:r>
            <w:r w:rsidR="002B2978" w:rsidRPr="003A413C">
              <w:rPr>
                <w:sz w:val="24"/>
              </w:rPr>
              <w:t xml:space="preserve">  Урай  </w:t>
            </w:r>
            <w:r w:rsidR="002B2978" w:rsidRPr="003A413C">
              <w:rPr>
                <w:sz w:val="24"/>
                <w:szCs w:val="24"/>
              </w:rPr>
              <w:t>на 202</w:t>
            </w:r>
            <w:r w:rsidR="00007640">
              <w:rPr>
                <w:sz w:val="24"/>
                <w:szCs w:val="24"/>
              </w:rPr>
              <w:t>5</w:t>
            </w:r>
            <w:r w:rsidR="002B2978">
              <w:rPr>
                <w:sz w:val="24"/>
                <w:szCs w:val="24"/>
              </w:rPr>
              <w:t xml:space="preserve"> год и на плановый период 202</w:t>
            </w:r>
            <w:r w:rsidR="00007640">
              <w:rPr>
                <w:sz w:val="24"/>
                <w:szCs w:val="24"/>
              </w:rPr>
              <w:t>6</w:t>
            </w:r>
            <w:r w:rsidR="002B2978" w:rsidRPr="003A413C">
              <w:rPr>
                <w:sz w:val="24"/>
                <w:szCs w:val="24"/>
              </w:rPr>
              <w:t xml:space="preserve"> и 202</w:t>
            </w:r>
            <w:r w:rsidR="00007640">
              <w:rPr>
                <w:sz w:val="24"/>
                <w:szCs w:val="24"/>
              </w:rPr>
              <w:t>7</w:t>
            </w:r>
            <w:r w:rsidR="002B2978" w:rsidRPr="003A413C">
              <w:rPr>
                <w:sz w:val="24"/>
                <w:szCs w:val="24"/>
              </w:rPr>
              <w:t xml:space="preserve"> годов</w:t>
            </w:r>
          </w:p>
        </w:tc>
        <w:tc>
          <w:tcPr>
            <w:tcW w:w="1276" w:type="dxa"/>
          </w:tcPr>
          <w:p w:rsidR="002B2978" w:rsidRDefault="002B2978" w:rsidP="00F10E1C">
            <w:pPr>
              <w:rPr>
                <w:sz w:val="24"/>
                <w:szCs w:val="24"/>
              </w:rPr>
            </w:pPr>
          </w:p>
          <w:p w:rsidR="006A5327" w:rsidRPr="00716723" w:rsidRDefault="006A5327" w:rsidP="002A04A2">
            <w:pPr>
              <w:jc w:val="center"/>
              <w:rPr>
                <w:sz w:val="24"/>
                <w:szCs w:val="24"/>
              </w:rPr>
            </w:pPr>
            <w:r>
              <w:rPr>
                <w:sz w:val="24"/>
                <w:szCs w:val="24"/>
              </w:rPr>
              <w:t>2</w:t>
            </w:r>
            <w:r w:rsidR="002A04A2">
              <w:rPr>
                <w:sz w:val="24"/>
                <w:szCs w:val="24"/>
              </w:rPr>
              <w:t>8</w:t>
            </w:r>
          </w:p>
        </w:tc>
      </w:tr>
      <w:tr w:rsidR="002B2978" w:rsidRPr="00C36B2F" w:rsidTr="00820DB5">
        <w:tc>
          <w:tcPr>
            <w:tcW w:w="9214" w:type="dxa"/>
          </w:tcPr>
          <w:p w:rsidR="004F5C04" w:rsidRPr="004F5C04" w:rsidRDefault="002B2978" w:rsidP="004F5C04">
            <w:pPr>
              <w:jc w:val="both"/>
              <w:rPr>
                <w:sz w:val="24"/>
                <w:szCs w:val="24"/>
              </w:rPr>
            </w:pPr>
            <w:r w:rsidRPr="004F5C04">
              <w:rPr>
                <w:sz w:val="24"/>
                <w:szCs w:val="24"/>
              </w:rPr>
              <w:t xml:space="preserve">3. </w:t>
            </w:r>
            <w:r w:rsidR="004F5C04" w:rsidRPr="004F5C04">
              <w:rPr>
                <w:sz w:val="24"/>
              </w:rPr>
              <w:t xml:space="preserve">Перечень </w:t>
            </w:r>
            <w:r w:rsidR="004F5C04" w:rsidRPr="004F5C04">
              <w:rPr>
                <w:sz w:val="24"/>
                <w:szCs w:val="24"/>
              </w:rPr>
              <w:t>муниципальных программ городского округа Урай</w:t>
            </w:r>
            <w:r w:rsidR="004F5C04">
              <w:rPr>
                <w:sz w:val="24"/>
                <w:szCs w:val="24"/>
              </w:rPr>
              <w:t xml:space="preserve"> </w:t>
            </w:r>
            <w:r w:rsidR="004F5C04" w:rsidRPr="003A413C">
              <w:rPr>
                <w:sz w:val="24"/>
              </w:rPr>
              <w:t>Ханты-Мансийского автономного округа – Югры</w:t>
            </w:r>
          </w:p>
          <w:p w:rsidR="002B2978" w:rsidRPr="003A413C" w:rsidRDefault="002B2978" w:rsidP="00BA0164">
            <w:pPr>
              <w:autoSpaceDE w:val="0"/>
              <w:autoSpaceDN w:val="0"/>
              <w:adjustRightInd w:val="0"/>
              <w:jc w:val="both"/>
              <w:rPr>
                <w:rFonts w:eastAsia="Calibri"/>
                <w:sz w:val="24"/>
                <w:szCs w:val="24"/>
              </w:rPr>
            </w:pPr>
          </w:p>
        </w:tc>
        <w:tc>
          <w:tcPr>
            <w:tcW w:w="1276" w:type="dxa"/>
          </w:tcPr>
          <w:p w:rsidR="002B2978" w:rsidRDefault="002B2978" w:rsidP="00F10E1C">
            <w:pPr>
              <w:rPr>
                <w:sz w:val="24"/>
                <w:szCs w:val="24"/>
              </w:rPr>
            </w:pPr>
          </w:p>
          <w:p w:rsidR="006A5327" w:rsidRPr="00716723" w:rsidRDefault="006A5327" w:rsidP="00132EFD">
            <w:pPr>
              <w:jc w:val="center"/>
              <w:rPr>
                <w:sz w:val="24"/>
                <w:szCs w:val="24"/>
              </w:rPr>
            </w:pPr>
            <w:r>
              <w:rPr>
                <w:sz w:val="24"/>
                <w:szCs w:val="24"/>
              </w:rPr>
              <w:t>3</w:t>
            </w:r>
            <w:r w:rsidR="00132EFD">
              <w:rPr>
                <w:sz w:val="24"/>
                <w:szCs w:val="24"/>
              </w:rPr>
              <w:t>8</w:t>
            </w:r>
          </w:p>
        </w:tc>
      </w:tr>
    </w:tbl>
    <w:p w:rsidR="00820DB5" w:rsidRPr="00C36B2F" w:rsidRDefault="00820DB5" w:rsidP="00820DB5">
      <w:pPr>
        <w:jc w:val="center"/>
        <w:rPr>
          <w:b/>
          <w:bCs/>
          <w:sz w:val="24"/>
          <w:szCs w:val="24"/>
          <w:highlight w:val="yellow"/>
        </w:rPr>
      </w:pPr>
    </w:p>
    <w:p w:rsidR="00820DB5" w:rsidRPr="00C36B2F" w:rsidRDefault="00820DB5" w:rsidP="003F3430">
      <w:pPr>
        <w:rPr>
          <w:sz w:val="24"/>
          <w:szCs w:val="24"/>
          <w:highlight w:val="yellow"/>
        </w:rPr>
        <w:sectPr w:rsidR="00820DB5" w:rsidRPr="00C36B2F" w:rsidSect="003F3430">
          <w:pgSz w:w="11906" w:h="16838"/>
          <w:pgMar w:top="567" w:right="567" w:bottom="567" w:left="1701" w:header="709" w:footer="709" w:gutter="0"/>
          <w:cols w:space="708"/>
          <w:titlePg/>
          <w:docGrid w:linePitch="360"/>
        </w:sectPr>
      </w:pPr>
    </w:p>
    <w:tbl>
      <w:tblPr>
        <w:tblW w:w="15826" w:type="dxa"/>
        <w:tblInd w:w="94" w:type="dxa"/>
        <w:tblLook w:val="04A0"/>
      </w:tblPr>
      <w:tblGrid>
        <w:gridCol w:w="1146"/>
        <w:gridCol w:w="2242"/>
        <w:gridCol w:w="1933"/>
        <w:gridCol w:w="966"/>
        <w:gridCol w:w="866"/>
        <w:gridCol w:w="1145"/>
        <w:gridCol w:w="1510"/>
        <w:gridCol w:w="966"/>
        <w:gridCol w:w="1510"/>
        <w:gridCol w:w="966"/>
        <w:gridCol w:w="1510"/>
        <w:gridCol w:w="1066"/>
      </w:tblGrid>
      <w:tr w:rsidR="006B6992" w:rsidRPr="006B6992" w:rsidTr="00E97BB7">
        <w:trPr>
          <w:trHeight w:val="405"/>
        </w:trPr>
        <w:tc>
          <w:tcPr>
            <w:tcW w:w="15826" w:type="dxa"/>
            <w:gridSpan w:val="12"/>
            <w:tcBorders>
              <w:top w:val="nil"/>
              <w:left w:val="nil"/>
              <w:bottom w:val="nil"/>
              <w:right w:val="nil"/>
            </w:tcBorders>
            <w:shd w:val="clear" w:color="auto" w:fill="auto"/>
            <w:noWrap/>
            <w:vAlign w:val="bottom"/>
            <w:hideMark/>
          </w:tcPr>
          <w:p w:rsidR="006B6992" w:rsidRPr="006B6992" w:rsidRDefault="006B6992" w:rsidP="006B6992">
            <w:pPr>
              <w:jc w:val="center"/>
              <w:rPr>
                <w:b/>
                <w:bCs/>
              </w:rPr>
            </w:pPr>
          </w:p>
          <w:p w:rsidR="006B6992" w:rsidRPr="006B6992" w:rsidRDefault="006B6992" w:rsidP="006B6992">
            <w:pPr>
              <w:jc w:val="center"/>
              <w:rPr>
                <w:b/>
                <w:bCs/>
              </w:rPr>
            </w:pPr>
          </w:p>
        </w:tc>
      </w:tr>
      <w:tr w:rsidR="00E97BB7" w:rsidRPr="006B6992" w:rsidTr="00E97BB7">
        <w:trPr>
          <w:trHeight w:val="225"/>
        </w:trPr>
        <w:tc>
          <w:tcPr>
            <w:tcW w:w="15826" w:type="dxa"/>
            <w:gridSpan w:val="12"/>
            <w:tcBorders>
              <w:top w:val="nil"/>
              <w:left w:val="nil"/>
              <w:bottom w:val="nil"/>
              <w:right w:val="nil"/>
            </w:tcBorders>
            <w:shd w:val="clear" w:color="auto" w:fill="auto"/>
            <w:noWrap/>
            <w:vAlign w:val="bottom"/>
            <w:hideMark/>
          </w:tcPr>
          <w:p w:rsidR="00E97BB7" w:rsidRPr="00FB2888" w:rsidRDefault="00E97BB7" w:rsidP="001D03AC">
            <w:pPr>
              <w:jc w:val="center"/>
              <w:rPr>
                <w:b/>
                <w:bCs/>
                <w:sz w:val="24"/>
                <w:szCs w:val="24"/>
              </w:rPr>
            </w:pPr>
            <w:r w:rsidRPr="00FB2888">
              <w:rPr>
                <w:b/>
                <w:bCs/>
                <w:sz w:val="24"/>
                <w:szCs w:val="24"/>
              </w:rPr>
              <w:t xml:space="preserve">I. Основные показатели прогноза социально-экономического развития </w:t>
            </w:r>
          </w:p>
        </w:tc>
      </w:tr>
      <w:tr w:rsidR="00E97BB7" w:rsidRPr="006B6992" w:rsidTr="006C2A1E">
        <w:trPr>
          <w:trHeight w:val="120"/>
        </w:trPr>
        <w:tc>
          <w:tcPr>
            <w:tcW w:w="14760" w:type="dxa"/>
            <w:gridSpan w:val="11"/>
            <w:tcBorders>
              <w:top w:val="nil"/>
              <w:left w:val="nil"/>
              <w:bottom w:val="nil"/>
              <w:right w:val="nil"/>
            </w:tcBorders>
            <w:shd w:val="clear" w:color="auto" w:fill="auto"/>
            <w:noWrap/>
            <w:vAlign w:val="center"/>
            <w:hideMark/>
          </w:tcPr>
          <w:p w:rsidR="00E97BB7" w:rsidRDefault="00E97BB7" w:rsidP="006B6992">
            <w:pPr>
              <w:rPr>
                <w:b/>
                <w:bCs/>
                <w:sz w:val="24"/>
                <w:szCs w:val="24"/>
              </w:rPr>
            </w:pPr>
            <w:r w:rsidRPr="00FB2888">
              <w:rPr>
                <w:b/>
                <w:bCs/>
                <w:sz w:val="24"/>
                <w:szCs w:val="24"/>
              </w:rPr>
              <w:t>городского округа  Урай  Ханты-Мансийского автономного округа – Югры на 202</w:t>
            </w:r>
            <w:r w:rsidR="00DB2CD7">
              <w:rPr>
                <w:b/>
                <w:bCs/>
                <w:sz w:val="24"/>
                <w:szCs w:val="24"/>
              </w:rPr>
              <w:t>5</w:t>
            </w:r>
            <w:r w:rsidRPr="00FB2888">
              <w:rPr>
                <w:b/>
                <w:bCs/>
                <w:sz w:val="24"/>
                <w:szCs w:val="24"/>
              </w:rPr>
              <w:t xml:space="preserve"> год и на плановый период 202</w:t>
            </w:r>
            <w:r w:rsidR="00DB2CD7">
              <w:rPr>
                <w:b/>
                <w:bCs/>
                <w:sz w:val="24"/>
                <w:szCs w:val="24"/>
              </w:rPr>
              <w:t>6</w:t>
            </w:r>
            <w:r w:rsidRPr="00FB2888">
              <w:rPr>
                <w:b/>
                <w:bCs/>
                <w:sz w:val="24"/>
                <w:szCs w:val="24"/>
              </w:rPr>
              <w:t xml:space="preserve"> и 202</w:t>
            </w:r>
            <w:r w:rsidR="00DB2CD7">
              <w:rPr>
                <w:b/>
                <w:bCs/>
                <w:sz w:val="24"/>
                <w:szCs w:val="24"/>
              </w:rPr>
              <w:t>7</w:t>
            </w:r>
            <w:r w:rsidRPr="00FB2888">
              <w:rPr>
                <w:b/>
                <w:bCs/>
                <w:sz w:val="24"/>
                <w:szCs w:val="24"/>
              </w:rPr>
              <w:t xml:space="preserve"> годов </w:t>
            </w:r>
          </w:p>
          <w:p w:rsidR="00E97BB7" w:rsidRPr="006B6992" w:rsidRDefault="00E97BB7" w:rsidP="006B6992">
            <w:pPr>
              <w:rPr>
                <w:sz w:val="12"/>
                <w:szCs w:val="12"/>
              </w:rPr>
            </w:pPr>
          </w:p>
        </w:tc>
        <w:tc>
          <w:tcPr>
            <w:tcW w:w="1066" w:type="dxa"/>
            <w:tcBorders>
              <w:top w:val="nil"/>
              <w:left w:val="nil"/>
              <w:bottom w:val="nil"/>
              <w:right w:val="nil"/>
            </w:tcBorders>
            <w:shd w:val="clear" w:color="auto" w:fill="auto"/>
            <w:noWrap/>
            <w:vAlign w:val="bottom"/>
            <w:hideMark/>
          </w:tcPr>
          <w:p w:rsidR="00E97BB7" w:rsidRPr="006B6992" w:rsidRDefault="00E97BB7" w:rsidP="006B6992">
            <w:pPr>
              <w:rPr>
                <w:sz w:val="12"/>
                <w:szCs w:val="12"/>
              </w:rPr>
            </w:pPr>
          </w:p>
        </w:tc>
      </w:tr>
      <w:tr w:rsidR="008A3B8B" w:rsidRPr="00E97BB7" w:rsidTr="006C2A1E">
        <w:trPr>
          <w:trHeight w:val="420"/>
        </w:trPr>
        <w:tc>
          <w:tcPr>
            <w:tcW w:w="1146" w:type="dxa"/>
            <w:tcBorders>
              <w:top w:val="single" w:sz="4" w:space="0" w:color="auto"/>
              <w:left w:val="single" w:sz="4" w:space="0" w:color="auto"/>
              <w:bottom w:val="nil"/>
              <w:right w:val="single" w:sz="4" w:space="0" w:color="auto"/>
            </w:tcBorders>
            <w:shd w:val="clear" w:color="auto" w:fill="auto"/>
            <w:noWrap/>
            <w:vAlign w:val="center"/>
            <w:hideMark/>
          </w:tcPr>
          <w:p w:rsidR="00E97BB7" w:rsidRPr="00E97BB7" w:rsidRDefault="00E97BB7" w:rsidP="006B6992">
            <w:pPr>
              <w:jc w:val="center"/>
            </w:pPr>
            <w:r w:rsidRPr="00E97BB7">
              <w:t> </w:t>
            </w:r>
          </w:p>
        </w:tc>
        <w:tc>
          <w:tcPr>
            <w:tcW w:w="2242" w:type="dxa"/>
            <w:tcBorders>
              <w:top w:val="single" w:sz="4" w:space="0" w:color="auto"/>
              <w:left w:val="nil"/>
              <w:bottom w:val="nil"/>
              <w:right w:val="single" w:sz="4" w:space="0" w:color="auto"/>
            </w:tcBorders>
            <w:shd w:val="clear" w:color="auto" w:fill="auto"/>
            <w:noWrap/>
            <w:vAlign w:val="bottom"/>
            <w:hideMark/>
          </w:tcPr>
          <w:p w:rsidR="00E97BB7" w:rsidRPr="00E97BB7" w:rsidRDefault="00E97BB7" w:rsidP="006B6992">
            <w:pPr>
              <w:jc w:val="center"/>
            </w:pPr>
            <w:r w:rsidRPr="00E97BB7">
              <w:t> </w:t>
            </w:r>
          </w:p>
        </w:tc>
        <w:tc>
          <w:tcPr>
            <w:tcW w:w="1933" w:type="dxa"/>
            <w:tcBorders>
              <w:top w:val="single" w:sz="4" w:space="0" w:color="auto"/>
              <w:left w:val="nil"/>
              <w:bottom w:val="nil"/>
              <w:right w:val="single" w:sz="4" w:space="0" w:color="auto"/>
            </w:tcBorders>
            <w:shd w:val="clear" w:color="auto" w:fill="auto"/>
            <w:noWrap/>
            <w:vAlign w:val="bottom"/>
            <w:hideMark/>
          </w:tcPr>
          <w:p w:rsidR="00E97BB7" w:rsidRPr="00E97BB7" w:rsidRDefault="00E97BB7" w:rsidP="006B6992">
            <w:pPr>
              <w:jc w:val="center"/>
            </w:pPr>
            <w:r w:rsidRPr="00E97BB7">
              <w:t> </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отчет *</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отчет *</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оценка показателя</w:t>
            </w:r>
          </w:p>
        </w:tc>
        <w:tc>
          <w:tcPr>
            <w:tcW w:w="7528" w:type="dxa"/>
            <w:gridSpan w:val="6"/>
            <w:tcBorders>
              <w:top w:val="single" w:sz="4" w:space="0" w:color="auto"/>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прогноз</w:t>
            </w:r>
          </w:p>
        </w:tc>
      </w:tr>
      <w:tr w:rsidR="008A3B8B" w:rsidRPr="00E97BB7" w:rsidTr="006C2A1E">
        <w:trPr>
          <w:trHeight w:val="210"/>
        </w:trPr>
        <w:tc>
          <w:tcPr>
            <w:tcW w:w="1146" w:type="dxa"/>
            <w:tcBorders>
              <w:top w:val="nil"/>
              <w:left w:val="single" w:sz="4" w:space="0" w:color="auto"/>
              <w:bottom w:val="nil"/>
              <w:right w:val="single" w:sz="4" w:space="0" w:color="auto"/>
            </w:tcBorders>
            <w:shd w:val="clear" w:color="auto" w:fill="auto"/>
            <w:noWrap/>
            <w:vAlign w:val="center"/>
            <w:hideMark/>
          </w:tcPr>
          <w:p w:rsidR="00E97BB7" w:rsidRPr="00E97BB7" w:rsidRDefault="00E97BB7" w:rsidP="006B6992">
            <w:pPr>
              <w:jc w:val="center"/>
            </w:pPr>
          </w:p>
          <w:p w:rsidR="00E97BB7" w:rsidRPr="00E97BB7" w:rsidRDefault="00E97BB7" w:rsidP="006B6992">
            <w:pPr>
              <w:jc w:val="center"/>
            </w:pPr>
          </w:p>
        </w:tc>
        <w:tc>
          <w:tcPr>
            <w:tcW w:w="2242" w:type="dxa"/>
            <w:tcBorders>
              <w:top w:val="nil"/>
              <w:left w:val="nil"/>
              <w:bottom w:val="nil"/>
              <w:right w:val="single" w:sz="4" w:space="0" w:color="auto"/>
            </w:tcBorders>
            <w:shd w:val="clear" w:color="auto" w:fill="auto"/>
            <w:noWrap/>
            <w:vAlign w:val="bottom"/>
            <w:hideMark/>
          </w:tcPr>
          <w:p w:rsidR="00E97BB7" w:rsidRPr="00E97BB7" w:rsidRDefault="00E97BB7" w:rsidP="006B6992">
            <w:pPr>
              <w:jc w:val="center"/>
            </w:pPr>
            <w:r w:rsidRPr="00E97BB7">
              <w:t>Показатели</w:t>
            </w:r>
          </w:p>
        </w:tc>
        <w:tc>
          <w:tcPr>
            <w:tcW w:w="1933" w:type="dxa"/>
            <w:tcBorders>
              <w:top w:val="nil"/>
              <w:left w:val="nil"/>
              <w:bottom w:val="nil"/>
              <w:right w:val="single" w:sz="4" w:space="0" w:color="auto"/>
            </w:tcBorders>
            <w:shd w:val="clear" w:color="auto" w:fill="auto"/>
            <w:noWrap/>
            <w:vAlign w:val="bottom"/>
            <w:hideMark/>
          </w:tcPr>
          <w:p w:rsidR="00E97BB7" w:rsidRPr="00E97BB7" w:rsidRDefault="00E97BB7" w:rsidP="006B6992">
            <w:pPr>
              <w:jc w:val="center"/>
            </w:pPr>
            <w:r w:rsidRPr="00E97BB7">
              <w:t>Единица измерения</w:t>
            </w:r>
          </w:p>
        </w:tc>
        <w:tc>
          <w:tcPr>
            <w:tcW w:w="9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97BB7" w:rsidRPr="00E97BB7" w:rsidRDefault="00E97BB7" w:rsidP="006B6992">
            <w:pPr>
              <w:jc w:val="center"/>
            </w:pPr>
            <w:r w:rsidRPr="00E97BB7">
              <w:t>2022</w:t>
            </w:r>
          </w:p>
        </w:tc>
        <w:tc>
          <w:tcPr>
            <w:tcW w:w="8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97BB7" w:rsidRPr="00E97BB7" w:rsidRDefault="00E97BB7" w:rsidP="006B6992">
            <w:pPr>
              <w:jc w:val="center"/>
            </w:pPr>
            <w:r w:rsidRPr="00E97BB7">
              <w:t>2023</w:t>
            </w:r>
          </w:p>
        </w:tc>
        <w:tc>
          <w:tcPr>
            <w:tcW w:w="114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97BB7" w:rsidRPr="00E97BB7" w:rsidRDefault="00E97BB7" w:rsidP="006B6992">
            <w:pPr>
              <w:jc w:val="center"/>
            </w:pPr>
            <w:r w:rsidRPr="00E97BB7">
              <w:t>2024</w:t>
            </w:r>
          </w:p>
        </w:tc>
        <w:tc>
          <w:tcPr>
            <w:tcW w:w="2476" w:type="dxa"/>
            <w:gridSpan w:val="2"/>
            <w:tcBorders>
              <w:top w:val="single" w:sz="4" w:space="0" w:color="auto"/>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2025</w:t>
            </w:r>
          </w:p>
        </w:tc>
        <w:tc>
          <w:tcPr>
            <w:tcW w:w="2476" w:type="dxa"/>
            <w:gridSpan w:val="2"/>
            <w:tcBorders>
              <w:top w:val="single" w:sz="4" w:space="0" w:color="auto"/>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2026</w:t>
            </w:r>
          </w:p>
        </w:tc>
        <w:tc>
          <w:tcPr>
            <w:tcW w:w="2576" w:type="dxa"/>
            <w:gridSpan w:val="2"/>
            <w:tcBorders>
              <w:top w:val="single" w:sz="4" w:space="0" w:color="auto"/>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2027</w:t>
            </w:r>
          </w:p>
        </w:tc>
      </w:tr>
      <w:tr w:rsidR="008A3B8B" w:rsidRPr="00E97BB7" w:rsidTr="006C2A1E">
        <w:trPr>
          <w:trHeight w:val="240"/>
        </w:trPr>
        <w:tc>
          <w:tcPr>
            <w:tcW w:w="1146" w:type="dxa"/>
            <w:tcBorders>
              <w:top w:val="nil"/>
              <w:left w:val="single" w:sz="4" w:space="0" w:color="auto"/>
              <w:bottom w:val="nil"/>
              <w:right w:val="single" w:sz="4" w:space="0" w:color="auto"/>
            </w:tcBorders>
            <w:shd w:val="clear" w:color="auto" w:fill="auto"/>
            <w:noWrap/>
            <w:vAlign w:val="center"/>
            <w:hideMark/>
          </w:tcPr>
          <w:p w:rsidR="00E97BB7" w:rsidRPr="00E97BB7" w:rsidRDefault="00E97BB7" w:rsidP="006B6992">
            <w:pPr>
              <w:jc w:val="center"/>
            </w:pPr>
            <w:r w:rsidRPr="00E97BB7">
              <w:t> </w:t>
            </w:r>
          </w:p>
        </w:tc>
        <w:tc>
          <w:tcPr>
            <w:tcW w:w="2242" w:type="dxa"/>
            <w:tcBorders>
              <w:top w:val="nil"/>
              <w:left w:val="nil"/>
              <w:bottom w:val="nil"/>
              <w:right w:val="single" w:sz="4" w:space="0" w:color="auto"/>
            </w:tcBorders>
            <w:shd w:val="clear" w:color="auto" w:fill="auto"/>
            <w:noWrap/>
            <w:vAlign w:val="bottom"/>
            <w:hideMark/>
          </w:tcPr>
          <w:p w:rsidR="00E97BB7" w:rsidRPr="00E97BB7" w:rsidRDefault="00E97BB7" w:rsidP="006B6992">
            <w:pPr>
              <w:jc w:val="center"/>
            </w:pPr>
            <w:r w:rsidRPr="00E97BB7">
              <w:t> </w:t>
            </w:r>
          </w:p>
        </w:tc>
        <w:tc>
          <w:tcPr>
            <w:tcW w:w="1933" w:type="dxa"/>
            <w:tcBorders>
              <w:top w:val="nil"/>
              <w:left w:val="nil"/>
              <w:bottom w:val="nil"/>
              <w:right w:val="single" w:sz="4" w:space="0" w:color="auto"/>
            </w:tcBorders>
            <w:shd w:val="clear" w:color="auto" w:fill="auto"/>
            <w:noWrap/>
            <w:vAlign w:val="bottom"/>
            <w:hideMark/>
          </w:tcPr>
          <w:p w:rsidR="00E97BB7" w:rsidRPr="00E97BB7" w:rsidRDefault="00E97BB7" w:rsidP="006B6992">
            <w:pPr>
              <w:jc w:val="center"/>
            </w:pPr>
            <w:r w:rsidRPr="00E97BB7">
              <w:t> </w:t>
            </w:r>
          </w:p>
        </w:tc>
        <w:tc>
          <w:tcPr>
            <w:tcW w:w="966" w:type="dxa"/>
            <w:vMerge/>
            <w:tcBorders>
              <w:top w:val="nil"/>
              <w:left w:val="single" w:sz="4" w:space="0" w:color="auto"/>
              <w:bottom w:val="single" w:sz="4" w:space="0" w:color="000000"/>
              <w:right w:val="single" w:sz="4" w:space="0" w:color="auto"/>
            </w:tcBorders>
            <w:vAlign w:val="center"/>
            <w:hideMark/>
          </w:tcPr>
          <w:p w:rsidR="00E97BB7" w:rsidRPr="00E97BB7" w:rsidRDefault="00E97BB7" w:rsidP="006B6992"/>
        </w:tc>
        <w:tc>
          <w:tcPr>
            <w:tcW w:w="866" w:type="dxa"/>
            <w:vMerge/>
            <w:tcBorders>
              <w:top w:val="nil"/>
              <w:left w:val="single" w:sz="4" w:space="0" w:color="auto"/>
              <w:bottom w:val="single" w:sz="4" w:space="0" w:color="000000"/>
              <w:right w:val="single" w:sz="4" w:space="0" w:color="auto"/>
            </w:tcBorders>
            <w:vAlign w:val="center"/>
            <w:hideMark/>
          </w:tcPr>
          <w:p w:rsidR="00E97BB7" w:rsidRPr="00E97BB7" w:rsidRDefault="00E97BB7" w:rsidP="006B6992"/>
        </w:tc>
        <w:tc>
          <w:tcPr>
            <w:tcW w:w="1145" w:type="dxa"/>
            <w:vMerge/>
            <w:tcBorders>
              <w:top w:val="nil"/>
              <w:left w:val="single" w:sz="4" w:space="0" w:color="auto"/>
              <w:bottom w:val="single" w:sz="4" w:space="0" w:color="000000"/>
              <w:right w:val="single" w:sz="4" w:space="0" w:color="auto"/>
            </w:tcBorders>
            <w:vAlign w:val="center"/>
            <w:hideMark/>
          </w:tcPr>
          <w:p w:rsidR="00E97BB7" w:rsidRPr="00E97BB7" w:rsidRDefault="00E97BB7" w:rsidP="006B6992"/>
        </w:tc>
        <w:tc>
          <w:tcPr>
            <w:tcW w:w="1510"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sz w:val="16"/>
              </w:rPr>
            </w:pPr>
            <w:r w:rsidRPr="00F94E75">
              <w:rPr>
                <w:sz w:val="16"/>
              </w:rPr>
              <w:t>консервативный</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b/>
                <w:bCs/>
                <w:sz w:val="16"/>
              </w:rPr>
            </w:pPr>
            <w:r w:rsidRPr="00F94E75">
              <w:rPr>
                <w:b/>
                <w:bCs/>
                <w:sz w:val="16"/>
              </w:rPr>
              <w:t>базовый</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sz w:val="16"/>
              </w:rPr>
            </w:pPr>
            <w:r w:rsidRPr="00F94E75">
              <w:rPr>
                <w:sz w:val="16"/>
              </w:rPr>
              <w:t>консервативный</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b/>
                <w:bCs/>
                <w:sz w:val="16"/>
              </w:rPr>
            </w:pPr>
            <w:r w:rsidRPr="00F94E75">
              <w:rPr>
                <w:b/>
                <w:bCs/>
                <w:sz w:val="16"/>
              </w:rPr>
              <w:t>базовый</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sz w:val="16"/>
              </w:rPr>
            </w:pPr>
            <w:r w:rsidRPr="00F94E75">
              <w:rPr>
                <w:sz w:val="16"/>
              </w:rPr>
              <w:t>консервативный</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b/>
                <w:bCs/>
                <w:sz w:val="16"/>
              </w:rPr>
            </w:pPr>
            <w:r w:rsidRPr="00F94E75">
              <w:rPr>
                <w:b/>
                <w:bCs/>
                <w:sz w:val="16"/>
              </w:rPr>
              <w:t>базовый</w:t>
            </w:r>
          </w:p>
        </w:tc>
      </w:tr>
      <w:tr w:rsidR="008A3B8B" w:rsidRPr="00E97BB7" w:rsidTr="006C2A1E">
        <w:trPr>
          <w:trHeight w:val="24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 </w:t>
            </w:r>
          </w:p>
        </w:tc>
        <w:tc>
          <w:tcPr>
            <w:tcW w:w="2242" w:type="dxa"/>
            <w:tcBorders>
              <w:top w:val="nil"/>
              <w:left w:val="nil"/>
              <w:bottom w:val="single" w:sz="4" w:space="0" w:color="auto"/>
              <w:right w:val="single" w:sz="4" w:space="0" w:color="auto"/>
            </w:tcBorders>
            <w:shd w:val="clear" w:color="auto" w:fill="auto"/>
            <w:noWrap/>
            <w:vAlign w:val="bottom"/>
            <w:hideMark/>
          </w:tcPr>
          <w:p w:rsidR="00E97BB7" w:rsidRPr="00E97BB7" w:rsidRDefault="00E97BB7" w:rsidP="006B6992">
            <w:pPr>
              <w:jc w:val="center"/>
            </w:pPr>
            <w:r w:rsidRPr="00E97BB7">
              <w:t> </w:t>
            </w:r>
          </w:p>
        </w:tc>
        <w:tc>
          <w:tcPr>
            <w:tcW w:w="1933" w:type="dxa"/>
            <w:tcBorders>
              <w:top w:val="nil"/>
              <w:left w:val="nil"/>
              <w:bottom w:val="single" w:sz="4" w:space="0" w:color="auto"/>
              <w:right w:val="single" w:sz="4" w:space="0" w:color="auto"/>
            </w:tcBorders>
            <w:shd w:val="clear" w:color="auto" w:fill="auto"/>
            <w:noWrap/>
            <w:vAlign w:val="bottom"/>
            <w:hideMark/>
          </w:tcPr>
          <w:p w:rsidR="00E97BB7" w:rsidRPr="00E97BB7" w:rsidRDefault="00E97BB7" w:rsidP="006B6992">
            <w:pPr>
              <w:jc w:val="center"/>
            </w:pPr>
            <w:r w:rsidRPr="00E97BB7">
              <w:t> </w:t>
            </w:r>
          </w:p>
        </w:tc>
        <w:tc>
          <w:tcPr>
            <w:tcW w:w="966" w:type="dxa"/>
            <w:vMerge/>
            <w:tcBorders>
              <w:top w:val="nil"/>
              <w:left w:val="single" w:sz="4" w:space="0" w:color="auto"/>
              <w:bottom w:val="single" w:sz="4" w:space="0" w:color="000000"/>
              <w:right w:val="single" w:sz="4" w:space="0" w:color="auto"/>
            </w:tcBorders>
            <w:vAlign w:val="center"/>
            <w:hideMark/>
          </w:tcPr>
          <w:p w:rsidR="00E97BB7" w:rsidRPr="00E97BB7" w:rsidRDefault="00E97BB7" w:rsidP="006B6992"/>
        </w:tc>
        <w:tc>
          <w:tcPr>
            <w:tcW w:w="866" w:type="dxa"/>
            <w:vMerge/>
            <w:tcBorders>
              <w:top w:val="nil"/>
              <w:left w:val="single" w:sz="4" w:space="0" w:color="auto"/>
              <w:bottom w:val="single" w:sz="4" w:space="0" w:color="000000"/>
              <w:right w:val="single" w:sz="4" w:space="0" w:color="auto"/>
            </w:tcBorders>
            <w:vAlign w:val="center"/>
            <w:hideMark/>
          </w:tcPr>
          <w:p w:rsidR="00E97BB7" w:rsidRPr="00E97BB7" w:rsidRDefault="00E97BB7" w:rsidP="006B6992"/>
        </w:tc>
        <w:tc>
          <w:tcPr>
            <w:tcW w:w="1145" w:type="dxa"/>
            <w:vMerge/>
            <w:tcBorders>
              <w:top w:val="nil"/>
              <w:left w:val="single" w:sz="4" w:space="0" w:color="auto"/>
              <w:bottom w:val="single" w:sz="4" w:space="0" w:color="000000"/>
              <w:right w:val="single" w:sz="4" w:space="0" w:color="auto"/>
            </w:tcBorders>
            <w:vAlign w:val="center"/>
            <w:hideMark/>
          </w:tcPr>
          <w:p w:rsidR="00E97BB7" w:rsidRPr="00E97BB7" w:rsidRDefault="00E97BB7" w:rsidP="006B6992"/>
        </w:tc>
        <w:tc>
          <w:tcPr>
            <w:tcW w:w="1510"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sz w:val="16"/>
              </w:rPr>
            </w:pPr>
            <w:r w:rsidRPr="00F94E75">
              <w:rPr>
                <w:sz w:val="16"/>
              </w:rPr>
              <w:t>1 вариант</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b/>
                <w:bCs/>
                <w:sz w:val="16"/>
              </w:rPr>
            </w:pPr>
            <w:r w:rsidRPr="00F94E75">
              <w:rPr>
                <w:b/>
                <w:bCs/>
                <w:sz w:val="16"/>
              </w:rPr>
              <w:t>2 вариант</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sz w:val="16"/>
              </w:rPr>
            </w:pPr>
            <w:r w:rsidRPr="00F94E75">
              <w:rPr>
                <w:sz w:val="16"/>
              </w:rPr>
              <w:t>1 вариант</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b/>
                <w:bCs/>
                <w:sz w:val="16"/>
              </w:rPr>
            </w:pPr>
            <w:r w:rsidRPr="00F94E75">
              <w:rPr>
                <w:b/>
                <w:bCs/>
                <w:sz w:val="16"/>
              </w:rPr>
              <w:t>2 вариант</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sz w:val="16"/>
              </w:rPr>
            </w:pPr>
            <w:r w:rsidRPr="00F94E75">
              <w:rPr>
                <w:sz w:val="16"/>
              </w:rPr>
              <w:t>1 вариант</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F94E75" w:rsidRDefault="00E97BB7" w:rsidP="006B6992">
            <w:pPr>
              <w:jc w:val="center"/>
              <w:rPr>
                <w:b/>
                <w:bCs/>
                <w:sz w:val="16"/>
              </w:rPr>
            </w:pPr>
            <w:r w:rsidRPr="00F94E75">
              <w:rPr>
                <w:b/>
                <w:bCs/>
                <w:sz w:val="16"/>
              </w:rPr>
              <w:t>2 вариант</w:t>
            </w:r>
          </w:p>
        </w:tc>
      </w:tr>
      <w:tr w:rsidR="00045FFE"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45FFE" w:rsidRPr="00E97BB7" w:rsidRDefault="00045FFE" w:rsidP="006B6992">
            <w:pPr>
              <w:jc w:val="center"/>
            </w:pPr>
            <w:r w:rsidRPr="00E97BB7">
              <w:t> </w:t>
            </w:r>
            <w:r>
              <w:t>1</w:t>
            </w:r>
            <w:r w:rsidRPr="00E97BB7">
              <w:t>.</w:t>
            </w:r>
          </w:p>
        </w:tc>
        <w:tc>
          <w:tcPr>
            <w:tcW w:w="14680" w:type="dxa"/>
            <w:gridSpan w:val="11"/>
            <w:tcBorders>
              <w:top w:val="nil"/>
              <w:left w:val="nil"/>
              <w:bottom w:val="single" w:sz="4" w:space="0" w:color="auto"/>
              <w:right w:val="single" w:sz="4" w:space="0" w:color="auto"/>
            </w:tcBorders>
            <w:shd w:val="clear" w:color="auto" w:fill="auto"/>
            <w:noWrap/>
            <w:vAlign w:val="center"/>
            <w:hideMark/>
          </w:tcPr>
          <w:p w:rsidR="00045FFE" w:rsidRPr="00E97BB7" w:rsidRDefault="00045FFE" w:rsidP="00045FFE">
            <w:r w:rsidRPr="00E97BB7">
              <w:rPr>
                <w:b/>
                <w:bCs/>
              </w:rPr>
              <w:t>Население</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1.1</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Численность населения (в среднегодовом исчислении)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тыс. чел.</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41,169</w:t>
            </w:r>
          </w:p>
        </w:tc>
        <w:tc>
          <w:tcPr>
            <w:tcW w:w="8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41,249</w:t>
            </w:r>
          </w:p>
        </w:tc>
        <w:tc>
          <w:tcPr>
            <w:tcW w:w="1145"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41,362</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41,369</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41,377</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41,382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w:t>
            </w:r>
            <w:r w:rsidR="00994589">
              <w:rPr>
                <w:lang w:val="en-US"/>
              </w:rPr>
              <w:t>1</w:t>
            </w:r>
            <w:r w:rsidRPr="00E97BB7">
              <w:t>,405</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41,423</w:t>
            </w:r>
          </w:p>
        </w:tc>
        <w:tc>
          <w:tcPr>
            <w:tcW w:w="10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41,453</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1.2</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Численность населения (на 1 января года)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тыс. чел.</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40,610</w:t>
            </w:r>
          </w:p>
        </w:tc>
        <w:tc>
          <w:tcPr>
            <w:tcW w:w="866" w:type="dxa"/>
            <w:tcBorders>
              <w:top w:val="nil"/>
              <w:left w:val="nil"/>
              <w:bottom w:val="nil"/>
              <w:right w:val="nil"/>
            </w:tcBorders>
            <w:shd w:val="clear" w:color="000000" w:fill="FFFFFF"/>
            <w:noWrap/>
            <w:vAlign w:val="bottom"/>
            <w:hideMark/>
          </w:tcPr>
          <w:p w:rsidR="00E97BB7" w:rsidRPr="00E97BB7" w:rsidRDefault="00E97BB7" w:rsidP="006B6992">
            <w:pPr>
              <w:jc w:val="right"/>
            </w:pPr>
            <w:r w:rsidRPr="00E97BB7">
              <w:t>41,141</w:t>
            </w:r>
          </w:p>
        </w:tc>
        <w:tc>
          <w:tcPr>
            <w:tcW w:w="1145" w:type="dxa"/>
            <w:tcBorders>
              <w:top w:val="nil"/>
              <w:left w:val="single" w:sz="4" w:space="0" w:color="auto"/>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41,356</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41,362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41,366</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41,372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41,388</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41,391</w:t>
            </w:r>
          </w:p>
        </w:tc>
        <w:tc>
          <w:tcPr>
            <w:tcW w:w="10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41,421</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1.3</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r w:rsidRPr="00E97BB7">
              <w:t>Численность населения трудоспособного возраста</w:t>
            </w:r>
            <w:r w:rsidRPr="00E97BB7">
              <w:br/>
              <w:t>(на 1 января года)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тыс. чел.</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527B21" w:rsidRDefault="00E97BB7" w:rsidP="006B6992">
            <w:pPr>
              <w:jc w:val="right"/>
            </w:pPr>
            <w:r w:rsidRPr="00527B21">
              <w:t>23,552</w:t>
            </w:r>
          </w:p>
        </w:tc>
        <w:tc>
          <w:tcPr>
            <w:tcW w:w="866" w:type="dxa"/>
            <w:tcBorders>
              <w:top w:val="single" w:sz="4" w:space="0" w:color="auto"/>
              <w:left w:val="nil"/>
              <w:bottom w:val="single" w:sz="4" w:space="0" w:color="auto"/>
              <w:right w:val="single" w:sz="4" w:space="0" w:color="auto"/>
            </w:tcBorders>
            <w:shd w:val="clear" w:color="000000" w:fill="FFFFFF"/>
            <w:noWrap/>
            <w:vAlign w:val="bottom"/>
            <w:hideMark/>
          </w:tcPr>
          <w:p w:rsidR="00E97BB7" w:rsidRPr="00527B21" w:rsidRDefault="00E97BB7" w:rsidP="006B6992">
            <w:pPr>
              <w:jc w:val="right"/>
            </w:pPr>
            <w:r w:rsidRPr="00527B21">
              <w:t>23,014</w:t>
            </w:r>
          </w:p>
        </w:tc>
        <w:tc>
          <w:tcPr>
            <w:tcW w:w="1145" w:type="dxa"/>
            <w:tcBorders>
              <w:top w:val="nil"/>
              <w:left w:val="nil"/>
              <w:bottom w:val="single" w:sz="4" w:space="0" w:color="auto"/>
              <w:right w:val="single" w:sz="4" w:space="0" w:color="auto"/>
            </w:tcBorders>
            <w:shd w:val="clear" w:color="auto" w:fill="auto"/>
            <w:noWrap/>
            <w:vAlign w:val="bottom"/>
            <w:hideMark/>
          </w:tcPr>
          <w:p w:rsidR="00E97BB7" w:rsidRPr="009665F0" w:rsidRDefault="00E97BB7" w:rsidP="00D37251">
            <w:pPr>
              <w:jc w:val="right"/>
            </w:pPr>
            <w:r w:rsidRPr="009665F0">
              <w:t>23,</w:t>
            </w:r>
            <w:r w:rsidR="00D37251">
              <w:t>614</w:t>
            </w:r>
          </w:p>
        </w:tc>
        <w:tc>
          <w:tcPr>
            <w:tcW w:w="1510" w:type="dxa"/>
            <w:tcBorders>
              <w:top w:val="nil"/>
              <w:left w:val="nil"/>
              <w:bottom w:val="single" w:sz="4" w:space="0" w:color="auto"/>
              <w:right w:val="single" w:sz="4" w:space="0" w:color="auto"/>
            </w:tcBorders>
            <w:shd w:val="clear" w:color="auto" w:fill="auto"/>
            <w:noWrap/>
            <w:vAlign w:val="bottom"/>
            <w:hideMark/>
          </w:tcPr>
          <w:p w:rsidR="00E97BB7" w:rsidRPr="00CB4E11" w:rsidRDefault="006F5113" w:rsidP="006B6992">
            <w:pPr>
              <w:jc w:val="right"/>
            </w:pPr>
            <w:r>
              <w:t>23,616</w:t>
            </w:r>
          </w:p>
        </w:tc>
        <w:tc>
          <w:tcPr>
            <w:tcW w:w="966" w:type="dxa"/>
            <w:tcBorders>
              <w:top w:val="nil"/>
              <w:left w:val="nil"/>
              <w:bottom w:val="single" w:sz="4" w:space="0" w:color="auto"/>
              <w:right w:val="single" w:sz="4" w:space="0" w:color="auto"/>
            </w:tcBorders>
            <w:shd w:val="clear" w:color="auto" w:fill="auto"/>
            <w:noWrap/>
            <w:vAlign w:val="bottom"/>
            <w:hideMark/>
          </w:tcPr>
          <w:p w:rsidR="00E97BB7" w:rsidRPr="00CB4E11" w:rsidRDefault="00E97BB7" w:rsidP="006F5113">
            <w:pPr>
              <w:jc w:val="right"/>
            </w:pPr>
            <w:r w:rsidRPr="00CB4E11">
              <w:t>23,</w:t>
            </w:r>
            <w:r w:rsidR="006F5113">
              <w:t>625</w:t>
            </w:r>
          </w:p>
        </w:tc>
        <w:tc>
          <w:tcPr>
            <w:tcW w:w="1510" w:type="dxa"/>
            <w:tcBorders>
              <w:top w:val="nil"/>
              <w:left w:val="nil"/>
              <w:bottom w:val="single" w:sz="4" w:space="0" w:color="auto"/>
              <w:right w:val="single" w:sz="4" w:space="0" w:color="auto"/>
            </w:tcBorders>
            <w:shd w:val="clear" w:color="auto" w:fill="auto"/>
            <w:noWrap/>
            <w:vAlign w:val="bottom"/>
            <w:hideMark/>
          </w:tcPr>
          <w:p w:rsidR="00E97BB7" w:rsidRPr="00E97BB7" w:rsidRDefault="00E97BB7" w:rsidP="006F5113">
            <w:pPr>
              <w:jc w:val="right"/>
            </w:pPr>
            <w:r w:rsidRPr="00E97BB7">
              <w:t>23,</w:t>
            </w:r>
            <w:r w:rsidR="006F5113">
              <w:t>634</w:t>
            </w:r>
          </w:p>
        </w:tc>
        <w:tc>
          <w:tcPr>
            <w:tcW w:w="966" w:type="dxa"/>
            <w:tcBorders>
              <w:top w:val="nil"/>
              <w:left w:val="nil"/>
              <w:bottom w:val="single" w:sz="4" w:space="0" w:color="auto"/>
              <w:right w:val="single" w:sz="4" w:space="0" w:color="auto"/>
            </w:tcBorders>
            <w:shd w:val="clear" w:color="auto" w:fill="auto"/>
            <w:noWrap/>
            <w:vAlign w:val="bottom"/>
            <w:hideMark/>
          </w:tcPr>
          <w:p w:rsidR="00E97BB7" w:rsidRPr="00E97BB7" w:rsidRDefault="00E97BB7" w:rsidP="006F5113">
            <w:pPr>
              <w:jc w:val="right"/>
            </w:pPr>
            <w:r w:rsidRPr="00E97BB7">
              <w:t>23,</w:t>
            </w:r>
            <w:r w:rsidR="006F5113">
              <w:t>646</w:t>
            </w:r>
          </w:p>
        </w:tc>
        <w:tc>
          <w:tcPr>
            <w:tcW w:w="1510" w:type="dxa"/>
            <w:tcBorders>
              <w:top w:val="nil"/>
              <w:left w:val="nil"/>
              <w:bottom w:val="single" w:sz="4" w:space="0" w:color="auto"/>
              <w:right w:val="single" w:sz="4" w:space="0" w:color="auto"/>
            </w:tcBorders>
            <w:shd w:val="clear" w:color="auto" w:fill="auto"/>
            <w:noWrap/>
            <w:vAlign w:val="bottom"/>
            <w:hideMark/>
          </w:tcPr>
          <w:p w:rsidR="00E97BB7" w:rsidRPr="00E97BB7" w:rsidRDefault="00E97BB7" w:rsidP="006F5113">
            <w:pPr>
              <w:jc w:val="right"/>
            </w:pPr>
            <w:r w:rsidRPr="00E97BB7">
              <w:t>23,</w:t>
            </w:r>
            <w:r w:rsidR="006F5113">
              <w:t>653</w:t>
            </w:r>
          </w:p>
        </w:tc>
        <w:tc>
          <w:tcPr>
            <w:tcW w:w="1066" w:type="dxa"/>
            <w:tcBorders>
              <w:top w:val="nil"/>
              <w:left w:val="nil"/>
              <w:bottom w:val="single" w:sz="4" w:space="0" w:color="auto"/>
              <w:right w:val="single" w:sz="4" w:space="0" w:color="auto"/>
            </w:tcBorders>
            <w:shd w:val="clear" w:color="auto" w:fill="auto"/>
            <w:noWrap/>
            <w:vAlign w:val="bottom"/>
            <w:hideMark/>
          </w:tcPr>
          <w:p w:rsidR="00E97BB7" w:rsidRPr="00E97BB7" w:rsidRDefault="00E97BB7" w:rsidP="006F5113">
            <w:pPr>
              <w:jc w:val="right"/>
            </w:pPr>
            <w:r w:rsidRPr="00E97BB7">
              <w:t>23,</w:t>
            </w:r>
            <w:r w:rsidR="006F5113">
              <w:t>658</w:t>
            </w:r>
          </w:p>
        </w:tc>
      </w:tr>
      <w:tr w:rsidR="008A3B8B" w:rsidRPr="00E97BB7" w:rsidTr="006C2A1E">
        <w:trPr>
          <w:trHeight w:val="435"/>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1.4</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r w:rsidRPr="00E97BB7">
              <w:t>Численность населения старше трудоспособного возраста</w:t>
            </w:r>
            <w:r w:rsidRPr="00E97BB7">
              <w:br/>
              <w:t>(на 1 января года)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тыс. чел.</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7,664</w:t>
            </w:r>
          </w:p>
        </w:tc>
        <w:tc>
          <w:tcPr>
            <w:tcW w:w="8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8,027</w:t>
            </w:r>
          </w:p>
        </w:tc>
        <w:tc>
          <w:tcPr>
            <w:tcW w:w="1145"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7,856</w:t>
            </w:r>
          </w:p>
        </w:tc>
        <w:tc>
          <w:tcPr>
            <w:tcW w:w="1510"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7,859</w:t>
            </w:r>
          </w:p>
        </w:tc>
        <w:tc>
          <w:tcPr>
            <w:tcW w:w="966"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7,864</w:t>
            </w:r>
          </w:p>
        </w:tc>
        <w:tc>
          <w:tcPr>
            <w:tcW w:w="1510"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7,868</w:t>
            </w:r>
          </w:p>
        </w:tc>
        <w:tc>
          <w:tcPr>
            <w:tcW w:w="966"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7,874</w:t>
            </w:r>
          </w:p>
        </w:tc>
        <w:tc>
          <w:tcPr>
            <w:tcW w:w="1510"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7,878</w:t>
            </w:r>
          </w:p>
        </w:tc>
        <w:tc>
          <w:tcPr>
            <w:tcW w:w="1066" w:type="dxa"/>
            <w:tcBorders>
              <w:top w:val="nil"/>
              <w:left w:val="nil"/>
              <w:bottom w:val="single" w:sz="4" w:space="0" w:color="auto"/>
              <w:right w:val="single" w:sz="4" w:space="0" w:color="auto"/>
            </w:tcBorders>
            <w:shd w:val="clear" w:color="auto" w:fill="auto"/>
            <w:noWrap/>
            <w:vAlign w:val="bottom"/>
            <w:hideMark/>
          </w:tcPr>
          <w:p w:rsidR="00E97BB7" w:rsidRPr="00E97BB7" w:rsidRDefault="006F5113" w:rsidP="006B6992">
            <w:pPr>
              <w:jc w:val="right"/>
            </w:pPr>
            <w:r>
              <w:t>7,885</w:t>
            </w:r>
          </w:p>
        </w:tc>
      </w:tr>
      <w:tr w:rsidR="008A3B8B" w:rsidRPr="00E97BB7" w:rsidTr="006C2A1E">
        <w:trPr>
          <w:trHeight w:val="84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3C2D7B">
            <w:pPr>
              <w:jc w:val="center"/>
            </w:pPr>
            <w:r w:rsidRPr="00E97BB7">
              <w:t>1.</w:t>
            </w:r>
            <w:r w:rsidR="003C2D7B">
              <w:t>5</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Общий коэффициент рождаемости</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число родившихся живыми</w:t>
            </w:r>
            <w:r w:rsidRPr="00E97BB7">
              <w:br/>
              <w:t>на 1000 человек населения</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8,1</w:t>
            </w:r>
          </w:p>
        </w:tc>
        <w:tc>
          <w:tcPr>
            <w:tcW w:w="8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7,8</w:t>
            </w:r>
          </w:p>
        </w:tc>
        <w:tc>
          <w:tcPr>
            <w:tcW w:w="1145"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7,9</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8,0</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8,1</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8,3</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8,5</w:t>
            </w:r>
          </w:p>
        </w:tc>
        <w:tc>
          <w:tcPr>
            <w:tcW w:w="10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8,7</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3C2D7B">
            <w:pPr>
              <w:jc w:val="center"/>
            </w:pPr>
            <w:r w:rsidRPr="00E97BB7">
              <w:t>1.</w:t>
            </w:r>
            <w:r w:rsidR="003C2D7B">
              <w:t>6</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Общий коэффициент смертности</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число умерших на 1000 человек населения</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9,7</w:t>
            </w:r>
          </w:p>
        </w:tc>
        <w:tc>
          <w:tcPr>
            <w:tcW w:w="8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8,4</w:t>
            </w:r>
          </w:p>
        </w:tc>
        <w:tc>
          <w:tcPr>
            <w:tcW w:w="1145"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8,2</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8,2</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8,1</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8,1</w:t>
            </w:r>
          </w:p>
        </w:tc>
        <w:tc>
          <w:tcPr>
            <w:tcW w:w="10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8,0</w:t>
            </w:r>
          </w:p>
        </w:tc>
      </w:tr>
      <w:tr w:rsidR="008A3B8B" w:rsidRPr="00E97BB7" w:rsidTr="006C2A1E">
        <w:trPr>
          <w:trHeight w:val="195"/>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3C2D7B">
            <w:pPr>
              <w:jc w:val="center"/>
            </w:pPr>
            <w:r w:rsidRPr="00E97BB7">
              <w:t>1.</w:t>
            </w:r>
            <w:r w:rsidR="003C2D7B">
              <w:t>7</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Коэффициент естественного прироста населения</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на 1000 человек населения</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-1,6</w:t>
            </w:r>
          </w:p>
        </w:tc>
        <w:tc>
          <w:tcPr>
            <w:tcW w:w="8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-0,6</w:t>
            </w:r>
          </w:p>
        </w:tc>
        <w:tc>
          <w:tcPr>
            <w:tcW w:w="1145"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-0,3</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-0,2</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-0,1</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0,0</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0,1</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0,3</w:t>
            </w:r>
          </w:p>
        </w:tc>
        <w:tc>
          <w:tcPr>
            <w:tcW w:w="1066" w:type="dxa"/>
            <w:tcBorders>
              <w:top w:val="nil"/>
              <w:left w:val="nil"/>
              <w:bottom w:val="single" w:sz="4" w:space="0" w:color="auto"/>
              <w:right w:val="single" w:sz="4" w:space="0" w:color="auto"/>
            </w:tcBorders>
            <w:shd w:val="clear" w:color="000000" w:fill="FFFFFF"/>
            <w:noWrap/>
            <w:vAlign w:val="bottom"/>
            <w:hideMark/>
          </w:tcPr>
          <w:p w:rsidR="00E97BB7" w:rsidRPr="00E97BB7" w:rsidRDefault="00E97BB7" w:rsidP="006B6992">
            <w:pPr>
              <w:jc w:val="right"/>
            </w:pPr>
            <w:r w:rsidRPr="00E97BB7">
              <w:t>0,7</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3C2D7B">
            <w:pPr>
              <w:jc w:val="center"/>
            </w:pPr>
            <w:r w:rsidRPr="00E97BB7">
              <w:t>1.</w:t>
            </w:r>
            <w:r w:rsidR="003C2D7B">
              <w:t>8</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 xml:space="preserve"> Миграционный прирост (убыль)</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тыс. чел.</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0,011</w:t>
            </w:r>
          </w:p>
        </w:tc>
        <w:tc>
          <w:tcPr>
            <w:tcW w:w="866"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0,243</w:t>
            </w:r>
          </w:p>
        </w:tc>
        <w:tc>
          <w:tcPr>
            <w:tcW w:w="1145"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0,024</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0,025</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0,026</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0,026</w:t>
            </w:r>
          </w:p>
        </w:tc>
        <w:tc>
          <w:tcPr>
            <w:tcW w:w="966"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0,027</w:t>
            </w:r>
          </w:p>
        </w:tc>
        <w:tc>
          <w:tcPr>
            <w:tcW w:w="1510"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0,029</w:t>
            </w:r>
          </w:p>
        </w:tc>
        <w:tc>
          <w:tcPr>
            <w:tcW w:w="1066" w:type="dxa"/>
            <w:tcBorders>
              <w:top w:val="nil"/>
              <w:left w:val="nil"/>
              <w:bottom w:val="single" w:sz="4" w:space="0" w:color="auto"/>
              <w:right w:val="single" w:sz="4" w:space="0" w:color="auto"/>
            </w:tcBorders>
            <w:shd w:val="clear" w:color="000000" w:fill="FFFFFF"/>
            <w:noWrap/>
            <w:vAlign w:val="bottom"/>
            <w:hideMark/>
          </w:tcPr>
          <w:p w:rsidR="00E97BB7" w:rsidRPr="00E97BB7" w:rsidRDefault="00B4682D" w:rsidP="006B6992">
            <w:pPr>
              <w:jc w:val="right"/>
            </w:pPr>
            <w:r>
              <w:t>0,034</w:t>
            </w:r>
          </w:p>
        </w:tc>
      </w:tr>
      <w:tr w:rsidR="00045FFE"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45FFE" w:rsidRPr="00E97BB7" w:rsidRDefault="00045FFE" w:rsidP="006B6992">
            <w:pPr>
              <w:jc w:val="center"/>
            </w:pPr>
            <w:r w:rsidRPr="00E97BB7">
              <w:t> </w:t>
            </w:r>
            <w:r>
              <w:t>2.</w:t>
            </w:r>
          </w:p>
        </w:tc>
        <w:tc>
          <w:tcPr>
            <w:tcW w:w="14680" w:type="dxa"/>
            <w:gridSpan w:val="11"/>
            <w:tcBorders>
              <w:top w:val="nil"/>
              <w:left w:val="nil"/>
              <w:bottom w:val="single" w:sz="4" w:space="0" w:color="auto"/>
              <w:right w:val="single" w:sz="4" w:space="0" w:color="auto"/>
            </w:tcBorders>
            <w:shd w:val="clear" w:color="auto" w:fill="auto"/>
            <w:noWrap/>
            <w:vAlign w:val="center"/>
            <w:hideMark/>
          </w:tcPr>
          <w:p w:rsidR="00045FFE" w:rsidRPr="00E97BB7" w:rsidRDefault="00045FFE" w:rsidP="00045FFE">
            <w:r w:rsidRPr="00E97BB7">
              <w:rPr>
                <w:b/>
                <w:bCs/>
              </w:rPr>
              <w:t>Промышленное производство</w:t>
            </w:r>
          </w:p>
        </w:tc>
      </w:tr>
      <w:tr w:rsidR="008A3B8B" w:rsidRPr="00E97BB7" w:rsidTr="006C2A1E">
        <w:trPr>
          <w:trHeight w:val="63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5AAE" w:rsidP="006B6992">
            <w:pPr>
              <w:jc w:val="center"/>
            </w:pPr>
            <w:r>
              <w:lastRenderedPageBreak/>
              <w:t>2</w:t>
            </w:r>
            <w:r w:rsidR="00E97BB7" w:rsidRPr="00E97BB7">
              <w:t>.1</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r w:rsidRPr="00E97BB7">
              <w:t>Объем отгруженных товаров собственного производства, выполненных работ и услуг собственными силами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8124,3</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746AE0" w:rsidP="006B6992">
            <w:pPr>
              <w:jc w:val="right"/>
            </w:pPr>
            <w:r w:rsidRPr="00746AE0">
              <w:t>8520,9</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9649,7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9952,1</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10317,9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10253,7</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10753,0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10821,6</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11360,7</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5AAE" w:rsidP="006B6992">
            <w:pPr>
              <w:jc w:val="center"/>
            </w:pPr>
            <w:r>
              <w:t>2</w:t>
            </w:r>
            <w:r w:rsidR="00E97BB7" w:rsidRPr="00E97BB7">
              <w:t>.2</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 промышленного производства</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95,7</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99,4</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99,3</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100,8</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100,3</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101,3</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102,3</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 </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rPr>
                <w:i/>
                <w:iCs/>
              </w:rPr>
            </w:pPr>
            <w:r w:rsidRPr="00E97BB7">
              <w:rPr>
                <w:i/>
                <w:iCs/>
              </w:rPr>
              <w:t>Индексы производства по видам экономической деятельности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 </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 </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5AAE" w:rsidP="006B6992">
            <w:pPr>
              <w:jc w:val="center"/>
            </w:pPr>
            <w:r>
              <w:t>2</w:t>
            </w:r>
            <w:r w:rsidR="00E97BB7" w:rsidRPr="00E97BB7">
              <w:t>.3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rPr>
                <w:i/>
                <w:iCs/>
              </w:rPr>
            </w:pPr>
            <w:r w:rsidRPr="00E97BB7">
              <w:rPr>
                <w:i/>
                <w:iCs/>
              </w:rPr>
              <w:t>Добыча полезных ископаемых (раздел B)</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86,5</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98,6</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102,8</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103,2</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103,3</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104,9</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5AAE" w:rsidP="006B6992">
            <w:pPr>
              <w:jc w:val="center"/>
            </w:pPr>
            <w:r>
              <w:t>2.4</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rPr>
                <w:i/>
                <w:iCs/>
              </w:rPr>
            </w:pPr>
            <w:r w:rsidRPr="00E97BB7">
              <w:rPr>
                <w:i/>
                <w:iCs/>
              </w:rPr>
              <w:t>Обрабатывающие производства (раздел C)</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107,6</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107,7</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100,2</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100,4</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100,6</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100,6</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100,7</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5AAE" w:rsidP="006B6992">
            <w:pPr>
              <w:jc w:val="center"/>
            </w:pPr>
            <w:r>
              <w:t>2.5</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rPr>
                <w:i/>
                <w:iCs/>
              </w:rPr>
            </w:pPr>
            <w:r w:rsidRPr="00E97BB7">
              <w:rPr>
                <w:i/>
                <w:iCs/>
              </w:rPr>
              <w:t>Обеспечение электрической энергией, газом и паром;</w:t>
            </w:r>
            <w:r w:rsidRPr="00E97BB7">
              <w:rPr>
                <w:i/>
                <w:iCs/>
              </w:rPr>
              <w:br/>
              <w:t>кондиционирование воздуха (раздел D)</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88,7</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86,1</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96,0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94,5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94,8</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97,8</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98,1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100,3</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100,9</w:t>
            </w:r>
          </w:p>
        </w:tc>
      </w:tr>
      <w:tr w:rsidR="008A3B8B" w:rsidRPr="00E97BB7" w:rsidTr="006C2A1E">
        <w:trPr>
          <w:trHeight w:val="54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5AAE" w:rsidP="006B6992">
            <w:pPr>
              <w:jc w:val="center"/>
            </w:pPr>
            <w:r>
              <w:t>2.6</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rPr>
                <w:i/>
                <w:iCs/>
              </w:rPr>
            </w:pPr>
            <w:r w:rsidRPr="00E97BB7">
              <w:rPr>
                <w:i/>
                <w:iCs/>
              </w:rPr>
              <w:t>Водоснабжение; водоотведение, организация сбора и утилизации отходов, деятельность по ликвидации загрязнений (раздел E)</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92,9</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92,1</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94,7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96,7</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100,2</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100,6</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100,7</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100,8</w:t>
            </w:r>
          </w:p>
        </w:tc>
      </w:tr>
      <w:tr w:rsidR="00045FFE"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45FFE" w:rsidRPr="00E97BB7" w:rsidRDefault="00045FFE" w:rsidP="006B6992">
            <w:pPr>
              <w:jc w:val="center"/>
            </w:pPr>
            <w:r>
              <w:t>3.</w:t>
            </w:r>
            <w:r w:rsidRPr="00E97BB7">
              <w:t> </w:t>
            </w:r>
          </w:p>
        </w:tc>
        <w:tc>
          <w:tcPr>
            <w:tcW w:w="14680" w:type="dxa"/>
            <w:gridSpan w:val="11"/>
            <w:tcBorders>
              <w:top w:val="nil"/>
              <w:left w:val="nil"/>
              <w:bottom w:val="single" w:sz="4" w:space="0" w:color="auto"/>
              <w:right w:val="single" w:sz="4" w:space="0" w:color="auto"/>
            </w:tcBorders>
            <w:shd w:val="clear" w:color="auto" w:fill="auto"/>
            <w:noWrap/>
            <w:vAlign w:val="center"/>
            <w:hideMark/>
          </w:tcPr>
          <w:p w:rsidR="00045FFE" w:rsidRPr="00E97BB7" w:rsidRDefault="00045FFE" w:rsidP="00045FFE">
            <w:r w:rsidRPr="00E97BB7">
              <w:rPr>
                <w:b/>
                <w:bCs/>
              </w:rPr>
              <w:t>Сельское хозяйство</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F94E75" w:rsidP="006B6992">
            <w:pPr>
              <w:jc w:val="center"/>
            </w:pPr>
            <w:r>
              <w:t>3</w:t>
            </w:r>
            <w:r w:rsidR="00E97BB7" w:rsidRPr="00E97BB7">
              <w:t>.1</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Продукция сельского хозяйства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292,9</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283,1</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315,7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334,7</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338,4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352,9</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361,5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378,8</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387,7</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F94E75" w:rsidP="006B6992">
            <w:pPr>
              <w:jc w:val="center"/>
            </w:pPr>
            <w:r>
              <w:t>3</w:t>
            </w:r>
            <w:r w:rsidR="00E97BB7" w:rsidRPr="00E97BB7">
              <w:t>.2</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 xml:space="preserve">Индекс производства </w:t>
            </w:r>
            <w:r w:rsidRPr="00E97BB7">
              <w:lastRenderedPageBreak/>
              <w:t>продукции сельского хозяйства</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lastRenderedPageBreak/>
              <w:t xml:space="preserve">% к предыдущему </w:t>
            </w:r>
            <w:r w:rsidRPr="00E97BB7">
              <w:lastRenderedPageBreak/>
              <w:t>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lastRenderedPageBreak/>
              <w:t>93,9</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98,9</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100,9</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101,4</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102,0</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103,3</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F94E75" w:rsidP="006B6992">
            <w:pPr>
              <w:jc w:val="center"/>
            </w:pPr>
            <w:r>
              <w:lastRenderedPageBreak/>
              <w:t>3</w:t>
            </w:r>
            <w:r w:rsidR="00E97BB7" w:rsidRPr="00E97BB7">
              <w:t>.3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Продукция растениеводства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214,8</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199,4</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223,2</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237,4</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240,0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250,5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257,0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269,9</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276,3</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F94E75" w:rsidP="006B6992">
            <w:pPr>
              <w:jc w:val="center"/>
            </w:pPr>
            <w:r>
              <w:t>3</w:t>
            </w:r>
            <w:r w:rsidR="00E97BB7" w:rsidRPr="00E97BB7">
              <w:t>.4</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 производства продукции растениеводства</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93,1</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100,8</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101,2</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102,4</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103,4</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F94E75" w:rsidP="006B6992">
            <w:pPr>
              <w:jc w:val="center"/>
            </w:pPr>
            <w:r>
              <w:t>3</w:t>
            </w:r>
            <w:r w:rsidR="00E97BB7" w:rsidRPr="00E97BB7">
              <w:t>.5</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Продукция животноводства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78,1</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83,7</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92,5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97,3</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98,4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102,4</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108,9</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111,4</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F94E75" w:rsidP="006B6992">
            <w:pPr>
              <w:jc w:val="center"/>
            </w:pPr>
            <w:r>
              <w:t>3</w:t>
            </w:r>
            <w:r w:rsidR="00E97BB7" w:rsidRPr="00E97BB7">
              <w:t>.6</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 производства продукции животноводства</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102,3</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102,0</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100,3</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100,9</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101,6</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102,0</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103,0</w:t>
            </w:r>
          </w:p>
        </w:tc>
      </w:tr>
      <w:tr w:rsidR="00045FFE"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45FFE" w:rsidRPr="00E97BB7" w:rsidRDefault="00045FFE" w:rsidP="006B6992">
            <w:pPr>
              <w:jc w:val="center"/>
            </w:pPr>
            <w:r>
              <w:t>4.</w:t>
            </w:r>
            <w:r w:rsidRPr="00E97BB7">
              <w:t> </w:t>
            </w:r>
          </w:p>
        </w:tc>
        <w:tc>
          <w:tcPr>
            <w:tcW w:w="14680" w:type="dxa"/>
            <w:gridSpan w:val="11"/>
            <w:tcBorders>
              <w:top w:val="nil"/>
              <w:left w:val="nil"/>
              <w:bottom w:val="single" w:sz="4" w:space="0" w:color="auto"/>
              <w:right w:val="single" w:sz="4" w:space="0" w:color="auto"/>
            </w:tcBorders>
            <w:shd w:val="clear" w:color="000000" w:fill="FFFFFF"/>
            <w:noWrap/>
            <w:vAlign w:val="center"/>
            <w:hideMark/>
          </w:tcPr>
          <w:p w:rsidR="00045FFE" w:rsidRPr="00E97BB7" w:rsidRDefault="00045FFE" w:rsidP="00045FFE">
            <w:r w:rsidRPr="00E97BB7">
              <w:rPr>
                <w:b/>
                <w:bCs/>
              </w:rPr>
              <w:t>Строительство</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4</w:t>
            </w:r>
            <w:r w:rsidR="00E97BB7" w:rsidRPr="00E97BB7">
              <w:t>.1</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045FFE">
            <w:r w:rsidRPr="00E97BB7">
              <w:t xml:space="preserve">Объем работ, выполненных по виду деятельности </w:t>
            </w:r>
            <w:r w:rsidR="00045FFE">
              <w:t>«</w:t>
            </w:r>
            <w:r w:rsidRPr="00E97BB7">
              <w:t>Строительство</w:t>
            </w:r>
            <w:r w:rsidR="00045FFE">
              <w:t>»</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xml:space="preserve">в ценах соответствующих лет; </w:t>
            </w:r>
            <w:proofErr w:type="spellStart"/>
            <w:r w:rsidRPr="00E97BB7">
              <w:t>млн</w:t>
            </w:r>
            <w:proofErr w:type="spellEnd"/>
            <w:r w:rsidRPr="00E97BB7">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603,6</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767,8</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1125,0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811,1</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907,9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857,4</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971,4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912,8</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1042,3</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4</w:t>
            </w:r>
            <w:r w:rsidR="00E97BB7" w:rsidRPr="00E97BB7">
              <w:t>.2</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r w:rsidRPr="00E97BB7">
              <w:t>Индекс физического объема работ, выполненных по виду деятельности "Строительство"</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74,0</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119,6</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136,4</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68,0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76,1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100,6</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101,6</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101,5</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102,7</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4</w:t>
            </w:r>
            <w:r w:rsidR="00E97BB7" w:rsidRPr="00E97BB7">
              <w:t>.3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045FFE">
            <w:r w:rsidRPr="00E97BB7">
              <w:t xml:space="preserve">Индекс-дефлятор по виду деятельности </w:t>
            </w:r>
            <w:r w:rsidR="00045FFE">
              <w:t>«</w:t>
            </w:r>
            <w:r w:rsidRPr="00E97BB7">
              <w:t>Строительство</w:t>
            </w:r>
            <w:r w:rsidR="00045FFE">
              <w:t>»</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г/г</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110,7</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106,4</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105,1</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105,3</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104,9</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104,5</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4</w:t>
            </w:r>
            <w:r w:rsidR="00E97BB7" w:rsidRPr="00E97BB7">
              <w:t>.4</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Ввод в действие жилых домов</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тыс. кв. м общей площади</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19,3</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21,1</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20,9</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21,1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20,9</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21,1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20,9</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21,1</w:t>
            </w:r>
          </w:p>
        </w:tc>
      </w:tr>
      <w:tr w:rsidR="00045FFE"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45FFE" w:rsidRPr="00E97BB7" w:rsidRDefault="00045FFE" w:rsidP="006B6992">
            <w:pPr>
              <w:jc w:val="center"/>
            </w:pPr>
            <w:r>
              <w:t>5.</w:t>
            </w:r>
            <w:r w:rsidRPr="00E97BB7">
              <w:t> </w:t>
            </w:r>
          </w:p>
        </w:tc>
        <w:tc>
          <w:tcPr>
            <w:tcW w:w="14680" w:type="dxa"/>
            <w:gridSpan w:val="11"/>
            <w:tcBorders>
              <w:top w:val="nil"/>
              <w:left w:val="nil"/>
              <w:bottom w:val="single" w:sz="4" w:space="0" w:color="auto"/>
              <w:right w:val="single" w:sz="4" w:space="0" w:color="auto"/>
            </w:tcBorders>
            <w:shd w:val="clear" w:color="auto" w:fill="auto"/>
            <w:noWrap/>
            <w:vAlign w:val="center"/>
            <w:hideMark/>
          </w:tcPr>
          <w:p w:rsidR="00045FFE" w:rsidRPr="00E97BB7" w:rsidRDefault="00045FFE" w:rsidP="00045FFE">
            <w:r w:rsidRPr="00E97BB7">
              <w:rPr>
                <w:b/>
                <w:bCs/>
              </w:rPr>
              <w:t>Торговля и услуги населению</w:t>
            </w:r>
          </w:p>
        </w:tc>
      </w:tr>
      <w:tr w:rsidR="008A3B8B" w:rsidRPr="00E97BB7" w:rsidTr="006C2A1E">
        <w:trPr>
          <w:trHeight w:val="27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5.1</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Оборот розничной торговли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6011,1</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7015,3</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8021,35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8742,55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8939,3</w:t>
            </w:r>
            <w:r w:rsidR="00D22C01">
              <w:t>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9601,67</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9971,4</w:t>
            </w:r>
            <w:r w:rsidR="00D22C01">
              <w:t>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10748,66</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11064,88</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5.2</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 физического объема оборота розничной торговли</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96,60</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111,47</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105,87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103,51</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105,63</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105,40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106,74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106,21</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106,60</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5.3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 xml:space="preserve">Индекс-дефлятор оборота розничной </w:t>
            </w:r>
            <w:r w:rsidRPr="00E97BB7">
              <w:lastRenderedPageBreak/>
              <w:t>торговли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lastRenderedPageBreak/>
              <w:t>% г/г</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115,4</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104,7</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108,0</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105,3</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104,2</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105,4</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104,1</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lastRenderedPageBreak/>
              <w:t>5.4</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Объем платных услуг населению</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D22C01">
            <w:pPr>
              <w:jc w:val="right"/>
            </w:pPr>
            <w:r w:rsidRPr="00E97BB7">
              <w:t>1036,5</w:t>
            </w:r>
            <w:r w:rsidR="00D22C01">
              <w:t>0</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D22C01">
            <w:pPr>
              <w:jc w:val="right"/>
            </w:pPr>
            <w:r w:rsidRPr="00E97BB7">
              <w:t>1113,7</w:t>
            </w:r>
            <w:r w:rsidR="00D22C01">
              <w:t>0</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1215,62</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1298,22</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1312,64</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1351,55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1376,57</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1426,43</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1452,36</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5.5</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 физического объема платных услуг населению</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в сопоставимых ценах</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83,50</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98,21</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100,79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99,34</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100,08</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100,10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100,35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100,51</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101,25</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5.6</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Индекс-дефлятор объема платных услуг населению</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г/г</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108,0</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109,4</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108,3</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107,5</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107,9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104,5</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105,0</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104,2</w:t>
            </w:r>
          </w:p>
        </w:tc>
      </w:tr>
      <w:tr w:rsidR="00045FFE"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45FFE" w:rsidRPr="00E97BB7" w:rsidRDefault="00045FFE" w:rsidP="006B6992">
            <w:pPr>
              <w:jc w:val="center"/>
            </w:pPr>
            <w:r>
              <w:t>6.</w:t>
            </w:r>
            <w:r w:rsidRPr="00E97BB7">
              <w:t> </w:t>
            </w:r>
          </w:p>
        </w:tc>
        <w:tc>
          <w:tcPr>
            <w:tcW w:w="14680" w:type="dxa"/>
            <w:gridSpan w:val="11"/>
            <w:tcBorders>
              <w:top w:val="nil"/>
              <w:left w:val="nil"/>
              <w:bottom w:val="single" w:sz="4" w:space="0" w:color="auto"/>
              <w:right w:val="single" w:sz="4" w:space="0" w:color="auto"/>
            </w:tcBorders>
            <w:shd w:val="clear" w:color="auto" w:fill="auto"/>
            <w:vAlign w:val="center"/>
            <w:hideMark/>
          </w:tcPr>
          <w:p w:rsidR="00045FFE" w:rsidRPr="00E97BB7" w:rsidRDefault="00045FFE" w:rsidP="00045FFE">
            <w:r w:rsidRPr="00E97BB7">
              <w:rPr>
                <w:b/>
                <w:bCs/>
              </w:rPr>
              <w:t xml:space="preserve">Малое и среднее предпринимательство, включая </w:t>
            </w:r>
            <w:proofErr w:type="spellStart"/>
            <w:r w:rsidRPr="00E97BB7">
              <w:rPr>
                <w:b/>
                <w:bCs/>
              </w:rPr>
              <w:t>микропредприятия</w:t>
            </w:r>
            <w:proofErr w:type="spellEnd"/>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045FFE" w:rsidP="006B6992">
            <w:pPr>
              <w:jc w:val="center"/>
            </w:pPr>
            <w:r>
              <w:t>6.1</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r w:rsidRPr="00E97BB7">
              <w:t xml:space="preserve">Количество малых и средних предприятий, включая </w:t>
            </w:r>
            <w:proofErr w:type="spellStart"/>
            <w:r w:rsidRPr="00E97BB7">
              <w:t>микропредприятия</w:t>
            </w:r>
            <w:proofErr w:type="spellEnd"/>
            <w:r w:rsidRPr="00E97BB7">
              <w:t xml:space="preserve"> (на конец года)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единиц</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199</w:t>
            </w:r>
          </w:p>
        </w:tc>
        <w:tc>
          <w:tcPr>
            <w:tcW w:w="8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196</w:t>
            </w:r>
          </w:p>
        </w:tc>
        <w:tc>
          <w:tcPr>
            <w:tcW w:w="1145"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199</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200</w:t>
            </w:r>
          </w:p>
        </w:tc>
        <w:tc>
          <w:tcPr>
            <w:tcW w:w="9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201</w:t>
            </w:r>
          </w:p>
        </w:tc>
        <w:tc>
          <w:tcPr>
            <w:tcW w:w="1510"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201</w:t>
            </w:r>
          </w:p>
        </w:tc>
        <w:tc>
          <w:tcPr>
            <w:tcW w:w="1066"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right"/>
            </w:pPr>
            <w:r w:rsidRPr="00E97BB7">
              <w:t>202</w:t>
            </w:r>
          </w:p>
        </w:tc>
      </w:tr>
      <w:tr w:rsidR="009A7742" w:rsidRPr="00E97BB7" w:rsidTr="006C2A1E">
        <w:trPr>
          <w:trHeight w:val="619"/>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9A7742" w:rsidRPr="00E97BB7" w:rsidRDefault="009A7742" w:rsidP="006B6992">
            <w:pPr>
              <w:jc w:val="center"/>
            </w:pPr>
            <w:r>
              <w:t>6</w:t>
            </w:r>
            <w:r w:rsidRPr="00E97BB7">
              <w:t>.2</w:t>
            </w:r>
          </w:p>
        </w:tc>
        <w:tc>
          <w:tcPr>
            <w:tcW w:w="2242" w:type="dxa"/>
            <w:tcBorders>
              <w:top w:val="nil"/>
              <w:left w:val="nil"/>
              <w:bottom w:val="single" w:sz="4" w:space="0" w:color="auto"/>
              <w:right w:val="single" w:sz="4" w:space="0" w:color="auto"/>
            </w:tcBorders>
            <w:shd w:val="clear" w:color="auto" w:fill="auto"/>
            <w:vAlign w:val="center"/>
            <w:hideMark/>
          </w:tcPr>
          <w:p w:rsidR="009A7742" w:rsidRPr="00E97BB7" w:rsidRDefault="009A7742" w:rsidP="006B6992">
            <w:r w:rsidRPr="00E97BB7">
              <w:t xml:space="preserve">Среднесписочная численность работников на предприятиях малого и среднего предпринимательства (включая </w:t>
            </w:r>
            <w:proofErr w:type="spellStart"/>
            <w:r w:rsidRPr="00E97BB7">
              <w:t>микропредприятия</w:t>
            </w:r>
            <w:proofErr w:type="spellEnd"/>
            <w:r w:rsidRPr="00E97BB7">
              <w:t>) (без внешних совместителей)</w:t>
            </w:r>
          </w:p>
        </w:tc>
        <w:tc>
          <w:tcPr>
            <w:tcW w:w="1933"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6B6992">
            <w:pPr>
              <w:jc w:val="center"/>
            </w:pPr>
            <w:r w:rsidRPr="00E97BB7">
              <w:t>тыс. чел.</w:t>
            </w:r>
          </w:p>
        </w:tc>
        <w:tc>
          <w:tcPr>
            <w:tcW w:w="966"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A118B8">
            <w:pPr>
              <w:jc w:val="right"/>
            </w:pPr>
            <w:r w:rsidRPr="00E97BB7">
              <w:t>3,</w:t>
            </w:r>
            <w:r>
              <w:t>57</w:t>
            </w:r>
          </w:p>
        </w:tc>
        <w:tc>
          <w:tcPr>
            <w:tcW w:w="866"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6B6992">
            <w:pPr>
              <w:jc w:val="right"/>
            </w:pPr>
            <w:r w:rsidRPr="00E97BB7">
              <w:t>4,8</w:t>
            </w:r>
            <w:r>
              <w:t>4</w:t>
            </w:r>
          </w:p>
        </w:tc>
        <w:tc>
          <w:tcPr>
            <w:tcW w:w="1145"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2452FC">
            <w:pPr>
              <w:jc w:val="right"/>
            </w:pPr>
            <w:r>
              <w:t>5,25</w:t>
            </w:r>
          </w:p>
        </w:tc>
        <w:tc>
          <w:tcPr>
            <w:tcW w:w="1510"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9A7742">
            <w:pPr>
              <w:jc w:val="right"/>
            </w:pPr>
            <w:r>
              <w:t>5,36</w:t>
            </w:r>
          </w:p>
        </w:tc>
        <w:tc>
          <w:tcPr>
            <w:tcW w:w="966"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9A7742">
            <w:pPr>
              <w:jc w:val="right"/>
            </w:pPr>
            <w:r>
              <w:t>5,37</w:t>
            </w:r>
          </w:p>
        </w:tc>
        <w:tc>
          <w:tcPr>
            <w:tcW w:w="1510"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B45D7B">
            <w:pPr>
              <w:jc w:val="right"/>
            </w:pPr>
            <w:r>
              <w:t>5,36</w:t>
            </w:r>
          </w:p>
        </w:tc>
        <w:tc>
          <w:tcPr>
            <w:tcW w:w="966"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B45D7B">
            <w:pPr>
              <w:jc w:val="right"/>
            </w:pPr>
            <w:r>
              <w:t>5,37</w:t>
            </w:r>
          </w:p>
        </w:tc>
        <w:tc>
          <w:tcPr>
            <w:tcW w:w="1510"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B45D7B">
            <w:pPr>
              <w:jc w:val="right"/>
            </w:pPr>
            <w:r>
              <w:t>5,36</w:t>
            </w:r>
          </w:p>
        </w:tc>
        <w:tc>
          <w:tcPr>
            <w:tcW w:w="1066" w:type="dxa"/>
            <w:tcBorders>
              <w:top w:val="nil"/>
              <w:left w:val="nil"/>
              <w:bottom w:val="single" w:sz="4" w:space="0" w:color="auto"/>
              <w:right w:val="single" w:sz="4" w:space="0" w:color="auto"/>
            </w:tcBorders>
            <w:shd w:val="clear" w:color="auto" w:fill="auto"/>
            <w:noWrap/>
            <w:vAlign w:val="center"/>
            <w:hideMark/>
          </w:tcPr>
          <w:p w:rsidR="009A7742" w:rsidRPr="00E97BB7" w:rsidRDefault="009A7742" w:rsidP="00B45D7B">
            <w:pPr>
              <w:jc w:val="right"/>
            </w:pPr>
            <w:r>
              <w:t>5,37</w:t>
            </w:r>
          </w:p>
        </w:tc>
      </w:tr>
      <w:tr w:rsidR="00C527C0"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C527C0" w:rsidRPr="00E97BB7" w:rsidRDefault="00C527C0" w:rsidP="00C527C0">
            <w:pPr>
              <w:jc w:val="center"/>
            </w:pPr>
            <w:r w:rsidRPr="00E97BB7">
              <w:t> </w:t>
            </w:r>
            <w:r>
              <w:t>7.</w:t>
            </w:r>
          </w:p>
        </w:tc>
        <w:tc>
          <w:tcPr>
            <w:tcW w:w="14680" w:type="dxa"/>
            <w:gridSpan w:val="11"/>
            <w:tcBorders>
              <w:top w:val="nil"/>
              <w:left w:val="nil"/>
              <w:bottom w:val="single" w:sz="4" w:space="0" w:color="auto"/>
              <w:right w:val="single" w:sz="4" w:space="0" w:color="auto"/>
            </w:tcBorders>
            <w:shd w:val="clear" w:color="000000" w:fill="FFFFFF"/>
            <w:noWrap/>
            <w:vAlign w:val="center"/>
            <w:hideMark/>
          </w:tcPr>
          <w:p w:rsidR="00C527C0" w:rsidRPr="00E97BB7" w:rsidRDefault="00C527C0" w:rsidP="00C527C0">
            <w:r w:rsidRPr="00E97BB7">
              <w:rPr>
                <w:b/>
                <w:bCs/>
              </w:rPr>
              <w:t>Инвестиции</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27C0" w:rsidP="006B6992">
            <w:pPr>
              <w:jc w:val="center"/>
            </w:pPr>
            <w:r>
              <w:t>7</w:t>
            </w:r>
            <w:r w:rsidR="00E97BB7" w:rsidRPr="00E97BB7">
              <w:t>.1</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Инвестиции в основной капитал</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4240,6</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3935,5</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6092,1</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5251,4</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5970,3</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5356,4</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6030,0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5624,2</w:t>
            </w:r>
            <w:r w:rsidR="003B5048">
              <w:t>5</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6391,8</w:t>
            </w:r>
            <w:r w:rsidR="003B5048">
              <w:t>0</w:t>
            </w:r>
          </w:p>
        </w:tc>
      </w:tr>
      <w:tr w:rsidR="008A3B8B" w:rsidRPr="00E97BB7"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27C0" w:rsidP="006B6992">
            <w:pPr>
              <w:jc w:val="center"/>
            </w:pPr>
            <w:r>
              <w:t>7</w:t>
            </w:r>
            <w:r w:rsidR="00E97BB7" w:rsidRPr="00E97BB7">
              <w:t>.2</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 физического объема инвестиций в основной капитал</w:t>
            </w:r>
          </w:p>
        </w:tc>
        <w:tc>
          <w:tcPr>
            <w:tcW w:w="1933"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jc w:val="center"/>
            </w:pPr>
            <w:r w:rsidRPr="00E97BB7">
              <w:t>% к предыдущему году</w:t>
            </w:r>
            <w:r w:rsidRPr="00E97BB7">
              <w:br w:type="page"/>
              <w:t>в сопоставимых ценах</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103,8</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85,1</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141,9</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80,6</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90,9</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97,1</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95,9</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99,5</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101,5</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C527C0" w:rsidP="006B6992">
            <w:pPr>
              <w:jc w:val="center"/>
            </w:pPr>
            <w:r>
              <w:t>7</w:t>
            </w:r>
            <w:r w:rsidR="00E97BB7" w:rsidRPr="00E97BB7">
              <w:t>.3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Индекс-дефлятор инвестиций в основной капитал</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 г/г</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114,6</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109,1</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109,1</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107,0</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107,8</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105,1</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105,3</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105,5</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104,4</w:t>
            </w:r>
          </w:p>
        </w:tc>
      </w:tr>
      <w:tr w:rsidR="008A3B8B" w:rsidRPr="00E97BB7" w:rsidTr="006C2A1E">
        <w:trPr>
          <w:trHeight w:val="90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13C4E" w:rsidP="006B6992">
            <w:pPr>
              <w:jc w:val="center"/>
            </w:pPr>
            <w:r>
              <w:lastRenderedPageBreak/>
              <w:t>7.4</w:t>
            </w:r>
            <w:r w:rsidR="00E97BB7" w:rsidRPr="00E97BB7">
              <w:t> </w:t>
            </w:r>
          </w:p>
        </w:tc>
        <w:tc>
          <w:tcPr>
            <w:tcW w:w="2242" w:type="dxa"/>
            <w:tcBorders>
              <w:top w:val="nil"/>
              <w:left w:val="nil"/>
              <w:bottom w:val="single" w:sz="4" w:space="0" w:color="auto"/>
              <w:right w:val="single" w:sz="4" w:space="0" w:color="auto"/>
            </w:tcBorders>
            <w:shd w:val="clear" w:color="auto" w:fill="auto"/>
            <w:vAlign w:val="center"/>
            <w:hideMark/>
          </w:tcPr>
          <w:p w:rsidR="00E97BB7" w:rsidRPr="00E97BB7" w:rsidRDefault="00E97BB7" w:rsidP="006B6992">
            <w:pPr>
              <w:rPr>
                <w:i/>
                <w:iCs/>
              </w:rPr>
            </w:pPr>
            <w:r w:rsidRPr="00E97BB7">
              <w:rPr>
                <w:i/>
                <w:iCs/>
              </w:rPr>
              <w:t>Инвестиции в основной капитал по источникам</w:t>
            </w:r>
            <w:r w:rsidRPr="00E97BB7">
              <w:rPr>
                <w:i/>
                <w:iCs/>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4240,6</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3935,5</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6092,1</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5251,4</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5970,3</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5356,4</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6030,0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5624,2</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6391,8</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13C4E" w:rsidP="006B6992">
            <w:pPr>
              <w:jc w:val="center"/>
            </w:pPr>
            <w:r>
              <w:t>7.5</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Собственные средства</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3373,5</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8A3B8B" w:rsidP="008A3B8B">
            <w:pPr>
              <w:jc w:val="right"/>
            </w:pPr>
            <w:r w:rsidRPr="00000E61">
              <w:t>2838,8</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3747,7</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3260,9</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3877,0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3247,0</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3839,5</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3360,0</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3948,9</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13C4E" w:rsidP="006B6992">
            <w:pPr>
              <w:jc w:val="center"/>
            </w:pPr>
            <w:r>
              <w:t>7.6</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r w:rsidRPr="00E97BB7">
              <w:t>Привлеченные средства, из них:</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867,2</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8A3B8B" w:rsidP="008A3B8B">
            <w:pPr>
              <w:jc w:val="right"/>
            </w:pPr>
            <w:r w:rsidRPr="00000E61">
              <w:t>1096,7</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2344,4</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1990,5</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2093,2</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2109,4</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2190,5</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2264,3</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2442,8</w:t>
            </w:r>
          </w:p>
        </w:tc>
      </w:tr>
      <w:tr w:rsidR="008237B2"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E97BB7" w:rsidRDefault="008237B2" w:rsidP="006B6992">
            <w:pPr>
              <w:jc w:val="center"/>
            </w:pPr>
            <w:r>
              <w:t>7</w:t>
            </w:r>
            <w:r w:rsidRPr="00E97BB7">
              <w:t>.6.1</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E97BB7">
            <w:pPr>
              <w:ind w:firstLineChars="100" w:firstLine="200"/>
            </w:pPr>
            <w:r w:rsidRPr="00E97BB7">
              <w:t>кредиты банков, в том числе:</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237B2"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E97BB7" w:rsidRDefault="008237B2" w:rsidP="006B6992">
            <w:pPr>
              <w:jc w:val="center"/>
            </w:pPr>
            <w:r>
              <w:t>7</w:t>
            </w:r>
            <w:r w:rsidRPr="00E97BB7">
              <w:t>.6.1.1</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E97BB7">
            <w:pPr>
              <w:ind w:firstLineChars="200" w:firstLine="400"/>
            </w:pPr>
            <w:r w:rsidRPr="00E97BB7">
              <w:t>кредиты иностранных банков</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237B2"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E97BB7" w:rsidRDefault="008237B2" w:rsidP="006B6992">
            <w:pPr>
              <w:jc w:val="center"/>
            </w:pPr>
            <w:r>
              <w:t>7</w:t>
            </w:r>
            <w:r w:rsidRPr="00E97BB7">
              <w:t>.6.2</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E97BB7">
            <w:pPr>
              <w:ind w:firstLineChars="100" w:firstLine="200"/>
            </w:pPr>
            <w:r w:rsidRPr="00E97BB7">
              <w:t>заемные средства других организаций</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6B6992">
            <w:pPr>
              <w:jc w:val="center"/>
            </w:pPr>
            <w:r w:rsidRPr="00E97BB7">
              <w:t xml:space="preserve">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E13C4E" w:rsidP="006B6992">
            <w:pPr>
              <w:jc w:val="center"/>
            </w:pPr>
            <w:r>
              <w:t>7</w:t>
            </w:r>
            <w:r w:rsidR="00E97BB7" w:rsidRPr="00E97BB7">
              <w:t>.6.3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E97BB7">
            <w:pPr>
              <w:ind w:firstLineChars="100" w:firstLine="200"/>
            </w:pPr>
            <w:r w:rsidRPr="00E97BB7">
              <w:t>бюджетные средства, в том числе:</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845,3</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E97BB7" w:rsidP="008A3B8B">
            <w:pPr>
              <w:jc w:val="right"/>
            </w:pPr>
            <w:r w:rsidRPr="00000E61">
              <w:t>105</w:t>
            </w:r>
            <w:r w:rsidR="008A3B8B" w:rsidRPr="00000E61">
              <w:t>5</w:t>
            </w:r>
            <w:r w:rsidRPr="00000E61">
              <w:t>,1</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2257,4</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1901,8</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2001,7</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2017,2</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2092,0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2166,3</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2335,0</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A35196" w:rsidP="006B6992">
            <w:pPr>
              <w:jc w:val="center"/>
            </w:pPr>
            <w:r>
              <w:t>7</w:t>
            </w:r>
            <w:r w:rsidR="00E97BB7" w:rsidRPr="00E97BB7">
              <w:t>.6.3.1</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E97BB7">
            <w:pPr>
              <w:ind w:firstLineChars="200" w:firstLine="400"/>
            </w:pPr>
            <w:r w:rsidRPr="00E97BB7">
              <w:t>федеральный бюджет</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12,6</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E97BB7" w:rsidP="006B6992">
            <w:pPr>
              <w:jc w:val="right"/>
            </w:pPr>
            <w:r w:rsidRPr="00000E61">
              <w:t>34,8</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129,5</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105,7</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117,2</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109,8</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121,1</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116,7</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132,5</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A35196" w:rsidP="006B6992">
            <w:pPr>
              <w:jc w:val="center"/>
            </w:pPr>
            <w:r>
              <w:t>7</w:t>
            </w:r>
            <w:r w:rsidR="00E97BB7" w:rsidRPr="00E97BB7">
              <w:t>.6.3.2</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E97BB7">
            <w:pPr>
              <w:ind w:firstLineChars="200" w:firstLine="400"/>
            </w:pPr>
            <w:r w:rsidRPr="00E97BB7">
              <w:t>бюджеты субъектов Российской Федерации</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611,6</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8A3B8B" w:rsidP="008A3B8B">
            <w:pPr>
              <w:jc w:val="right"/>
            </w:pPr>
            <w:r w:rsidRPr="00000E61">
              <w:t>889,7</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1865,9</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1660,7</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1744,6</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1766,3</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1828,4</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1893,5</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2051,6</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A35196" w:rsidP="006B6992">
            <w:pPr>
              <w:jc w:val="center"/>
            </w:pPr>
            <w:r>
              <w:t>7</w:t>
            </w:r>
            <w:r w:rsidR="00E97BB7" w:rsidRPr="00E97BB7">
              <w:t>.6.3.3</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E97BB7">
            <w:pPr>
              <w:ind w:firstLineChars="200" w:firstLine="400"/>
            </w:pPr>
            <w:r w:rsidRPr="00E97BB7">
              <w:t>из местных бюджетов</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221,1</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E97BB7" w:rsidP="008A3B8B">
            <w:pPr>
              <w:jc w:val="right"/>
            </w:pPr>
            <w:r w:rsidRPr="00000E61">
              <w:t>130,</w:t>
            </w:r>
            <w:r w:rsidR="008A3B8B" w:rsidRPr="00000E61">
              <w:t>6</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262,0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135,5</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139,9</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141,1</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142,6</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156,1</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150,8</w:t>
            </w:r>
          </w:p>
        </w:tc>
      </w:tr>
      <w:tr w:rsidR="008A3B8B"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E97BB7" w:rsidRDefault="00A35196" w:rsidP="006B6992">
            <w:pPr>
              <w:jc w:val="center"/>
            </w:pPr>
            <w:r>
              <w:t>7</w:t>
            </w:r>
            <w:r w:rsidR="00E97BB7" w:rsidRPr="00E97BB7">
              <w:t>.6.4</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E97BB7">
            <w:pPr>
              <w:ind w:firstLineChars="100" w:firstLine="200"/>
            </w:pPr>
            <w:r w:rsidRPr="00E97BB7">
              <w:t>прочие</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E97BB7" w:rsidRDefault="00E97BB7" w:rsidP="006B6992">
            <w:pPr>
              <w:jc w:val="center"/>
            </w:pPr>
            <w:proofErr w:type="spellStart"/>
            <w:r w:rsidRPr="00E97BB7">
              <w:t>млн</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21,9</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000E61" w:rsidRDefault="00E97BB7" w:rsidP="008A3B8B">
            <w:pPr>
              <w:jc w:val="right"/>
            </w:pPr>
            <w:r w:rsidRPr="00000E61">
              <w:t>4</w:t>
            </w:r>
            <w:r w:rsidR="008A3B8B" w:rsidRPr="00000E61">
              <w:t>1,6</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87,0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88,7</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91,5</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92,2</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98,5</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98,0</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E97BB7" w:rsidRDefault="00E97BB7" w:rsidP="006B6992">
            <w:pPr>
              <w:jc w:val="right"/>
            </w:pPr>
            <w:r w:rsidRPr="00E97BB7">
              <w:t>107,8</w:t>
            </w:r>
          </w:p>
        </w:tc>
      </w:tr>
      <w:tr w:rsidR="00A35196" w:rsidRPr="00E97BB7"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A35196" w:rsidRPr="00E97BB7" w:rsidRDefault="00A35196" w:rsidP="006B6992">
            <w:pPr>
              <w:jc w:val="center"/>
            </w:pPr>
            <w:r w:rsidRPr="00E97BB7">
              <w:t> </w:t>
            </w:r>
            <w:r>
              <w:t>8.</w:t>
            </w:r>
          </w:p>
        </w:tc>
        <w:tc>
          <w:tcPr>
            <w:tcW w:w="14680" w:type="dxa"/>
            <w:gridSpan w:val="11"/>
            <w:tcBorders>
              <w:top w:val="nil"/>
              <w:left w:val="nil"/>
              <w:bottom w:val="single" w:sz="4" w:space="0" w:color="auto"/>
              <w:right w:val="single" w:sz="4" w:space="0" w:color="auto"/>
            </w:tcBorders>
            <w:shd w:val="clear" w:color="auto" w:fill="auto"/>
            <w:vAlign w:val="center"/>
            <w:hideMark/>
          </w:tcPr>
          <w:p w:rsidR="00A35196" w:rsidRPr="00E97BB7" w:rsidRDefault="00A35196" w:rsidP="00A35196">
            <w:r w:rsidRPr="00E97BB7">
              <w:rPr>
                <w:b/>
                <w:bCs/>
              </w:rPr>
              <w:t>Консолидированный бюджет субъекта Российской Федерации</w:t>
            </w:r>
          </w:p>
        </w:tc>
      </w:tr>
      <w:tr w:rsidR="008A3B8B" w:rsidRPr="006B151B"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8.1</w:t>
            </w:r>
          </w:p>
        </w:tc>
        <w:tc>
          <w:tcPr>
            <w:tcW w:w="2242" w:type="dxa"/>
            <w:tcBorders>
              <w:top w:val="nil"/>
              <w:left w:val="nil"/>
              <w:bottom w:val="single" w:sz="4" w:space="0" w:color="auto"/>
              <w:right w:val="single" w:sz="4" w:space="0" w:color="auto"/>
            </w:tcBorders>
            <w:shd w:val="clear" w:color="auto" w:fill="auto"/>
            <w:vAlign w:val="center"/>
            <w:hideMark/>
          </w:tcPr>
          <w:p w:rsidR="00025FE7" w:rsidRPr="006B151B" w:rsidRDefault="00025FE7" w:rsidP="006B6992">
            <w:pPr>
              <w:rPr>
                <w:i/>
                <w:iCs/>
              </w:rPr>
            </w:pPr>
            <w:r w:rsidRPr="006B151B">
              <w:rPr>
                <w:i/>
                <w:iCs/>
              </w:rPr>
              <w:t>Доходы консолидированного бюджета субъекта</w:t>
            </w:r>
            <w:r w:rsidRPr="006B151B">
              <w:rPr>
                <w:i/>
                <w:iCs/>
              </w:rPr>
              <w:br/>
              <w:t>Российской Федерации</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rPr>
                <w:b/>
                <w:bCs/>
              </w:rPr>
            </w:pPr>
            <w:r w:rsidRPr="006B151B">
              <w:rPr>
                <w:b/>
                <w:bCs/>
              </w:rPr>
              <w:t>4 095,4</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5 057,6</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6 805,0</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4 781,2</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4 791,1</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4 652,8</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4 662,3</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5 192,1</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rPr>
                <w:b/>
                <w:bCs/>
              </w:rPr>
            </w:pPr>
            <w:r w:rsidRPr="006B151B">
              <w:rPr>
                <w:b/>
                <w:bCs/>
              </w:rPr>
              <w:t>5 201,9</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8.2</w:t>
            </w:r>
          </w:p>
        </w:tc>
        <w:tc>
          <w:tcPr>
            <w:tcW w:w="2242"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rPr>
                <w:i/>
                <w:iCs/>
              </w:rPr>
            </w:pPr>
            <w:r w:rsidRPr="006B151B">
              <w:rPr>
                <w:i/>
                <w:iCs/>
              </w:rPr>
              <w:t>Налоговые и неналоговые доходы, всего</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pPr>
            <w:r w:rsidRPr="006B151B">
              <w:t>1 138,6</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1 254,2</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1 424,8</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1 981,2</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1 991,1</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1 892,3</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1 901,8</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1 950,6</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1 960,4</w:t>
            </w:r>
          </w:p>
        </w:tc>
      </w:tr>
      <w:tr w:rsidR="008A3B8B" w:rsidRPr="006B151B"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lastRenderedPageBreak/>
              <w:t>8.3</w:t>
            </w:r>
          </w:p>
        </w:tc>
        <w:tc>
          <w:tcPr>
            <w:tcW w:w="2242" w:type="dxa"/>
            <w:tcBorders>
              <w:top w:val="nil"/>
              <w:left w:val="nil"/>
              <w:bottom w:val="single" w:sz="4" w:space="0" w:color="auto"/>
              <w:right w:val="single" w:sz="4" w:space="0" w:color="auto"/>
            </w:tcBorders>
            <w:shd w:val="clear" w:color="auto" w:fill="auto"/>
            <w:vAlign w:val="center"/>
            <w:hideMark/>
          </w:tcPr>
          <w:p w:rsidR="00025FE7" w:rsidRPr="006B151B" w:rsidRDefault="00025FE7" w:rsidP="006B6992">
            <w:pPr>
              <w:rPr>
                <w:i/>
                <w:iCs/>
              </w:rPr>
            </w:pPr>
            <w:r w:rsidRPr="006B151B">
              <w:rPr>
                <w:i/>
                <w:iCs/>
              </w:rPr>
              <w:t>Налоговые доходы консолидированного бюджета субъекта Российской Федерации всего, в том числе:</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pPr>
            <w:r w:rsidRPr="006B151B">
              <w:t>968,5</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1 057,1 </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1 250,4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1 806,5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1 815,5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1 727,1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1 735,8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1 785,5 </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1 794,4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8.3.1</w:t>
            </w:r>
          </w:p>
        </w:tc>
        <w:tc>
          <w:tcPr>
            <w:tcW w:w="2242"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E97BB7">
            <w:pPr>
              <w:ind w:firstLineChars="100" w:firstLine="200"/>
            </w:pPr>
            <w:r w:rsidRPr="006B151B">
              <w:t>налог на прибыль организаций</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pPr>
            <w:r w:rsidRPr="006B151B">
              <w:t>0,0</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8.3.2</w:t>
            </w:r>
          </w:p>
        </w:tc>
        <w:tc>
          <w:tcPr>
            <w:tcW w:w="2242"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E97BB7">
            <w:pPr>
              <w:ind w:firstLineChars="100" w:firstLine="200"/>
            </w:pPr>
            <w:r w:rsidRPr="006B151B">
              <w:t>налог на доходы физических лиц</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pPr>
            <w:r w:rsidRPr="006B151B">
              <w:t>724,0</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816,0 </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937,9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1 492,0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1 499,5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1 409,7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1 416,8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1 465,4 </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1 472,8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8.3.3</w:t>
            </w:r>
          </w:p>
        </w:tc>
        <w:tc>
          <w:tcPr>
            <w:tcW w:w="2242"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E97BB7">
            <w:pPr>
              <w:ind w:firstLineChars="100" w:firstLine="200"/>
            </w:pPr>
            <w:r w:rsidRPr="006B151B">
              <w:t>налог на добычу полезных ископаемых</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pPr>
            <w:r w:rsidRPr="006B151B">
              <w:t> </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0,0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8.3.4</w:t>
            </w:r>
          </w:p>
        </w:tc>
        <w:tc>
          <w:tcPr>
            <w:tcW w:w="2242"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E97BB7">
            <w:pPr>
              <w:ind w:firstLineChars="100" w:firstLine="200"/>
            </w:pPr>
            <w:r w:rsidRPr="006B151B">
              <w:t>акцизы</w:t>
            </w:r>
          </w:p>
        </w:tc>
        <w:tc>
          <w:tcPr>
            <w:tcW w:w="1933"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025FE7" w:rsidRPr="006B151B" w:rsidRDefault="00025FE7">
            <w:pPr>
              <w:jc w:val="right"/>
            </w:pPr>
            <w:r w:rsidRPr="006B151B">
              <w:t>16,8</w:t>
            </w:r>
          </w:p>
        </w:tc>
        <w:tc>
          <w:tcPr>
            <w:tcW w:w="8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17,3 </w:t>
            </w:r>
          </w:p>
        </w:tc>
        <w:tc>
          <w:tcPr>
            <w:tcW w:w="1145"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21,0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21,1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21,2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22,0 </w:t>
            </w:r>
          </w:p>
        </w:tc>
        <w:tc>
          <w:tcPr>
            <w:tcW w:w="9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22,1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23,0 </w:t>
            </w:r>
          </w:p>
        </w:tc>
        <w:tc>
          <w:tcPr>
            <w:tcW w:w="1066"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23,1 </w:t>
            </w:r>
          </w:p>
        </w:tc>
      </w:tr>
      <w:tr w:rsidR="008A3B8B" w:rsidRPr="006B151B"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025FE7" w:rsidRPr="006B151B" w:rsidRDefault="00025FE7" w:rsidP="006B6992">
            <w:pPr>
              <w:jc w:val="center"/>
            </w:pPr>
            <w:r w:rsidRPr="006B151B">
              <w:t>8.3.5</w:t>
            </w:r>
          </w:p>
        </w:tc>
        <w:tc>
          <w:tcPr>
            <w:tcW w:w="2242" w:type="dxa"/>
            <w:tcBorders>
              <w:top w:val="nil"/>
              <w:left w:val="nil"/>
              <w:bottom w:val="nil"/>
              <w:right w:val="single" w:sz="4" w:space="0" w:color="auto"/>
            </w:tcBorders>
            <w:shd w:val="clear" w:color="auto" w:fill="auto"/>
            <w:vAlign w:val="center"/>
            <w:hideMark/>
          </w:tcPr>
          <w:p w:rsidR="00025FE7" w:rsidRPr="006B151B" w:rsidRDefault="00025FE7" w:rsidP="00E97BB7">
            <w:pPr>
              <w:ind w:firstLineChars="100" w:firstLine="200"/>
            </w:pPr>
            <w:r w:rsidRPr="006B151B">
              <w:t>налог, взимаемый в связи с применением упрощенной системы налогообложения</w:t>
            </w:r>
          </w:p>
        </w:tc>
        <w:tc>
          <w:tcPr>
            <w:tcW w:w="1933" w:type="dxa"/>
            <w:tcBorders>
              <w:top w:val="nil"/>
              <w:left w:val="nil"/>
              <w:bottom w:val="nil"/>
              <w:right w:val="single" w:sz="4" w:space="0" w:color="auto"/>
            </w:tcBorders>
            <w:shd w:val="clear" w:color="auto" w:fill="auto"/>
            <w:noWrap/>
            <w:vAlign w:val="center"/>
            <w:hideMark/>
          </w:tcPr>
          <w:p w:rsidR="00025FE7" w:rsidRPr="006B151B" w:rsidRDefault="00025FE7" w:rsidP="006B6992">
            <w:pPr>
              <w:jc w:val="center"/>
            </w:pPr>
            <w:proofErr w:type="spellStart"/>
            <w:r w:rsidRPr="006B151B">
              <w:t>млн</w:t>
            </w:r>
            <w:proofErr w:type="spellEnd"/>
            <w:r w:rsidRPr="006B151B">
              <w:t xml:space="preserve"> руб.</w:t>
            </w:r>
          </w:p>
        </w:tc>
        <w:tc>
          <w:tcPr>
            <w:tcW w:w="966" w:type="dxa"/>
            <w:tcBorders>
              <w:top w:val="nil"/>
              <w:left w:val="nil"/>
              <w:bottom w:val="nil"/>
              <w:right w:val="single" w:sz="4" w:space="0" w:color="auto"/>
            </w:tcBorders>
            <w:shd w:val="clear" w:color="auto" w:fill="auto"/>
            <w:noWrap/>
            <w:vAlign w:val="center"/>
            <w:hideMark/>
          </w:tcPr>
          <w:p w:rsidR="00025FE7" w:rsidRPr="006B151B" w:rsidRDefault="00025FE7">
            <w:pPr>
              <w:jc w:val="right"/>
            </w:pPr>
            <w:r w:rsidRPr="006B151B">
              <w:t>156,8</w:t>
            </w:r>
          </w:p>
        </w:tc>
        <w:tc>
          <w:tcPr>
            <w:tcW w:w="866" w:type="dxa"/>
            <w:tcBorders>
              <w:top w:val="nil"/>
              <w:left w:val="nil"/>
              <w:bottom w:val="nil"/>
              <w:right w:val="single" w:sz="4" w:space="0" w:color="auto"/>
            </w:tcBorders>
            <w:shd w:val="clear" w:color="000000" w:fill="FFFFFF"/>
            <w:noWrap/>
            <w:vAlign w:val="center"/>
            <w:hideMark/>
          </w:tcPr>
          <w:p w:rsidR="00025FE7" w:rsidRPr="006B151B" w:rsidRDefault="00025FE7">
            <w:pPr>
              <w:jc w:val="right"/>
            </w:pPr>
            <w:r w:rsidRPr="006B151B">
              <w:t xml:space="preserve">161,7 </w:t>
            </w:r>
          </w:p>
        </w:tc>
        <w:tc>
          <w:tcPr>
            <w:tcW w:w="1145" w:type="dxa"/>
            <w:tcBorders>
              <w:top w:val="nil"/>
              <w:left w:val="nil"/>
              <w:bottom w:val="nil"/>
              <w:right w:val="single" w:sz="4" w:space="0" w:color="auto"/>
            </w:tcBorders>
            <w:shd w:val="clear" w:color="000000" w:fill="FFFFFF"/>
            <w:noWrap/>
            <w:vAlign w:val="center"/>
            <w:hideMark/>
          </w:tcPr>
          <w:p w:rsidR="00025FE7" w:rsidRPr="006B151B" w:rsidRDefault="00025FE7">
            <w:pPr>
              <w:jc w:val="right"/>
            </w:pPr>
            <w:r w:rsidRPr="006B151B">
              <w:t xml:space="preserve">215,3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214,7 </w:t>
            </w:r>
          </w:p>
        </w:tc>
        <w:tc>
          <w:tcPr>
            <w:tcW w:w="966" w:type="dxa"/>
            <w:tcBorders>
              <w:top w:val="nil"/>
              <w:left w:val="nil"/>
              <w:bottom w:val="nil"/>
              <w:right w:val="single" w:sz="4" w:space="0" w:color="auto"/>
            </w:tcBorders>
            <w:shd w:val="clear" w:color="000000" w:fill="FFFFFF"/>
            <w:noWrap/>
            <w:vAlign w:val="center"/>
            <w:hideMark/>
          </w:tcPr>
          <w:p w:rsidR="00025FE7" w:rsidRPr="006B151B" w:rsidRDefault="00025FE7">
            <w:pPr>
              <w:jc w:val="right"/>
            </w:pPr>
            <w:r w:rsidRPr="006B151B">
              <w:t xml:space="preserve">215,8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215,1 </w:t>
            </w:r>
          </w:p>
        </w:tc>
        <w:tc>
          <w:tcPr>
            <w:tcW w:w="966" w:type="dxa"/>
            <w:tcBorders>
              <w:top w:val="nil"/>
              <w:left w:val="nil"/>
              <w:bottom w:val="nil"/>
              <w:right w:val="single" w:sz="4" w:space="0" w:color="auto"/>
            </w:tcBorders>
            <w:shd w:val="clear" w:color="000000" w:fill="FFFFFF"/>
            <w:noWrap/>
            <w:vAlign w:val="center"/>
            <w:hideMark/>
          </w:tcPr>
          <w:p w:rsidR="00025FE7" w:rsidRPr="006B151B" w:rsidRDefault="00025FE7">
            <w:pPr>
              <w:jc w:val="right"/>
            </w:pPr>
            <w:r w:rsidRPr="006B151B">
              <w:t xml:space="preserve">216,2 </w:t>
            </w:r>
          </w:p>
        </w:tc>
        <w:tc>
          <w:tcPr>
            <w:tcW w:w="1510" w:type="dxa"/>
            <w:tcBorders>
              <w:top w:val="nil"/>
              <w:left w:val="nil"/>
              <w:bottom w:val="single" w:sz="4" w:space="0" w:color="auto"/>
              <w:right w:val="single" w:sz="4" w:space="0" w:color="auto"/>
            </w:tcBorders>
            <w:shd w:val="clear" w:color="000000" w:fill="FFFFFF"/>
            <w:noWrap/>
            <w:vAlign w:val="center"/>
            <w:hideMark/>
          </w:tcPr>
          <w:p w:rsidR="00025FE7" w:rsidRPr="006B151B" w:rsidRDefault="00025FE7">
            <w:pPr>
              <w:jc w:val="right"/>
            </w:pPr>
            <w:r w:rsidRPr="006B151B">
              <w:t xml:space="preserve">215,5 </w:t>
            </w:r>
          </w:p>
        </w:tc>
        <w:tc>
          <w:tcPr>
            <w:tcW w:w="1066" w:type="dxa"/>
            <w:tcBorders>
              <w:top w:val="nil"/>
              <w:left w:val="nil"/>
              <w:bottom w:val="nil"/>
              <w:right w:val="single" w:sz="4" w:space="0" w:color="auto"/>
            </w:tcBorders>
            <w:shd w:val="clear" w:color="000000" w:fill="FFFFFF"/>
            <w:noWrap/>
            <w:vAlign w:val="center"/>
            <w:hideMark/>
          </w:tcPr>
          <w:p w:rsidR="00025FE7" w:rsidRPr="006B151B" w:rsidRDefault="00025FE7">
            <w:pPr>
              <w:jc w:val="right"/>
            </w:pPr>
            <w:r w:rsidRPr="006B151B">
              <w:t xml:space="preserve">216,6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153B2" w:rsidRPr="006B151B" w:rsidRDefault="008153B2" w:rsidP="006B6992">
            <w:pPr>
              <w:jc w:val="center"/>
            </w:pPr>
            <w:r w:rsidRPr="006B151B">
              <w:t>8.3.6</w:t>
            </w:r>
          </w:p>
        </w:tc>
        <w:tc>
          <w:tcPr>
            <w:tcW w:w="2242" w:type="dxa"/>
            <w:tcBorders>
              <w:top w:val="single" w:sz="4" w:space="0" w:color="auto"/>
              <w:left w:val="nil"/>
              <w:bottom w:val="single" w:sz="4" w:space="0" w:color="auto"/>
              <w:right w:val="single" w:sz="4" w:space="0" w:color="auto"/>
            </w:tcBorders>
            <w:shd w:val="clear" w:color="auto" w:fill="auto"/>
            <w:noWrap/>
            <w:vAlign w:val="center"/>
            <w:hideMark/>
          </w:tcPr>
          <w:p w:rsidR="008153B2" w:rsidRPr="006B151B" w:rsidRDefault="008153B2" w:rsidP="00E97BB7">
            <w:pPr>
              <w:ind w:firstLineChars="100" w:firstLine="200"/>
            </w:pPr>
            <w:r w:rsidRPr="006B151B">
              <w:t>налог на имущество физических лиц</w:t>
            </w:r>
          </w:p>
        </w:tc>
        <w:tc>
          <w:tcPr>
            <w:tcW w:w="1933" w:type="dxa"/>
            <w:tcBorders>
              <w:top w:val="single" w:sz="4" w:space="0" w:color="auto"/>
              <w:left w:val="nil"/>
              <w:bottom w:val="single" w:sz="4" w:space="0" w:color="auto"/>
              <w:right w:val="single" w:sz="4" w:space="0" w:color="auto"/>
            </w:tcBorders>
            <w:shd w:val="clear" w:color="auto" w:fill="auto"/>
            <w:noWrap/>
            <w:vAlign w:val="center"/>
            <w:hideMark/>
          </w:tcPr>
          <w:p w:rsidR="008153B2" w:rsidRPr="006B151B" w:rsidRDefault="008153B2" w:rsidP="006B6992">
            <w:pPr>
              <w:jc w:val="center"/>
            </w:pPr>
            <w:proofErr w:type="spellStart"/>
            <w:r w:rsidRPr="006B151B">
              <w:t>млн</w:t>
            </w:r>
            <w:proofErr w:type="spellEnd"/>
            <w:r w:rsidRPr="006B151B">
              <w:t xml:space="preserve"> руб.</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8153B2" w:rsidRPr="006B151B" w:rsidRDefault="008153B2">
            <w:pPr>
              <w:jc w:val="right"/>
            </w:pPr>
            <w:r w:rsidRPr="006B151B">
              <w:t>21,4</w:t>
            </w:r>
          </w:p>
        </w:tc>
        <w:tc>
          <w:tcPr>
            <w:tcW w:w="866" w:type="dxa"/>
            <w:tcBorders>
              <w:top w:val="single" w:sz="4" w:space="0" w:color="auto"/>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23,9 </w:t>
            </w:r>
          </w:p>
        </w:tc>
        <w:tc>
          <w:tcPr>
            <w:tcW w:w="1145" w:type="dxa"/>
            <w:tcBorders>
              <w:top w:val="single" w:sz="4" w:space="0" w:color="auto"/>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22,9 </w:t>
            </w:r>
          </w:p>
        </w:tc>
        <w:tc>
          <w:tcPr>
            <w:tcW w:w="1510" w:type="dxa"/>
            <w:tcBorders>
              <w:top w:val="nil"/>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23,0 </w:t>
            </w:r>
          </w:p>
        </w:tc>
        <w:tc>
          <w:tcPr>
            <w:tcW w:w="966" w:type="dxa"/>
            <w:tcBorders>
              <w:top w:val="single" w:sz="4" w:space="0" w:color="auto"/>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23,1 </w:t>
            </w:r>
          </w:p>
        </w:tc>
        <w:tc>
          <w:tcPr>
            <w:tcW w:w="1510" w:type="dxa"/>
            <w:tcBorders>
              <w:top w:val="nil"/>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24,1 </w:t>
            </w:r>
          </w:p>
        </w:tc>
        <w:tc>
          <w:tcPr>
            <w:tcW w:w="966" w:type="dxa"/>
            <w:tcBorders>
              <w:top w:val="single" w:sz="4" w:space="0" w:color="auto"/>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24,2 </w:t>
            </w:r>
          </w:p>
        </w:tc>
        <w:tc>
          <w:tcPr>
            <w:tcW w:w="1510" w:type="dxa"/>
            <w:tcBorders>
              <w:top w:val="nil"/>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24,2 </w:t>
            </w:r>
          </w:p>
        </w:tc>
        <w:tc>
          <w:tcPr>
            <w:tcW w:w="1066" w:type="dxa"/>
            <w:tcBorders>
              <w:top w:val="single" w:sz="4" w:space="0" w:color="auto"/>
              <w:left w:val="nil"/>
              <w:bottom w:val="single" w:sz="4" w:space="0" w:color="auto"/>
              <w:right w:val="single" w:sz="4" w:space="0" w:color="auto"/>
            </w:tcBorders>
            <w:shd w:val="clear" w:color="000000" w:fill="FFFFFF"/>
            <w:noWrap/>
            <w:vAlign w:val="center"/>
            <w:hideMark/>
          </w:tcPr>
          <w:p w:rsidR="008153B2" w:rsidRPr="006B151B" w:rsidRDefault="008153B2">
            <w:pPr>
              <w:jc w:val="right"/>
            </w:pPr>
            <w:r w:rsidRPr="006B151B">
              <w:t xml:space="preserve">24,3 </w:t>
            </w:r>
          </w:p>
        </w:tc>
      </w:tr>
      <w:tr w:rsidR="008237B2"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6B151B" w:rsidRDefault="008237B2" w:rsidP="006B6992">
            <w:pPr>
              <w:jc w:val="center"/>
            </w:pPr>
            <w:r w:rsidRPr="006B151B">
              <w:t>8.3.7</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E97BB7">
            <w:pPr>
              <w:ind w:firstLineChars="100" w:firstLine="200"/>
            </w:pPr>
            <w:r w:rsidRPr="006B151B">
              <w:t>налог на имущество организаций</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237B2"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6B151B" w:rsidRDefault="008237B2" w:rsidP="006B6992">
            <w:pPr>
              <w:jc w:val="center"/>
            </w:pPr>
            <w:r w:rsidRPr="006B151B">
              <w:t>8.3.8</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E97BB7">
            <w:pPr>
              <w:ind w:firstLineChars="100" w:firstLine="200"/>
            </w:pPr>
            <w:r w:rsidRPr="006B151B">
              <w:t>налог на игорный бизнес</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8.3.9</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транспортный налог</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13,1</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12,3 </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12,9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12,4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12,4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12,4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12,4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12,9 </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12,9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8.3.10</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земельный налог</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20,5</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16,0 </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19,5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19,7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19,8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20,0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20,1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20,4 </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20,5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8.4</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rPr>
                <w:i/>
                <w:iCs/>
              </w:rPr>
            </w:pPr>
            <w:r w:rsidRPr="006B151B">
              <w:rPr>
                <w:i/>
                <w:iCs/>
              </w:rPr>
              <w:t>Неналоговые доходы</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170,1</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197,1 </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174,4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174,7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175,6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165,2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166,0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165,1 </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166,0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8.5</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rPr>
                <w:i/>
                <w:iCs/>
              </w:rPr>
            </w:pPr>
            <w:r w:rsidRPr="006B151B">
              <w:rPr>
                <w:i/>
                <w:iCs/>
              </w:rPr>
              <w:t>Безвозмездные поступления всего, в том числе</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2 956,8</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3 803,4 </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5 380,2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2 800,0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2 800,0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2 760,5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2 760,5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3 241,5 </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3 241,5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8.5.1</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субсидии из федерального бюджета</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75,4</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34,0 </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138,2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0,0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0,0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0,0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0,0 </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0,0 </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8.5.2</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субвенции из федерального бюджета</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5,0</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5,4 </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6,9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2,2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2,2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61,0 </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61,0 </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11,5 </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pPr>
            <w:r w:rsidRPr="006B151B">
              <w:t xml:space="preserve">11,5 </w:t>
            </w:r>
          </w:p>
        </w:tc>
      </w:tr>
      <w:tr w:rsidR="008237B2"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6B151B" w:rsidRDefault="008237B2" w:rsidP="006B6992">
            <w:pPr>
              <w:jc w:val="center"/>
            </w:pPr>
            <w:r w:rsidRPr="006B151B">
              <w:t>8.5.3</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E97BB7">
            <w:pPr>
              <w:ind w:firstLineChars="100" w:firstLine="200"/>
            </w:pPr>
            <w:r w:rsidRPr="006B151B">
              <w:t>дотации из федерального бюджета, в том числе:</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237B2"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6B151B" w:rsidRDefault="008237B2" w:rsidP="006B6992">
            <w:pPr>
              <w:jc w:val="center"/>
            </w:pPr>
            <w:r w:rsidRPr="006B151B">
              <w:t>8.5.4</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E97BB7">
            <w:pPr>
              <w:ind w:firstLineChars="100" w:firstLine="200"/>
            </w:pPr>
            <w:r w:rsidRPr="006B151B">
              <w:t>дотации на выравнивание бюджетной обеспеченности</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noWrap/>
            <w:vAlign w:val="center"/>
            <w:hideMark/>
          </w:tcPr>
          <w:p w:rsidR="008237B2" w:rsidRPr="00E97BB7" w:rsidRDefault="008237B2" w:rsidP="00421788">
            <w:pPr>
              <w:jc w:val="right"/>
            </w:pPr>
            <w:r>
              <w:t>0,0</w:t>
            </w:r>
            <w:r w:rsidRPr="00E97BB7">
              <w:t> </w:t>
            </w:r>
          </w:p>
        </w:tc>
      </w:tr>
      <w:tr w:rsidR="008A3B8B" w:rsidRPr="006B151B" w:rsidTr="00FF469B">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lastRenderedPageBreak/>
              <w:t>8.6</w:t>
            </w:r>
          </w:p>
        </w:tc>
        <w:tc>
          <w:tcPr>
            <w:tcW w:w="2242" w:type="dxa"/>
            <w:tcBorders>
              <w:top w:val="nil"/>
              <w:left w:val="nil"/>
              <w:bottom w:val="single" w:sz="4" w:space="0" w:color="auto"/>
              <w:right w:val="single" w:sz="4" w:space="0" w:color="auto"/>
            </w:tcBorders>
            <w:shd w:val="clear" w:color="auto" w:fill="auto"/>
            <w:vAlign w:val="center"/>
            <w:hideMark/>
          </w:tcPr>
          <w:p w:rsidR="00BF5E1E" w:rsidRPr="006B151B" w:rsidRDefault="00BF5E1E" w:rsidP="006B6992">
            <w:pPr>
              <w:rPr>
                <w:i/>
                <w:iCs/>
              </w:rPr>
            </w:pPr>
            <w:r w:rsidRPr="006B151B">
              <w:rPr>
                <w:i/>
                <w:iCs/>
              </w:rPr>
              <w:t>Расходы консолидированного бюджета субъекта</w:t>
            </w:r>
            <w:r w:rsidRPr="006B151B">
              <w:rPr>
                <w:i/>
                <w:iCs/>
              </w:rPr>
              <w:br/>
              <w:t>Российской Федерации всего, в том числе по направлениям:</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bottom"/>
            <w:hideMark/>
          </w:tcPr>
          <w:p w:rsidR="00BF5E1E" w:rsidRPr="006B151B" w:rsidRDefault="00BF5E1E">
            <w:pPr>
              <w:jc w:val="right"/>
              <w:rPr>
                <w:b/>
                <w:bCs/>
              </w:rPr>
            </w:pPr>
            <w:r w:rsidRPr="006B151B">
              <w:rPr>
                <w:b/>
                <w:bCs/>
              </w:rPr>
              <w:t>4 049,1</w:t>
            </w:r>
          </w:p>
        </w:tc>
        <w:tc>
          <w:tcPr>
            <w:tcW w:w="866" w:type="dxa"/>
            <w:tcBorders>
              <w:top w:val="nil"/>
              <w:left w:val="nil"/>
              <w:bottom w:val="single" w:sz="4" w:space="0" w:color="auto"/>
              <w:right w:val="single" w:sz="4" w:space="0" w:color="auto"/>
            </w:tcBorders>
            <w:shd w:val="clear" w:color="000000" w:fill="FFFFFF"/>
            <w:vAlign w:val="bottom"/>
            <w:hideMark/>
          </w:tcPr>
          <w:p w:rsidR="00BF5E1E" w:rsidRPr="006B151B" w:rsidRDefault="00BF5E1E">
            <w:pPr>
              <w:jc w:val="right"/>
              <w:rPr>
                <w:b/>
                <w:bCs/>
              </w:rPr>
            </w:pPr>
            <w:r w:rsidRPr="006B151B">
              <w:rPr>
                <w:b/>
                <w:bCs/>
              </w:rPr>
              <w:t>4 917,6</w:t>
            </w:r>
          </w:p>
        </w:tc>
        <w:tc>
          <w:tcPr>
            <w:tcW w:w="1145" w:type="dxa"/>
            <w:tcBorders>
              <w:top w:val="nil"/>
              <w:left w:val="nil"/>
              <w:bottom w:val="single" w:sz="4" w:space="0" w:color="auto"/>
              <w:right w:val="single" w:sz="4" w:space="0" w:color="auto"/>
            </w:tcBorders>
            <w:shd w:val="clear" w:color="000000" w:fill="FFFFFF"/>
            <w:vAlign w:val="bottom"/>
            <w:hideMark/>
          </w:tcPr>
          <w:p w:rsidR="00BF5E1E" w:rsidRPr="006B151B" w:rsidRDefault="00BF5E1E">
            <w:pPr>
              <w:jc w:val="right"/>
              <w:rPr>
                <w:b/>
                <w:bCs/>
              </w:rPr>
            </w:pPr>
            <w:r w:rsidRPr="006B151B">
              <w:rPr>
                <w:b/>
                <w:bCs/>
              </w:rPr>
              <w:t>6 882,3</w:t>
            </w:r>
          </w:p>
        </w:tc>
        <w:tc>
          <w:tcPr>
            <w:tcW w:w="1510" w:type="dxa"/>
            <w:tcBorders>
              <w:top w:val="nil"/>
              <w:left w:val="nil"/>
              <w:bottom w:val="single" w:sz="4" w:space="0" w:color="auto"/>
              <w:right w:val="single" w:sz="4" w:space="0" w:color="auto"/>
            </w:tcBorders>
            <w:shd w:val="clear" w:color="000000" w:fill="FFFFFF"/>
            <w:vAlign w:val="bottom"/>
            <w:hideMark/>
          </w:tcPr>
          <w:p w:rsidR="00BF5E1E" w:rsidRPr="006B151B" w:rsidRDefault="00003CE4">
            <w:pPr>
              <w:jc w:val="right"/>
              <w:rPr>
                <w:b/>
                <w:bCs/>
              </w:rPr>
            </w:pPr>
            <w:r w:rsidRPr="006B151B">
              <w:rPr>
                <w:b/>
                <w:bCs/>
              </w:rPr>
              <w:t>4 898,1</w:t>
            </w:r>
          </w:p>
        </w:tc>
        <w:tc>
          <w:tcPr>
            <w:tcW w:w="966" w:type="dxa"/>
            <w:tcBorders>
              <w:top w:val="nil"/>
              <w:left w:val="nil"/>
              <w:bottom w:val="single" w:sz="4" w:space="0" w:color="auto"/>
              <w:right w:val="single" w:sz="4" w:space="0" w:color="auto"/>
            </w:tcBorders>
            <w:shd w:val="clear" w:color="000000" w:fill="FFFFFF"/>
            <w:vAlign w:val="bottom"/>
            <w:hideMark/>
          </w:tcPr>
          <w:p w:rsidR="00BF5E1E" w:rsidRPr="006B151B" w:rsidRDefault="00003CE4">
            <w:pPr>
              <w:jc w:val="right"/>
              <w:rPr>
                <w:b/>
                <w:bCs/>
              </w:rPr>
            </w:pPr>
            <w:r w:rsidRPr="006B151B">
              <w:rPr>
                <w:b/>
                <w:bCs/>
              </w:rPr>
              <w:t>4 916,0</w:t>
            </w:r>
          </w:p>
        </w:tc>
        <w:tc>
          <w:tcPr>
            <w:tcW w:w="1510" w:type="dxa"/>
            <w:tcBorders>
              <w:top w:val="nil"/>
              <w:left w:val="nil"/>
              <w:bottom w:val="single" w:sz="4" w:space="0" w:color="auto"/>
              <w:right w:val="single" w:sz="4" w:space="0" w:color="auto"/>
            </w:tcBorders>
            <w:shd w:val="clear" w:color="000000" w:fill="FFFFFF"/>
            <w:vAlign w:val="bottom"/>
            <w:hideMark/>
          </w:tcPr>
          <w:p w:rsidR="00BF5E1E" w:rsidRPr="006B151B" w:rsidRDefault="00003CE4">
            <w:pPr>
              <w:jc w:val="right"/>
              <w:rPr>
                <w:b/>
                <w:bCs/>
              </w:rPr>
            </w:pPr>
            <w:r w:rsidRPr="006B151B">
              <w:rPr>
                <w:b/>
                <w:bCs/>
              </w:rPr>
              <w:t>4 770,4</w:t>
            </w:r>
          </w:p>
        </w:tc>
        <w:tc>
          <w:tcPr>
            <w:tcW w:w="966" w:type="dxa"/>
            <w:tcBorders>
              <w:top w:val="nil"/>
              <w:left w:val="nil"/>
              <w:bottom w:val="single" w:sz="4" w:space="0" w:color="auto"/>
              <w:right w:val="single" w:sz="4" w:space="0" w:color="auto"/>
            </w:tcBorders>
            <w:shd w:val="clear" w:color="000000" w:fill="FFFFFF"/>
            <w:vAlign w:val="bottom"/>
            <w:hideMark/>
          </w:tcPr>
          <w:p w:rsidR="00BF5E1E" w:rsidRPr="006B151B" w:rsidRDefault="00003CE4">
            <w:pPr>
              <w:jc w:val="right"/>
              <w:rPr>
                <w:b/>
                <w:bCs/>
              </w:rPr>
            </w:pPr>
            <w:r w:rsidRPr="006B151B">
              <w:rPr>
                <w:b/>
                <w:bCs/>
              </w:rPr>
              <w:t>4 789,4</w:t>
            </w:r>
          </w:p>
        </w:tc>
        <w:tc>
          <w:tcPr>
            <w:tcW w:w="1510" w:type="dxa"/>
            <w:tcBorders>
              <w:top w:val="nil"/>
              <w:left w:val="nil"/>
              <w:bottom w:val="single" w:sz="4" w:space="0" w:color="auto"/>
              <w:right w:val="single" w:sz="4" w:space="0" w:color="auto"/>
            </w:tcBorders>
            <w:shd w:val="clear" w:color="000000" w:fill="FFFFFF"/>
            <w:vAlign w:val="bottom"/>
            <w:hideMark/>
          </w:tcPr>
          <w:p w:rsidR="00BF5E1E" w:rsidRPr="006B151B" w:rsidRDefault="00003CE4">
            <w:pPr>
              <w:jc w:val="right"/>
              <w:rPr>
                <w:b/>
                <w:bCs/>
              </w:rPr>
            </w:pPr>
            <w:r w:rsidRPr="006B151B">
              <w:rPr>
                <w:b/>
                <w:bCs/>
              </w:rPr>
              <w:t>5 314,3</w:t>
            </w:r>
          </w:p>
        </w:tc>
        <w:tc>
          <w:tcPr>
            <w:tcW w:w="1066" w:type="dxa"/>
            <w:tcBorders>
              <w:top w:val="nil"/>
              <w:left w:val="nil"/>
              <w:bottom w:val="single" w:sz="4" w:space="0" w:color="auto"/>
              <w:right w:val="single" w:sz="4" w:space="0" w:color="auto"/>
            </w:tcBorders>
            <w:shd w:val="clear" w:color="000000" w:fill="FFFFFF"/>
            <w:vAlign w:val="bottom"/>
            <w:hideMark/>
          </w:tcPr>
          <w:p w:rsidR="00BF5E1E" w:rsidRPr="006B151B" w:rsidRDefault="00BF5E1E" w:rsidP="00003CE4">
            <w:pPr>
              <w:jc w:val="right"/>
              <w:rPr>
                <w:b/>
                <w:bCs/>
              </w:rPr>
            </w:pPr>
            <w:r w:rsidRPr="006B151B">
              <w:rPr>
                <w:b/>
                <w:bCs/>
              </w:rPr>
              <w:t>5</w:t>
            </w:r>
            <w:r w:rsidR="00003CE4" w:rsidRPr="006B151B">
              <w:rPr>
                <w:b/>
                <w:bCs/>
              </w:rPr>
              <w:t> 333,3</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8.6.1</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общегосударственные вопросы</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270,8</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322,6</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350,9</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393,9</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393,9</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03CE4">
            <w:pPr>
              <w:jc w:val="right"/>
            </w:pPr>
            <w:r w:rsidRPr="006B151B">
              <w:t>402,5</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rsidP="00003CE4">
            <w:pPr>
              <w:jc w:val="right"/>
            </w:pPr>
            <w:r w:rsidRPr="006B151B">
              <w:t>40</w:t>
            </w:r>
            <w:r w:rsidR="00003CE4" w:rsidRPr="006B151B">
              <w:t>2,5</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7102E8">
            <w:pPr>
              <w:jc w:val="right"/>
            </w:pPr>
            <w:r w:rsidRPr="006B151B">
              <w:t>455,3</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7102E8">
            <w:pPr>
              <w:jc w:val="right"/>
            </w:pPr>
            <w:r w:rsidRPr="006B151B">
              <w:t>455,3</w:t>
            </w:r>
          </w:p>
        </w:tc>
      </w:tr>
      <w:tr w:rsidR="008237B2"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6B151B" w:rsidRDefault="008237B2" w:rsidP="006B6992">
            <w:pPr>
              <w:jc w:val="center"/>
            </w:pPr>
            <w:r w:rsidRPr="006B151B">
              <w:t>8.6.2</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E97BB7">
            <w:pPr>
              <w:ind w:firstLineChars="100" w:firstLine="200"/>
            </w:pPr>
            <w:r w:rsidRPr="006B151B">
              <w:t>национальная оборона</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8237B2" w:rsidRPr="006B151B" w:rsidRDefault="008237B2">
            <w:pPr>
              <w:jc w:val="right"/>
            </w:pPr>
            <w:r w:rsidRPr="006B151B">
              <w:t>0,2</w:t>
            </w:r>
          </w:p>
        </w:tc>
        <w:tc>
          <w:tcPr>
            <w:tcW w:w="866" w:type="dxa"/>
            <w:tcBorders>
              <w:top w:val="nil"/>
              <w:left w:val="nil"/>
              <w:bottom w:val="single" w:sz="4" w:space="0" w:color="auto"/>
              <w:right w:val="single" w:sz="4" w:space="0" w:color="auto"/>
            </w:tcBorders>
            <w:shd w:val="clear" w:color="000000" w:fill="FFFFFF"/>
            <w:vAlign w:val="center"/>
            <w:hideMark/>
          </w:tcPr>
          <w:p w:rsidR="008237B2" w:rsidRPr="006B151B" w:rsidRDefault="008237B2">
            <w:pPr>
              <w:jc w:val="right"/>
            </w:pPr>
            <w:r w:rsidRPr="006B151B">
              <w:t>0,0</w:t>
            </w:r>
          </w:p>
        </w:tc>
        <w:tc>
          <w:tcPr>
            <w:tcW w:w="1145" w:type="dxa"/>
            <w:tcBorders>
              <w:top w:val="nil"/>
              <w:left w:val="nil"/>
              <w:bottom w:val="single" w:sz="4" w:space="0" w:color="auto"/>
              <w:right w:val="single" w:sz="4" w:space="0" w:color="auto"/>
            </w:tcBorders>
            <w:shd w:val="clear" w:color="000000" w:fill="FFFFFF"/>
            <w:vAlign w:val="center"/>
            <w:hideMark/>
          </w:tcPr>
          <w:p w:rsidR="008237B2" w:rsidRPr="006B151B" w:rsidRDefault="008237B2">
            <w:pPr>
              <w:jc w:val="right"/>
            </w:pPr>
            <w:r w:rsidRPr="006B151B">
              <w:t>0,0</w:t>
            </w:r>
          </w:p>
        </w:tc>
        <w:tc>
          <w:tcPr>
            <w:tcW w:w="1510"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r>
      <w:tr w:rsidR="008A3B8B" w:rsidRPr="006B151B" w:rsidTr="006C2A1E">
        <w:trPr>
          <w:trHeight w:val="39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8.6.3</w:t>
            </w:r>
          </w:p>
        </w:tc>
        <w:tc>
          <w:tcPr>
            <w:tcW w:w="2242" w:type="dxa"/>
            <w:tcBorders>
              <w:top w:val="nil"/>
              <w:left w:val="nil"/>
              <w:bottom w:val="nil"/>
              <w:right w:val="single" w:sz="4" w:space="0" w:color="auto"/>
            </w:tcBorders>
            <w:shd w:val="clear" w:color="auto" w:fill="auto"/>
            <w:vAlign w:val="center"/>
            <w:hideMark/>
          </w:tcPr>
          <w:p w:rsidR="00BF5E1E" w:rsidRPr="006B151B" w:rsidRDefault="00BF5E1E" w:rsidP="00E97BB7">
            <w:pPr>
              <w:ind w:firstLineChars="100" w:firstLine="200"/>
            </w:pPr>
            <w:r w:rsidRPr="006B151B">
              <w:t>национальная безопасность и правоохранительная деятельность</w:t>
            </w:r>
          </w:p>
        </w:tc>
        <w:tc>
          <w:tcPr>
            <w:tcW w:w="1933" w:type="dxa"/>
            <w:tcBorders>
              <w:top w:val="nil"/>
              <w:left w:val="nil"/>
              <w:bottom w:val="nil"/>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39,9</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43,5</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44,8</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38,2</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38,2</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37,1</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37,1</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37,1</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37,1</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7102E8" w:rsidRPr="006B151B" w:rsidRDefault="007102E8" w:rsidP="006B6992">
            <w:pPr>
              <w:jc w:val="center"/>
            </w:pPr>
            <w:r w:rsidRPr="006B151B">
              <w:t>8.6.4</w:t>
            </w:r>
          </w:p>
        </w:tc>
        <w:tc>
          <w:tcPr>
            <w:tcW w:w="2242" w:type="dxa"/>
            <w:tcBorders>
              <w:top w:val="single" w:sz="4" w:space="0" w:color="auto"/>
              <w:left w:val="nil"/>
              <w:bottom w:val="single" w:sz="4" w:space="0" w:color="auto"/>
              <w:right w:val="single" w:sz="4" w:space="0" w:color="auto"/>
            </w:tcBorders>
            <w:shd w:val="clear" w:color="auto" w:fill="auto"/>
            <w:noWrap/>
            <w:vAlign w:val="center"/>
            <w:hideMark/>
          </w:tcPr>
          <w:p w:rsidR="007102E8" w:rsidRPr="006B151B" w:rsidRDefault="007102E8" w:rsidP="00E97BB7">
            <w:pPr>
              <w:ind w:firstLineChars="100" w:firstLine="200"/>
            </w:pPr>
            <w:r w:rsidRPr="006B151B">
              <w:t>национальная экономика</w:t>
            </w:r>
          </w:p>
        </w:tc>
        <w:tc>
          <w:tcPr>
            <w:tcW w:w="1933" w:type="dxa"/>
            <w:tcBorders>
              <w:top w:val="single" w:sz="4" w:space="0" w:color="auto"/>
              <w:left w:val="nil"/>
              <w:bottom w:val="single" w:sz="4" w:space="0" w:color="auto"/>
              <w:right w:val="single" w:sz="4" w:space="0" w:color="auto"/>
            </w:tcBorders>
            <w:shd w:val="clear" w:color="auto" w:fill="auto"/>
            <w:noWrap/>
            <w:vAlign w:val="center"/>
            <w:hideMark/>
          </w:tcPr>
          <w:p w:rsidR="007102E8" w:rsidRPr="006B151B" w:rsidRDefault="007102E8"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7102E8" w:rsidRPr="006B151B" w:rsidRDefault="007102E8">
            <w:pPr>
              <w:jc w:val="right"/>
            </w:pPr>
            <w:r w:rsidRPr="006B151B">
              <w:t>305,8</w:t>
            </w:r>
          </w:p>
        </w:tc>
        <w:tc>
          <w:tcPr>
            <w:tcW w:w="866"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448,2</w:t>
            </w:r>
          </w:p>
        </w:tc>
        <w:tc>
          <w:tcPr>
            <w:tcW w:w="1145"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385,8</w:t>
            </w:r>
          </w:p>
        </w:tc>
        <w:tc>
          <w:tcPr>
            <w:tcW w:w="1510"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403,2</w:t>
            </w:r>
          </w:p>
        </w:tc>
        <w:tc>
          <w:tcPr>
            <w:tcW w:w="966"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421,1</w:t>
            </w:r>
          </w:p>
        </w:tc>
        <w:tc>
          <w:tcPr>
            <w:tcW w:w="1510"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655,2</w:t>
            </w:r>
          </w:p>
        </w:tc>
        <w:tc>
          <w:tcPr>
            <w:tcW w:w="966"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655,2</w:t>
            </w:r>
          </w:p>
        </w:tc>
        <w:tc>
          <w:tcPr>
            <w:tcW w:w="1510" w:type="dxa"/>
            <w:tcBorders>
              <w:top w:val="nil"/>
              <w:left w:val="nil"/>
              <w:bottom w:val="single" w:sz="4" w:space="0" w:color="auto"/>
              <w:right w:val="single" w:sz="4" w:space="0" w:color="auto"/>
            </w:tcBorders>
            <w:shd w:val="clear" w:color="000000" w:fill="FFFFFF"/>
            <w:vAlign w:val="center"/>
            <w:hideMark/>
          </w:tcPr>
          <w:p w:rsidR="007102E8" w:rsidRPr="006B151B" w:rsidRDefault="007102E8">
            <w:pPr>
              <w:jc w:val="right"/>
            </w:pPr>
            <w:r w:rsidRPr="006B151B">
              <w:t>1 055,7</w:t>
            </w:r>
          </w:p>
        </w:tc>
        <w:tc>
          <w:tcPr>
            <w:tcW w:w="1066" w:type="dxa"/>
            <w:tcBorders>
              <w:top w:val="nil"/>
              <w:left w:val="nil"/>
              <w:bottom w:val="single" w:sz="4" w:space="0" w:color="auto"/>
              <w:right w:val="single" w:sz="4" w:space="0" w:color="auto"/>
            </w:tcBorders>
            <w:shd w:val="clear" w:color="000000" w:fill="FFFFFF"/>
            <w:vAlign w:val="center"/>
            <w:hideMark/>
          </w:tcPr>
          <w:p w:rsidR="007102E8" w:rsidRPr="006B151B" w:rsidRDefault="007102E8" w:rsidP="007102E8">
            <w:pPr>
              <w:jc w:val="right"/>
            </w:pPr>
            <w:r w:rsidRPr="006B151B">
              <w:t>1 055,7</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8.6.5</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791,9</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1 130,7</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1 029,8</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3407F">
            <w:pPr>
              <w:jc w:val="right"/>
            </w:pPr>
            <w:r w:rsidRPr="006B151B">
              <w:t>821,0</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rsidP="0003407F">
            <w:pPr>
              <w:jc w:val="right"/>
            </w:pPr>
            <w:r w:rsidRPr="006B151B">
              <w:t>82</w:t>
            </w:r>
            <w:r w:rsidR="0003407F" w:rsidRPr="006B151B">
              <w:t>1</w:t>
            </w:r>
            <w:r w:rsidRPr="006B151B">
              <w:t>,</w:t>
            </w:r>
            <w:r w:rsidR="0003407F" w:rsidRPr="006B151B">
              <w:t>0</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3407F">
            <w:pPr>
              <w:jc w:val="right"/>
            </w:pPr>
            <w:r w:rsidRPr="006B151B">
              <w:t>1 003,7</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03407F">
            <w:pPr>
              <w:jc w:val="right"/>
            </w:pPr>
            <w:r w:rsidRPr="006B151B">
              <w:t>1 022,7</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3407F">
            <w:pPr>
              <w:jc w:val="right"/>
            </w:pPr>
            <w:r w:rsidRPr="006B151B">
              <w:t>1 128,5</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BF5E1E" w:rsidP="0003407F">
            <w:pPr>
              <w:jc w:val="right"/>
            </w:pPr>
            <w:r w:rsidRPr="006B151B">
              <w:t>1</w:t>
            </w:r>
            <w:r w:rsidR="0003407F" w:rsidRPr="006B151B">
              <w:t> 147,5</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8.6.6</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охрана окружающей среды</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0,9</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4,9</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4,4</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192F07" w:rsidRPr="006B151B" w:rsidRDefault="00192F07" w:rsidP="006B6992">
            <w:pPr>
              <w:jc w:val="center"/>
            </w:pPr>
            <w:r w:rsidRPr="006B151B">
              <w:t>8.6.7</w:t>
            </w:r>
          </w:p>
        </w:tc>
        <w:tc>
          <w:tcPr>
            <w:tcW w:w="2242" w:type="dxa"/>
            <w:tcBorders>
              <w:top w:val="nil"/>
              <w:left w:val="nil"/>
              <w:bottom w:val="single" w:sz="4" w:space="0" w:color="auto"/>
              <w:right w:val="single" w:sz="4" w:space="0" w:color="auto"/>
            </w:tcBorders>
            <w:shd w:val="clear" w:color="auto" w:fill="auto"/>
            <w:noWrap/>
            <w:vAlign w:val="center"/>
            <w:hideMark/>
          </w:tcPr>
          <w:p w:rsidR="00192F07" w:rsidRPr="006B151B" w:rsidRDefault="00192F07" w:rsidP="00E97BB7">
            <w:pPr>
              <w:ind w:firstLineChars="100" w:firstLine="200"/>
            </w:pPr>
            <w:r w:rsidRPr="006B151B">
              <w:t>образование</w:t>
            </w:r>
          </w:p>
        </w:tc>
        <w:tc>
          <w:tcPr>
            <w:tcW w:w="1933" w:type="dxa"/>
            <w:tcBorders>
              <w:top w:val="nil"/>
              <w:left w:val="nil"/>
              <w:bottom w:val="single" w:sz="4" w:space="0" w:color="auto"/>
              <w:right w:val="single" w:sz="4" w:space="0" w:color="auto"/>
            </w:tcBorders>
            <w:shd w:val="clear" w:color="auto" w:fill="auto"/>
            <w:noWrap/>
            <w:vAlign w:val="center"/>
            <w:hideMark/>
          </w:tcPr>
          <w:p w:rsidR="00192F07" w:rsidRPr="006B151B" w:rsidRDefault="00192F07"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192F07" w:rsidRPr="006B151B" w:rsidRDefault="00192F07">
            <w:pPr>
              <w:jc w:val="right"/>
            </w:pPr>
            <w:r w:rsidRPr="006B151B">
              <w:t>2 066,3</w:t>
            </w:r>
          </w:p>
        </w:tc>
        <w:tc>
          <w:tcPr>
            <w:tcW w:w="866" w:type="dxa"/>
            <w:tcBorders>
              <w:top w:val="nil"/>
              <w:left w:val="nil"/>
              <w:bottom w:val="single" w:sz="4" w:space="0" w:color="auto"/>
              <w:right w:val="single" w:sz="4" w:space="0" w:color="auto"/>
            </w:tcBorders>
            <w:shd w:val="clear" w:color="000000" w:fill="FFFFFF"/>
            <w:vAlign w:val="center"/>
            <w:hideMark/>
          </w:tcPr>
          <w:p w:rsidR="00192F07" w:rsidRPr="006B151B" w:rsidRDefault="00192F07">
            <w:pPr>
              <w:jc w:val="right"/>
            </w:pPr>
            <w:r w:rsidRPr="006B151B">
              <w:t>2 485,5</w:t>
            </w:r>
          </w:p>
        </w:tc>
        <w:tc>
          <w:tcPr>
            <w:tcW w:w="1145" w:type="dxa"/>
            <w:tcBorders>
              <w:top w:val="nil"/>
              <w:left w:val="nil"/>
              <w:bottom w:val="single" w:sz="4" w:space="0" w:color="auto"/>
              <w:right w:val="single" w:sz="4" w:space="0" w:color="auto"/>
            </w:tcBorders>
            <w:shd w:val="clear" w:color="000000" w:fill="FFFFFF"/>
            <w:vAlign w:val="center"/>
            <w:hideMark/>
          </w:tcPr>
          <w:p w:rsidR="00192F07" w:rsidRPr="006B151B" w:rsidRDefault="00192F07">
            <w:pPr>
              <w:jc w:val="right"/>
            </w:pPr>
            <w:r w:rsidRPr="006B151B">
              <w:t>4 441,8</w:t>
            </w:r>
          </w:p>
        </w:tc>
        <w:tc>
          <w:tcPr>
            <w:tcW w:w="1510" w:type="dxa"/>
            <w:tcBorders>
              <w:top w:val="nil"/>
              <w:left w:val="nil"/>
              <w:bottom w:val="single" w:sz="4" w:space="0" w:color="auto"/>
              <w:right w:val="single" w:sz="4" w:space="0" w:color="auto"/>
            </w:tcBorders>
            <w:shd w:val="clear" w:color="000000" w:fill="FFFFFF"/>
            <w:vAlign w:val="center"/>
            <w:hideMark/>
          </w:tcPr>
          <w:p w:rsidR="00192F07" w:rsidRPr="006B151B" w:rsidRDefault="00192F07">
            <w:pPr>
              <w:jc w:val="right"/>
            </w:pPr>
            <w:r w:rsidRPr="006B151B">
              <w:t>2 596,5</w:t>
            </w:r>
          </w:p>
        </w:tc>
        <w:tc>
          <w:tcPr>
            <w:tcW w:w="966" w:type="dxa"/>
            <w:tcBorders>
              <w:top w:val="nil"/>
              <w:left w:val="nil"/>
              <w:bottom w:val="single" w:sz="4" w:space="0" w:color="auto"/>
              <w:right w:val="single" w:sz="4" w:space="0" w:color="auto"/>
            </w:tcBorders>
            <w:shd w:val="clear" w:color="000000" w:fill="FFFFFF"/>
            <w:vAlign w:val="center"/>
            <w:hideMark/>
          </w:tcPr>
          <w:p w:rsidR="00192F07" w:rsidRPr="006B151B" w:rsidRDefault="00192F07">
            <w:pPr>
              <w:jc w:val="right"/>
            </w:pPr>
            <w:r w:rsidRPr="006B151B">
              <w:t>2 596,5</w:t>
            </w:r>
          </w:p>
        </w:tc>
        <w:tc>
          <w:tcPr>
            <w:tcW w:w="1510" w:type="dxa"/>
            <w:tcBorders>
              <w:top w:val="nil"/>
              <w:left w:val="nil"/>
              <w:bottom w:val="single" w:sz="4" w:space="0" w:color="auto"/>
              <w:right w:val="single" w:sz="4" w:space="0" w:color="auto"/>
            </w:tcBorders>
            <w:shd w:val="clear" w:color="000000" w:fill="FFFFFF"/>
            <w:vAlign w:val="center"/>
            <w:hideMark/>
          </w:tcPr>
          <w:p w:rsidR="00192F07" w:rsidRPr="006B151B" w:rsidRDefault="00192F07" w:rsidP="00192F07">
            <w:pPr>
              <w:jc w:val="right"/>
            </w:pPr>
            <w:r w:rsidRPr="006B151B">
              <w:t>2 124,5</w:t>
            </w:r>
          </w:p>
        </w:tc>
        <w:tc>
          <w:tcPr>
            <w:tcW w:w="966" w:type="dxa"/>
            <w:tcBorders>
              <w:top w:val="nil"/>
              <w:left w:val="nil"/>
              <w:bottom w:val="single" w:sz="4" w:space="0" w:color="auto"/>
              <w:right w:val="single" w:sz="4" w:space="0" w:color="auto"/>
            </w:tcBorders>
            <w:shd w:val="clear" w:color="000000" w:fill="FFFFFF"/>
            <w:vAlign w:val="center"/>
            <w:hideMark/>
          </w:tcPr>
          <w:p w:rsidR="00192F07" w:rsidRPr="006B151B" w:rsidRDefault="00192F07" w:rsidP="00192F07">
            <w:pPr>
              <w:jc w:val="right"/>
            </w:pPr>
            <w:r w:rsidRPr="006B151B">
              <w:t>2 124,5</w:t>
            </w:r>
          </w:p>
        </w:tc>
        <w:tc>
          <w:tcPr>
            <w:tcW w:w="1510" w:type="dxa"/>
            <w:tcBorders>
              <w:top w:val="nil"/>
              <w:left w:val="nil"/>
              <w:bottom w:val="single" w:sz="4" w:space="0" w:color="auto"/>
              <w:right w:val="single" w:sz="4" w:space="0" w:color="auto"/>
            </w:tcBorders>
            <w:shd w:val="clear" w:color="000000" w:fill="FFFFFF"/>
            <w:vAlign w:val="center"/>
            <w:hideMark/>
          </w:tcPr>
          <w:p w:rsidR="00192F07" w:rsidRPr="006B151B" w:rsidRDefault="00192F07">
            <w:pPr>
              <w:jc w:val="right"/>
            </w:pPr>
            <w:r w:rsidRPr="006B151B">
              <w:t>2 090,6</w:t>
            </w:r>
          </w:p>
        </w:tc>
        <w:tc>
          <w:tcPr>
            <w:tcW w:w="1066" w:type="dxa"/>
            <w:tcBorders>
              <w:top w:val="nil"/>
              <w:left w:val="nil"/>
              <w:bottom w:val="single" w:sz="4" w:space="0" w:color="auto"/>
              <w:right w:val="single" w:sz="4" w:space="0" w:color="auto"/>
            </w:tcBorders>
            <w:shd w:val="clear" w:color="000000" w:fill="FFFFFF"/>
            <w:vAlign w:val="center"/>
            <w:hideMark/>
          </w:tcPr>
          <w:p w:rsidR="00192F07" w:rsidRPr="006B151B" w:rsidRDefault="00192F07" w:rsidP="00192F07">
            <w:pPr>
              <w:jc w:val="right"/>
            </w:pPr>
            <w:r w:rsidRPr="006B151B">
              <w:t>2 090,6</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8.6.8</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культура, кинематография</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202,1</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197,3</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228,0</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192F07">
            <w:pPr>
              <w:jc w:val="right"/>
            </w:pPr>
            <w:r w:rsidRPr="006B151B">
              <w:t>232,1</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192F07">
            <w:pPr>
              <w:jc w:val="right"/>
            </w:pPr>
            <w:r w:rsidRPr="006B151B">
              <w:t>232,1</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192F07">
            <w:pPr>
              <w:jc w:val="right"/>
            </w:pPr>
            <w:r w:rsidRPr="006B151B">
              <w:t>178,3</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192F07">
            <w:pPr>
              <w:jc w:val="right"/>
            </w:pPr>
            <w:r w:rsidRPr="006B151B">
              <w:t>178,3</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192F07">
            <w:pPr>
              <w:jc w:val="right"/>
            </w:pPr>
            <w:r w:rsidRPr="006B151B">
              <w:t>177,6</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192F07">
            <w:pPr>
              <w:jc w:val="right"/>
            </w:pPr>
            <w:r w:rsidRPr="006B151B">
              <w:t>177,6</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8.6.9</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здравоохранение</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1,8</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1,4</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0,8</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8.6.10</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социальная политика</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178,5</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67,8</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134,3</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123,0</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123,0</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123,9</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123,9</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123,9</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123,9</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8.6.11</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физическая культура и спорт</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179,2</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202,3</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244,9</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268,6</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268,6</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225,1</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225,1</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225,1</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225,1</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8.6.12</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средства массовой информации</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11,7</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14,0</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14,8</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16,3</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16,3</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14,8</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14,8</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15,1</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15,1</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8.6.13</w:t>
            </w:r>
          </w:p>
        </w:tc>
        <w:tc>
          <w:tcPr>
            <w:tcW w:w="2242"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E97BB7">
            <w:pPr>
              <w:ind w:firstLineChars="100" w:firstLine="200"/>
            </w:pPr>
            <w:r w:rsidRPr="006B151B">
              <w:t>обслуживание государственного и муниципального долга</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BF5E1E" w:rsidRPr="006B151B" w:rsidRDefault="00BF5E1E">
            <w:pPr>
              <w:jc w:val="right"/>
            </w:pPr>
            <w:r w:rsidRPr="006B151B">
              <w:t>0,0</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0,0</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1,4</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2,3</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2,3</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2,3</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0F408D">
            <w:pPr>
              <w:jc w:val="right"/>
            </w:pPr>
            <w:r w:rsidRPr="006B151B">
              <w:t>2,3</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847F6F" w:rsidP="00847F6F">
            <w:pPr>
              <w:jc w:val="right"/>
            </w:pPr>
            <w:r w:rsidRPr="006B151B">
              <w:t>2,4</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847F6F">
            <w:pPr>
              <w:jc w:val="right"/>
            </w:pPr>
            <w:r w:rsidRPr="006B151B">
              <w:t>2,4</w:t>
            </w:r>
          </w:p>
        </w:tc>
      </w:tr>
      <w:tr w:rsidR="008A3B8B" w:rsidRPr="006B151B"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8.7</w:t>
            </w:r>
          </w:p>
        </w:tc>
        <w:tc>
          <w:tcPr>
            <w:tcW w:w="2242" w:type="dxa"/>
            <w:tcBorders>
              <w:top w:val="nil"/>
              <w:left w:val="nil"/>
              <w:bottom w:val="single" w:sz="4" w:space="0" w:color="auto"/>
              <w:right w:val="single" w:sz="4" w:space="0" w:color="auto"/>
            </w:tcBorders>
            <w:shd w:val="clear" w:color="auto" w:fill="auto"/>
            <w:vAlign w:val="center"/>
            <w:hideMark/>
          </w:tcPr>
          <w:p w:rsidR="00BF5E1E" w:rsidRPr="006B151B" w:rsidRDefault="00BF5E1E" w:rsidP="006B6992">
            <w:pPr>
              <w:rPr>
                <w:i/>
                <w:iCs/>
              </w:rPr>
            </w:pPr>
            <w:r w:rsidRPr="006B151B">
              <w:rPr>
                <w:i/>
                <w:iCs/>
              </w:rPr>
              <w:t xml:space="preserve">Дефицит(-), </w:t>
            </w:r>
            <w:proofErr w:type="spellStart"/>
            <w:r w:rsidRPr="006B151B">
              <w:rPr>
                <w:i/>
                <w:iCs/>
              </w:rPr>
              <w:t>профицит</w:t>
            </w:r>
            <w:proofErr w:type="spellEnd"/>
            <w:r w:rsidRPr="006B151B">
              <w:rPr>
                <w:i/>
                <w:iCs/>
              </w:rPr>
              <w:t xml:space="preserve">(+) консолидированного бюджета субъекта Российской Федерации, </w:t>
            </w:r>
            <w:proofErr w:type="spellStart"/>
            <w:r w:rsidRPr="006B151B">
              <w:rPr>
                <w:i/>
                <w:iCs/>
              </w:rPr>
              <w:t>млн</w:t>
            </w:r>
            <w:proofErr w:type="spellEnd"/>
            <w:r w:rsidRPr="006B151B">
              <w:rPr>
                <w:i/>
                <w:iCs/>
              </w:rPr>
              <w:t xml:space="preserve"> рублей</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rPr>
                <w:b/>
                <w:bCs/>
              </w:rPr>
            </w:pPr>
            <w:r w:rsidRPr="006B151B">
              <w:rPr>
                <w:b/>
                <w:bCs/>
              </w:rPr>
              <w:t>46,3</w:t>
            </w:r>
          </w:p>
        </w:tc>
        <w:tc>
          <w:tcPr>
            <w:tcW w:w="866"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rPr>
                <w:b/>
                <w:bCs/>
              </w:rPr>
            </w:pPr>
            <w:r w:rsidRPr="006B151B">
              <w:rPr>
                <w:b/>
                <w:bCs/>
              </w:rPr>
              <w:t>140,0</w:t>
            </w:r>
          </w:p>
        </w:tc>
        <w:tc>
          <w:tcPr>
            <w:tcW w:w="1145" w:type="dxa"/>
            <w:tcBorders>
              <w:top w:val="nil"/>
              <w:left w:val="nil"/>
              <w:bottom w:val="single" w:sz="4" w:space="0" w:color="auto"/>
              <w:right w:val="single" w:sz="4" w:space="0" w:color="auto"/>
            </w:tcBorders>
            <w:shd w:val="clear" w:color="000000" w:fill="FFFFFF"/>
            <w:noWrap/>
            <w:vAlign w:val="center"/>
            <w:hideMark/>
          </w:tcPr>
          <w:p w:rsidR="00BF5E1E" w:rsidRPr="006B151B" w:rsidRDefault="00BF5E1E">
            <w:pPr>
              <w:jc w:val="right"/>
              <w:rPr>
                <w:b/>
                <w:bCs/>
              </w:rPr>
            </w:pPr>
            <w:r w:rsidRPr="006B151B">
              <w:rPr>
                <w:b/>
                <w:bCs/>
              </w:rPr>
              <w:t>-77,3</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847F6F">
            <w:pPr>
              <w:jc w:val="right"/>
              <w:rPr>
                <w:b/>
                <w:bCs/>
              </w:rPr>
            </w:pPr>
            <w:r w:rsidRPr="006B151B">
              <w:rPr>
                <w:b/>
                <w:bCs/>
              </w:rPr>
              <w:t>-116,9</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847F6F">
            <w:pPr>
              <w:jc w:val="right"/>
            </w:pPr>
            <w:r w:rsidRPr="006B151B">
              <w:t>-124,9</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847F6F">
            <w:pPr>
              <w:jc w:val="right"/>
              <w:rPr>
                <w:b/>
                <w:bCs/>
              </w:rPr>
            </w:pPr>
            <w:r w:rsidRPr="006B151B">
              <w:rPr>
                <w:b/>
                <w:bCs/>
              </w:rPr>
              <w:t>-117,6</w:t>
            </w:r>
          </w:p>
        </w:tc>
        <w:tc>
          <w:tcPr>
            <w:tcW w:w="966" w:type="dxa"/>
            <w:tcBorders>
              <w:top w:val="nil"/>
              <w:left w:val="nil"/>
              <w:bottom w:val="single" w:sz="4" w:space="0" w:color="auto"/>
              <w:right w:val="single" w:sz="4" w:space="0" w:color="auto"/>
            </w:tcBorders>
            <w:shd w:val="clear" w:color="000000" w:fill="FFFFFF"/>
            <w:noWrap/>
            <w:vAlign w:val="center"/>
            <w:hideMark/>
          </w:tcPr>
          <w:p w:rsidR="00BF5E1E" w:rsidRPr="006B151B" w:rsidRDefault="00847F6F">
            <w:pPr>
              <w:jc w:val="right"/>
              <w:rPr>
                <w:b/>
                <w:bCs/>
              </w:rPr>
            </w:pPr>
            <w:r w:rsidRPr="006B151B">
              <w:rPr>
                <w:b/>
                <w:bCs/>
              </w:rPr>
              <w:t>-127,1</w:t>
            </w:r>
          </w:p>
        </w:tc>
        <w:tc>
          <w:tcPr>
            <w:tcW w:w="1510" w:type="dxa"/>
            <w:tcBorders>
              <w:top w:val="nil"/>
              <w:left w:val="nil"/>
              <w:bottom w:val="single" w:sz="4" w:space="0" w:color="auto"/>
              <w:right w:val="single" w:sz="4" w:space="0" w:color="auto"/>
            </w:tcBorders>
            <w:shd w:val="clear" w:color="000000" w:fill="FFFFFF"/>
            <w:noWrap/>
            <w:vAlign w:val="center"/>
            <w:hideMark/>
          </w:tcPr>
          <w:p w:rsidR="00BF5E1E" w:rsidRPr="006B151B" w:rsidRDefault="00847F6F">
            <w:pPr>
              <w:jc w:val="right"/>
              <w:rPr>
                <w:b/>
                <w:bCs/>
              </w:rPr>
            </w:pPr>
            <w:r w:rsidRPr="006B151B">
              <w:rPr>
                <w:b/>
                <w:bCs/>
              </w:rPr>
              <w:t>-122,2</w:t>
            </w:r>
          </w:p>
        </w:tc>
        <w:tc>
          <w:tcPr>
            <w:tcW w:w="1066" w:type="dxa"/>
            <w:tcBorders>
              <w:top w:val="nil"/>
              <w:left w:val="nil"/>
              <w:bottom w:val="single" w:sz="4" w:space="0" w:color="auto"/>
              <w:right w:val="single" w:sz="4" w:space="0" w:color="auto"/>
            </w:tcBorders>
            <w:shd w:val="clear" w:color="000000" w:fill="FFFFFF"/>
            <w:noWrap/>
            <w:vAlign w:val="center"/>
            <w:hideMark/>
          </w:tcPr>
          <w:p w:rsidR="00BF5E1E" w:rsidRPr="006B151B" w:rsidRDefault="00847F6F">
            <w:pPr>
              <w:jc w:val="right"/>
              <w:rPr>
                <w:b/>
                <w:bCs/>
              </w:rPr>
            </w:pPr>
            <w:r w:rsidRPr="006B151B">
              <w:rPr>
                <w:b/>
                <w:bCs/>
              </w:rPr>
              <w:t>-131,4</w:t>
            </w:r>
          </w:p>
        </w:tc>
      </w:tr>
      <w:tr w:rsidR="008237B2"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8237B2" w:rsidRPr="006B151B" w:rsidRDefault="008237B2" w:rsidP="006B6992">
            <w:pPr>
              <w:jc w:val="center"/>
            </w:pPr>
            <w:r w:rsidRPr="006B151B">
              <w:lastRenderedPageBreak/>
              <w:t>8.8</w:t>
            </w:r>
          </w:p>
        </w:tc>
        <w:tc>
          <w:tcPr>
            <w:tcW w:w="2242"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r w:rsidRPr="006B151B">
              <w:t>Государственный долг субъекта Российской Федерации</w:t>
            </w:r>
          </w:p>
        </w:tc>
        <w:tc>
          <w:tcPr>
            <w:tcW w:w="1933" w:type="dxa"/>
            <w:tcBorders>
              <w:top w:val="nil"/>
              <w:left w:val="nil"/>
              <w:bottom w:val="single" w:sz="4" w:space="0" w:color="auto"/>
              <w:right w:val="single" w:sz="4" w:space="0" w:color="auto"/>
            </w:tcBorders>
            <w:shd w:val="clear" w:color="auto" w:fill="auto"/>
            <w:noWrap/>
            <w:vAlign w:val="center"/>
            <w:hideMark/>
          </w:tcPr>
          <w:p w:rsidR="008237B2" w:rsidRPr="006B151B" w:rsidRDefault="008237B2"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vAlign w:val="center"/>
            <w:hideMark/>
          </w:tcPr>
          <w:p w:rsidR="008237B2" w:rsidRPr="00E97BB7" w:rsidRDefault="008237B2" w:rsidP="00421788">
            <w:pPr>
              <w:jc w:val="right"/>
            </w:pPr>
            <w:r>
              <w:t>0,0</w:t>
            </w:r>
            <w:r w:rsidRPr="00E97BB7">
              <w:t> </w:t>
            </w:r>
          </w:p>
        </w:tc>
        <w:tc>
          <w:tcPr>
            <w:tcW w:w="8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145"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9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510"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c>
          <w:tcPr>
            <w:tcW w:w="1066" w:type="dxa"/>
            <w:tcBorders>
              <w:top w:val="nil"/>
              <w:left w:val="nil"/>
              <w:bottom w:val="single" w:sz="4" w:space="0" w:color="auto"/>
              <w:right w:val="single" w:sz="4" w:space="0" w:color="auto"/>
            </w:tcBorders>
            <w:shd w:val="clear" w:color="000000" w:fill="FFFFFF"/>
            <w:vAlign w:val="center"/>
            <w:hideMark/>
          </w:tcPr>
          <w:p w:rsidR="008237B2" w:rsidRPr="00E97BB7" w:rsidRDefault="008237B2" w:rsidP="00421788">
            <w:pPr>
              <w:jc w:val="right"/>
            </w:pPr>
            <w:r>
              <w:t>0,0</w:t>
            </w:r>
            <w:r w:rsidRPr="00E97BB7">
              <w:t> </w:t>
            </w:r>
          </w:p>
        </w:tc>
      </w:tr>
      <w:tr w:rsidR="008A3B8B" w:rsidRPr="006B151B"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BF5E1E" w:rsidRPr="006B151B" w:rsidRDefault="00BF5E1E" w:rsidP="006B6992">
            <w:pPr>
              <w:jc w:val="center"/>
            </w:pPr>
            <w:r w:rsidRPr="006B151B">
              <w:t>8.9</w:t>
            </w:r>
          </w:p>
        </w:tc>
        <w:tc>
          <w:tcPr>
            <w:tcW w:w="2242" w:type="dxa"/>
            <w:tcBorders>
              <w:top w:val="nil"/>
              <w:left w:val="nil"/>
              <w:bottom w:val="single" w:sz="4" w:space="0" w:color="auto"/>
              <w:right w:val="single" w:sz="4" w:space="0" w:color="auto"/>
            </w:tcBorders>
            <w:shd w:val="clear" w:color="auto" w:fill="auto"/>
            <w:vAlign w:val="center"/>
            <w:hideMark/>
          </w:tcPr>
          <w:p w:rsidR="00BF5E1E" w:rsidRPr="006B151B" w:rsidRDefault="00BF5E1E" w:rsidP="006B6992">
            <w:r w:rsidRPr="006B151B">
              <w:t>Муниципальный долг муниципальных образований, входящих в состав субъекта Российской Федерации</w:t>
            </w:r>
          </w:p>
        </w:tc>
        <w:tc>
          <w:tcPr>
            <w:tcW w:w="1933"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rsidP="006B6992">
            <w:pPr>
              <w:jc w:val="center"/>
            </w:pPr>
            <w:proofErr w:type="spellStart"/>
            <w:r w:rsidRPr="006B151B">
              <w:t>млн</w:t>
            </w:r>
            <w:proofErr w:type="spellEnd"/>
            <w:r w:rsidRPr="006B151B">
              <w:t xml:space="preserve"> руб.</w:t>
            </w:r>
          </w:p>
        </w:tc>
        <w:tc>
          <w:tcPr>
            <w:tcW w:w="966" w:type="dxa"/>
            <w:tcBorders>
              <w:top w:val="nil"/>
              <w:left w:val="nil"/>
              <w:bottom w:val="single" w:sz="4" w:space="0" w:color="auto"/>
              <w:right w:val="single" w:sz="4" w:space="0" w:color="auto"/>
            </w:tcBorders>
            <w:shd w:val="clear" w:color="auto" w:fill="auto"/>
            <w:noWrap/>
            <w:vAlign w:val="center"/>
            <w:hideMark/>
          </w:tcPr>
          <w:p w:rsidR="00BF5E1E" w:rsidRPr="006B151B" w:rsidRDefault="00BF5E1E">
            <w:pPr>
              <w:jc w:val="right"/>
            </w:pPr>
            <w:r w:rsidRPr="006B151B">
              <w:t>0,0</w:t>
            </w:r>
          </w:p>
        </w:tc>
        <w:tc>
          <w:tcPr>
            <w:tcW w:w="866"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0,0</w:t>
            </w:r>
          </w:p>
        </w:tc>
        <w:tc>
          <w:tcPr>
            <w:tcW w:w="1145" w:type="dxa"/>
            <w:tcBorders>
              <w:top w:val="nil"/>
              <w:left w:val="nil"/>
              <w:bottom w:val="single" w:sz="4" w:space="0" w:color="auto"/>
              <w:right w:val="single" w:sz="4" w:space="0" w:color="auto"/>
            </w:tcBorders>
            <w:shd w:val="clear" w:color="000000" w:fill="FFFFFF"/>
            <w:vAlign w:val="center"/>
            <w:hideMark/>
          </w:tcPr>
          <w:p w:rsidR="00BF5E1E" w:rsidRPr="006B151B" w:rsidRDefault="00BF5E1E">
            <w:pPr>
              <w:jc w:val="right"/>
            </w:pPr>
            <w:r w:rsidRPr="006B151B">
              <w:t>0,0</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847F6F">
            <w:pPr>
              <w:jc w:val="right"/>
            </w:pPr>
            <w:r w:rsidRPr="006B151B">
              <w:t>-116,9</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847F6F">
            <w:pPr>
              <w:jc w:val="right"/>
            </w:pPr>
            <w:r w:rsidRPr="006B151B">
              <w:t>-124,9</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847F6F">
            <w:pPr>
              <w:jc w:val="right"/>
            </w:pPr>
            <w:r w:rsidRPr="006B151B">
              <w:t>-184,5</w:t>
            </w:r>
          </w:p>
        </w:tc>
        <w:tc>
          <w:tcPr>
            <w:tcW w:w="966" w:type="dxa"/>
            <w:tcBorders>
              <w:top w:val="nil"/>
              <w:left w:val="nil"/>
              <w:bottom w:val="single" w:sz="4" w:space="0" w:color="auto"/>
              <w:right w:val="single" w:sz="4" w:space="0" w:color="auto"/>
            </w:tcBorders>
            <w:shd w:val="clear" w:color="000000" w:fill="FFFFFF"/>
            <w:vAlign w:val="center"/>
            <w:hideMark/>
          </w:tcPr>
          <w:p w:rsidR="00BF5E1E" w:rsidRPr="006B151B" w:rsidRDefault="00847F6F">
            <w:pPr>
              <w:jc w:val="right"/>
            </w:pPr>
            <w:r w:rsidRPr="006B151B">
              <w:t>-202,0</w:t>
            </w:r>
          </w:p>
        </w:tc>
        <w:tc>
          <w:tcPr>
            <w:tcW w:w="1510" w:type="dxa"/>
            <w:tcBorders>
              <w:top w:val="nil"/>
              <w:left w:val="nil"/>
              <w:bottom w:val="single" w:sz="4" w:space="0" w:color="auto"/>
              <w:right w:val="single" w:sz="4" w:space="0" w:color="auto"/>
            </w:tcBorders>
            <w:shd w:val="clear" w:color="000000" w:fill="FFFFFF"/>
            <w:vAlign w:val="center"/>
            <w:hideMark/>
          </w:tcPr>
          <w:p w:rsidR="00BF5E1E" w:rsidRPr="006B151B" w:rsidRDefault="00656754">
            <w:pPr>
              <w:jc w:val="right"/>
            </w:pPr>
            <w:r w:rsidRPr="006B151B">
              <w:t>-256,7</w:t>
            </w:r>
          </w:p>
        </w:tc>
        <w:tc>
          <w:tcPr>
            <w:tcW w:w="1066" w:type="dxa"/>
            <w:tcBorders>
              <w:top w:val="nil"/>
              <w:left w:val="nil"/>
              <w:bottom w:val="single" w:sz="4" w:space="0" w:color="auto"/>
              <w:right w:val="single" w:sz="4" w:space="0" w:color="auto"/>
            </w:tcBorders>
            <w:shd w:val="clear" w:color="000000" w:fill="FFFFFF"/>
            <w:vAlign w:val="center"/>
            <w:hideMark/>
          </w:tcPr>
          <w:p w:rsidR="00BF5E1E" w:rsidRPr="006B151B" w:rsidRDefault="00656754">
            <w:pPr>
              <w:jc w:val="right"/>
            </w:pPr>
            <w:r w:rsidRPr="006B151B">
              <w:t>-283,4</w:t>
            </w:r>
          </w:p>
        </w:tc>
      </w:tr>
      <w:tr w:rsidR="00407397"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407397" w:rsidRPr="006B151B" w:rsidRDefault="00407397" w:rsidP="006B6992">
            <w:pPr>
              <w:jc w:val="center"/>
            </w:pPr>
            <w:r w:rsidRPr="006B151B">
              <w:t> 9.</w:t>
            </w:r>
          </w:p>
        </w:tc>
        <w:tc>
          <w:tcPr>
            <w:tcW w:w="14680" w:type="dxa"/>
            <w:gridSpan w:val="11"/>
            <w:tcBorders>
              <w:top w:val="nil"/>
              <w:left w:val="nil"/>
              <w:bottom w:val="single" w:sz="4" w:space="0" w:color="auto"/>
              <w:right w:val="single" w:sz="4" w:space="0" w:color="auto"/>
            </w:tcBorders>
            <w:shd w:val="clear" w:color="auto" w:fill="auto"/>
            <w:noWrap/>
            <w:vAlign w:val="center"/>
            <w:hideMark/>
          </w:tcPr>
          <w:p w:rsidR="00407397" w:rsidRPr="006B151B" w:rsidRDefault="00407397" w:rsidP="00407397">
            <w:r w:rsidRPr="006B151B">
              <w:rPr>
                <w:b/>
                <w:bCs/>
              </w:rPr>
              <w:t>Денежные доходы населения</w:t>
            </w:r>
          </w:p>
        </w:tc>
      </w:tr>
      <w:tr w:rsidR="008A3B8B" w:rsidRPr="006B151B" w:rsidTr="006C2A1E">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6B151B" w:rsidRDefault="00407397" w:rsidP="006B6992">
            <w:pPr>
              <w:jc w:val="center"/>
            </w:pPr>
            <w:r w:rsidRPr="002C0443">
              <w:t>9</w:t>
            </w:r>
            <w:r w:rsidR="00E97BB7" w:rsidRPr="002C0443">
              <w:t>.1</w:t>
            </w:r>
          </w:p>
        </w:tc>
        <w:tc>
          <w:tcPr>
            <w:tcW w:w="2242" w:type="dxa"/>
            <w:tcBorders>
              <w:top w:val="nil"/>
              <w:left w:val="nil"/>
              <w:bottom w:val="single" w:sz="4" w:space="0" w:color="auto"/>
              <w:right w:val="single" w:sz="4" w:space="0" w:color="auto"/>
            </w:tcBorders>
            <w:shd w:val="clear" w:color="auto" w:fill="auto"/>
            <w:noWrap/>
            <w:vAlign w:val="center"/>
            <w:hideMark/>
          </w:tcPr>
          <w:p w:rsidR="00E97BB7" w:rsidRPr="006B151B" w:rsidRDefault="00E97BB7" w:rsidP="006B6992">
            <w:r w:rsidRPr="006B151B">
              <w:t>Реальные располагаемые денежные доходы населения</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6B151B" w:rsidRDefault="00E97BB7" w:rsidP="006B6992">
            <w:pPr>
              <w:jc w:val="center"/>
            </w:pPr>
            <w:r w:rsidRPr="006B151B">
              <w:t>% г/г</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103,9</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102,0</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103,5</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100,6</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101,0</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100,7</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101,1</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101,5</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101,6</w:t>
            </w:r>
          </w:p>
        </w:tc>
      </w:tr>
      <w:tr w:rsidR="008A3B8B" w:rsidRPr="006B151B" w:rsidTr="006C2A1E">
        <w:trPr>
          <w:trHeight w:val="42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E97BB7" w:rsidRPr="006B151B" w:rsidRDefault="00407397" w:rsidP="00407397">
            <w:pPr>
              <w:jc w:val="center"/>
            </w:pPr>
            <w:r w:rsidRPr="006B151B">
              <w:t>9</w:t>
            </w:r>
            <w:r w:rsidR="00E97BB7" w:rsidRPr="006B151B">
              <w:t>.</w:t>
            </w:r>
            <w:r w:rsidRPr="006B151B">
              <w:t>2</w:t>
            </w:r>
          </w:p>
        </w:tc>
        <w:tc>
          <w:tcPr>
            <w:tcW w:w="2242" w:type="dxa"/>
            <w:tcBorders>
              <w:top w:val="nil"/>
              <w:left w:val="nil"/>
              <w:bottom w:val="single" w:sz="4" w:space="0" w:color="auto"/>
              <w:right w:val="single" w:sz="4" w:space="0" w:color="auto"/>
            </w:tcBorders>
            <w:shd w:val="clear" w:color="auto" w:fill="auto"/>
            <w:vAlign w:val="center"/>
            <w:hideMark/>
          </w:tcPr>
          <w:p w:rsidR="00E97BB7" w:rsidRPr="006B151B" w:rsidRDefault="00E97BB7" w:rsidP="006B6992">
            <w:r w:rsidRPr="006B151B">
              <w:t>Численность населения с денежными доходами ниже прожиточного минимума к общей численности населения</w:t>
            </w:r>
          </w:p>
        </w:tc>
        <w:tc>
          <w:tcPr>
            <w:tcW w:w="1933" w:type="dxa"/>
            <w:tcBorders>
              <w:top w:val="nil"/>
              <w:left w:val="nil"/>
              <w:bottom w:val="single" w:sz="4" w:space="0" w:color="auto"/>
              <w:right w:val="single" w:sz="4" w:space="0" w:color="auto"/>
            </w:tcBorders>
            <w:shd w:val="clear" w:color="auto" w:fill="auto"/>
            <w:noWrap/>
            <w:vAlign w:val="center"/>
            <w:hideMark/>
          </w:tcPr>
          <w:p w:rsidR="00E97BB7" w:rsidRPr="006B151B" w:rsidRDefault="00E97BB7" w:rsidP="006B6992">
            <w:pPr>
              <w:jc w:val="center"/>
            </w:pPr>
            <w:r w:rsidRPr="006B151B">
              <w:t>%</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2,1</w:t>
            </w:r>
          </w:p>
        </w:tc>
        <w:tc>
          <w:tcPr>
            <w:tcW w:w="8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0,8</w:t>
            </w:r>
          </w:p>
        </w:tc>
        <w:tc>
          <w:tcPr>
            <w:tcW w:w="1145"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0,2</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0,2</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0,2</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0,2</w:t>
            </w:r>
          </w:p>
        </w:tc>
        <w:tc>
          <w:tcPr>
            <w:tcW w:w="9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0,1</w:t>
            </w:r>
          </w:p>
        </w:tc>
        <w:tc>
          <w:tcPr>
            <w:tcW w:w="1510"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0,2</w:t>
            </w:r>
          </w:p>
        </w:tc>
        <w:tc>
          <w:tcPr>
            <w:tcW w:w="1066" w:type="dxa"/>
            <w:tcBorders>
              <w:top w:val="nil"/>
              <w:left w:val="nil"/>
              <w:bottom w:val="single" w:sz="4" w:space="0" w:color="auto"/>
              <w:right w:val="single" w:sz="4" w:space="0" w:color="auto"/>
            </w:tcBorders>
            <w:shd w:val="clear" w:color="000000" w:fill="FFFFFF"/>
            <w:noWrap/>
            <w:vAlign w:val="center"/>
            <w:hideMark/>
          </w:tcPr>
          <w:p w:rsidR="00E97BB7" w:rsidRPr="006B151B" w:rsidRDefault="00E97BB7" w:rsidP="006B6992">
            <w:pPr>
              <w:jc w:val="right"/>
            </w:pPr>
            <w:r w:rsidRPr="006B151B">
              <w:t>0,1</w:t>
            </w:r>
          </w:p>
        </w:tc>
      </w:tr>
      <w:tr w:rsidR="00175A1F" w:rsidRPr="00E97BB7" w:rsidTr="006C2A1E">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175A1F" w:rsidRPr="00E97BB7" w:rsidRDefault="00175A1F" w:rsidP="006B6992">
            <w:pPr>
              <w:jc w:val="center"/>
            </w:pPr>
            <w:r w:rsidRPr="00E97BB7">
              <w:t> </w:t>
            </w:r>
            <w:r>
              <w:t>10.</w:t>
            </w:r>
          </w:p>
        </w:tc>
        <w:tc>
          <w:tcPr>
            <w:tcW w:w="14680" w:type="dxa"/>
            <w:gridSpan w:val="11"/>
            <w:tcBorders>
              <w:top w:val="nil"/>
              <w:left w:val="nil"/>
              <w:bottom w:val="single" w:sz="4" w:space="0" w:color="auto"/>
              <w:right w:val="single" w:sz="4" w:space="0" w:color="auto"/>
            </w:tcBorders>
            <w:shd w:val="clear" w:color="000000" w:fill="FFFFFF"/>
            <w:noWrap/>
            <w:vAlign w:val="center"/>
            <w:hideMark/>
          </w:tcPr>
          <w:p w:rsidR="00175A1F" w:rsidRPr="00E97BB7" w:rsidRDefault="00175A1F" w:rsidP="00175A1F">
            <w:r w:rsidRPr="00E97BB7">
              <w:rPr>
                <w:b/>
                <w:bCs/>
              </w:rPr>
              <w:t>Труд и занятость</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031BF4" w:rsidRPr="00E97BB7" w:rsidRDefault="00031BF4" w:rsidP="00175A1F">
            <w:pPr>
              <w:jc w:val="center"/>
            </w:pPr>
            <w:r w:rsidRPr="00E97BB7">
              <w:t>1</w:t>
            </w:r>
            <w:r>
              <w:t>0</w:t>
            </w:r>
            <w:r w:rsidRPr="00E97BB7">
              <w:t>.1</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both"/>
            </w:pPr>
            <w:r w:rsidRPr="00E97BB7">
              <w:t>Численность рабочей силы</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23,786</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23,280</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23,953</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23,887</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23,929</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23,928</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23,961</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24,002</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24,069</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031BF4" w:rsidRPr="00E97BB7" w:rsidRDefault="00031BF4" w:rsidP="00175A1F">
            <w:pPr>
              <w:jc w:val="center"/>
            </w:pPr>
            <w:r w:rsidRPr="00E97BB7">
              <w:t>1</w:t>
            </w:r>
            <w:r>
              <w:t>0</w:t>
            </w:r>
            <w:r w:rsidRPr="00E97BB7">
              <w:t>.2</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both"/>
            </w:pPr>
            <w:r w:rsidRPr="00E97BB7">
              <w:t>Численность трудовых ресурсов – всего, в том числе:</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24,651</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24,148</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24,754</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24,787</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24,820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24,848</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24,886</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24,945</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25,017</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031BF4" w:rsidRPr="00E97BB7" w:rsidRDefault="00031BF4" w:rsidP="00175A1F">
            <w:pPr>
              <w:jc w:val="center"/>
            </w:pPr>
            <w:r w:rsidRPr="00E97BB7">
              <w:t>1</w:t>
            </w:r>
            <w:r>
              <w:t>0</w:t>
            </w:r>
            <w:r w:rsidRPr="00E97BB7">
              <w:t>.2.1</w:t>
            </w:r>
          </w:p>
        </w:tc>
        <w:tc>
          <w:tcPr>
            <w:tcW w:w="2242"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E97BB7">
            <w:pPr>
              <w:ind w:firstLineChars="100" w:firstLine="200"/>
            </w:pPr>
            <w:r w:rsidRPr="00E97BB7">
              <w:t>трудоспособное население в трудоспособном возрасте</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22,070</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21,545</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22,143</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22,149</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22,155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22,164</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22,176</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22,181</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22,189</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.2.2</w:t>
            </w:r>
          </w:p>
        </w:tc>
        <w:tc>
          <w:tcPr>
            <w:tcW w:w="2242"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E97BB7">
            <w:pPr>
              <w:ind w:firstLineChars="100" w:firstLine="200"/>
            </w:pPr>
            <w:r w:rsidRPr="00E97BB7">
              <w:t>иностранные трудовые мигранты</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0,504</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0,526</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0,543</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0,560</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0,580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0,590</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0,600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0,650</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0,700</w:t>
            </w:r>
          </w:p>
        </w:tc>
      </w:tr>
      <w:tr w:rsidR="008A3B8B" w:rsidRPr="00E97BB7" w:rsidTr="00247678">
        <w:trPr>
          <w:trHeight w:val="39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.2.3</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численность лиц старше трудоспособного возраста и подростков, занятых в экономике, в том числе:</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2,077</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2,077</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2,068</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2,078</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2,085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2,094</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2,110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2,114</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2,128</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.2.3.1</w:t>
            </w:r>
          </w:p>
        </w:tc>
        <w:tc>
          <w:tcPr>
            <w:tcW w:w="2242"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E97BB7">
            <w:pPr>
              <w:ind w:firstLineChars="200" w:firstLine="400"/>
            </w:pPr>
            <w:r w:rsidRPr="00E97BB7">
              <w:t xml:space="preserve">пенсионеры старше трудоспособного </w:t>
            </w:r>
            <w:r w:rsidRPr="00E97BB7">
              <w:lastRenderedPageBreak/>
              <w:t>возраста</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lastRenderedPageBreak/>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1,570</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1,552</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1,558</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1,568</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1,575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1,582</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1,595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1,596</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1,608</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lastRenderedPageBreak/>
              <w:t>1</w:t>
            </w:r>
            <w:r>
              <w:t>0</w:t>
            </w:r>
            <w:r w:rsidRPr="00E97BB7">
              <w:t>.2.3.2</w:t>
            </w:r>
          </w:p>
        </w:tc>
        <w:tc>
          <w:tcPr>
            <w:tcW w:w="2242"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E97BB7">
            <w:pPr>
              <w:ind w:firstLineChars="200" w:firstLine="400"/>
            </w:pPr>
            <w:r w:rsidRPr="00E97BB7">
              <w:t>подростки моложе трудоспособного возраста</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0,507</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0,525</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0,510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0,510</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0,510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0,512</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0,515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0,518</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0,520</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both"/>
            </w:pPr>
            <w:r w:rsidRPr="00E97BB7">
              <w:t>Численность занятых в экономике – всего, в том числе по разделам ОКВЭД:</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21,502</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21,021</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21,636</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21,673</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21,710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21,739</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21,782</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21,842</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rPr>
                <w:bCs/>
              </w:rPr>
            </w:pPr>
            <w:r w:rsidRPr="00031BF4">
              <w:rPr>
                <w:bCs/>
              </w:rPr>
              <w:t>21,916</w:t>
            </w:r>
          </w:p>
        </w:tc>
      </w:tr>
      <w:tr w:rsidR="008A3B8B" w:rsidRPr="00E97BB7" w:rsidTr="00247678">
        <w:trPr>
          <w:trHeight w:val="39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.3.1</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сельское, лесное хозяйство, охота, рыболовство и рыбоводство</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0,129</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0,123</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0,125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0,127</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0,129</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0,131</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0,133</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0,135</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0,137</w:t>
            </w:r>
          </w:p>
        </w:tc>
      </w:tr>
      <w:tr w:rsidR="008A3B8B" w:rsidRPr="00E97BB7" w:rsidTr="00247678">
        <w:trPr>
          <w:trHeight w:val="225"/>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.3.2</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добыча полезных ископаемых</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2,645</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2,665</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2,775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2,869</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2,862</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2,934</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2,934</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2,835</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2,778</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.3.3</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обрабатывающие производства</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0,860</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0,854</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0,865</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0,869</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0,877</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0,878</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0,879</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0,880</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0,883</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.3.4</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обеспечение электрической энергией, газом и паром; кондиционирование воздуха</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1,398</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1,378</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1,387</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1,405</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1,408</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1,410</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1,412</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1,414</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1,416</w:t>
            </w:r>
          </w:p>
        </w:tc>
      </w:tr>
      <w:tr w:rsidR="008A3B8B" w:rsidRPr="00E97BB7" w:rsidTr="00247678">
        <w:trPr>
          <w:trHeight w:val="51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.3.5</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водоснабжение; водоотведение, организация сбора и утилизации отходов, деятельность по ликвидации загрязнений</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0,344</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0,324</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0,336</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0,354</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0,374</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0,379</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0,380</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0,389</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0,394</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7610E6" w:rsidRDefault="00031BF4" w:rsidP="00175A1F">
            <w:pPr>
              <w:jc w:val="center"/>
            </w:pPr>
            <w:r w:rsidRPr="007610E6">
              <w:t>10.3.6</w:t>
            </w:r>
          </w:p>
        </w:tc>
        <w:tc>
          <w:tcPr>
            <w:tcW w:w="2242" w:type="dxa"/>
            <w:tcBorders>
              <w:top w:val="nil"/>
              <w:left w:val="nil"/>
              <w:bottom w:val="single" w:sz="4" w:space="0" w:color="auto"/>
              <w:right w:val="single" w:sz="4" w:space="0" w:color="auto"/>
            </w:tcBorders>
            <w:shd w:val="clear" w:color="auto" w:fill="auto"/>
            <w:vAlign w:val="center"/>
            <w:hideMark/>
          </w:tcPr>
          <w:p w:rsidR="00031BF4" w:rsidRPr="007610E6" w:rsidRDefault="00031BF4" w:rsidP="00E97BB7">
            <w:pPr>
              <w:ind w:firstLineChars="100" w:firstLine="200"/>
            </w:pPr>
            <w:r w:rsidRPr="007610E6">
              <w:t>строительство</w:t>
            </w:r>
          </w:p>
        </w:tc>
        <w:tc>
          <w:tcPr>
            <w:tcW w:w="1933" w:type="dxa"/>
            <w:tcBorders>
              <w:top w:val="nil"/>
              <w:left w:val="nil"/>
              <w:bottom w:val="single" w:sz="4" w:space="0" w:color="auto"/>
              <w:right w:val="single" w:sz="4" w:space="0" w:color="auto"/>
            </w:tcBorders>
            <w:shd w:val="clear" w:color="auto" w:fill="auto"/>
            <w:vAlign w:val="center"/>
            <w:hideMark/>
          </w:tcPr>
          <w:p w:rsidR="00031BF4" w:rsidRPr="007610E6" w:rsidRDefault="00031BF4" w:rsidP="006B6992">
            <w:pPr>
              <w:jc w:val="center"/>
            </w:pPr>
            <w:r w:rsidRPr="007610E6">
              <w:t>тыс. человек</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E97BB7" w:rsidRDefault="00031BF4" w:rsidP="00031BF4">
            <w:pPr>
              <w:jc w:val="right"/>
            </w:pPr>
            <w:r w:rsidRPr="00E97BB7">
              <w:t>0,380</w:t>
            </w:r>
          </w:p>
        </w:tc>
        <w:tc>
          <w:tcPr>
            <w:tcW w:w="8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0,381</w:t>
            </w:r>
          </w:p>
        </w:tc>
        <w:tc>
          <w:tcPr>
            <w:tcW w:w="1145"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0,493</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0,395</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0,397</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0,399</w:t>
            </w:r>
          </w:p>
        </w:tc>
        <w:tc>
          <w:tcPr>
            <w:tcW w:w="9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0,412</w:t>
            </w:r>
          </w:p>
        </w:tc>
        <w:tc>
          <w:tcPr>
            <w:tcW w:w="1510"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0,414</w:t>
            </w:r>
          </w:p>
        </w:tc>
        <w:tc>
          <w:tcPr>
            <w:tcW w:w="1066" w:type="dxa"/>
            <w:tcBorders>
              <w:top w:val="nil"/>
              <w:left w:val="nil"/>
              <w:bottom w:val="single" w:sz="4" w:space="0" w:color="auto"/>
              <w:right w:val="single" w:sz="4" w:space="0" w:color="auto"/>
            </w:tcBorders>
            <w:shd w:val="clear" w:color="auto" w:fill="auto"/>
            <w:noWrap/>
            <w:vAlign w:val="center"/>
            <w:hideMark/>
          </w:tcPr>
          <w:p w:rsidR="00031BF4" w:rsidRPr="00031BF4" w:rsidRDefault="00031BF4" w:rsidP="00031BF4">
            <w:pPr>
              <w:jc w:val="right"/>
            </w:pPr>
            <w:r w:rsidRPr="00031BF4">
              <w:t>0,426</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031BF4" w:rsidRPr="00E97BB7" w:rsidRDefault="00031BF4" w:rsidP="00175A1F">
            <w:pPr>
              <w:jc w:val="center"/>
            </w:pPr>
            <w:r w:rsidRPr="00E97BB7">
              <w:t>1</w:t>
            </w:r>
            <w:r>
              <w:t>0</w:t>
            </w:r>
            <w:r w:rsidRPr="00E97BB7">
              <w:t>.3.7</w:t>
            </w:r>
          </w:p>
        </w:tc>
        <w:tc>
          <w:tcPr>
            <w:tcW w:w="2242"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E97BB7">
            <w:pPr>
              <w:ind w:firstLineChars="100" w:firstLine="200"/>
            </w:pPr>
            <w:r w:rsidRPr="00E97BB7">
              <w:t>торговля оптовая и розничная; ремонт автотранспортных средств и мотоциклов</w:t>
            </w:r>
          </w:p>
        </w:tc>
        <w:tc>
          <w:tcPr>
            <w:tcW w:w="1933" w:type="dxa"/>
            <w:tcBorders>
              <w:top w:val="nil"/>
              <w:left w:val="nil"/>
              <w:bottom w:val="single" w:sz="4" w:space="0" w:color="auto"/>
              <w:right w:val="single" w:sz="4" w:space="0" w:color="auto"/>
            </w:tcBorders>
            <w:shd w:val="clear" w:color="auto" w:fill="auto"/>
            <w:vAlign w:val="center"/>
            <w:hideMark/>
          </w:tcPr>
          <w:p w:rsidR="00031BF4" w:rsidRPr="00E97BB7" w:rsidRDefault="00031BF4"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031BF4" w:rsidRPr="00E97BB7" w:rsidRDefault="00031BF4" w:rsidP="00031BF4">
            <w:pPr>
              <w:jc w:val="right"/>
            </w:pPr>
            <w:r w:rsidRPr="00E97BB7">
              <w:t>1,030</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1,020</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1,030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1,040</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1,050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1,060</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1,065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1,077</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031BF4" w:rsidRPr="00031BF4" w:rsidRDefault="00031BF4" w:rsidP="00031BF4">
            <w:pPr>
              <w:jc w:val="right"/>
            </w:pPr>
            <w:r w:rsidRPr="00031BF4">
              <w:t>1,086</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.3.8</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транспортировка и хранение</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3,566</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3,344</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3,357</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3,367</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3,405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3,409</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3,410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3,417</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3,442</w:t>
            </w:r>
          </w:p>
        </w:tc>
      </w:tr>
      <w:tr w:rsidR="008A3B8B" w:rsidRPr="00E97BB7" w:rsidTr="00247678">
        <w:trPr>
          <w:trHeight w:val="255"/>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.3.9</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 xml:space="preserve">деятельность гостиниц и </w:t>
            </w:r>
            <w:r w:rsidRPr="00E97BB7">
              <w:lastRenderedPageBreak/>
              <w:t>предприятий общественного питания</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lastRenderedPageBreak/>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0,221</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0,216</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0,218</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0,220</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0,222</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0,224</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0,225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0,228</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0,230</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lastRenderedPageBreak/>
              <w:t>1</w:t>
            </w:r>
            <w:r>
              <w:t>0</w:t>
            </w:r>
            <w:r w:rsidRPr="00E97BB7">
              <w:t>.3.10</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в области информации и связи</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0,209</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0,201</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0,322</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0,315</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0,213</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0,218</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0,216</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0,247</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.3.11</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финансовая и страховая</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0,232</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0,203</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0,204</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0,205</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0,206</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0,207</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0,208</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0,209</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0,210</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.3.12</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по операциям с недвижимым имуществом</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0,354</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0,328</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0,338</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0,333</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0,346</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0,346</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0,347</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0,347</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0,349</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.3.13</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профессиональная, научная и техническая</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0,538</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0,511</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0,518</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0,523</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0,543</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0,543</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0,545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0,546</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0,548</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.3.14</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административная и сопутствующие дополнительные услуги</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0,989</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0,967</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0,995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0,997</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0,999</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1,000</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1,002</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1,005</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1,008</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.3.15</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государственное управление и обеспечение военной безопасности; социальное обеспечение</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0,959</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0,946</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0,987</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0,971</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0,973</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0,974</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0,971</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0,976</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0,979</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.3.16</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образование</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3,908</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3,901</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3,921</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3,913</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3,930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3,844</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3,854</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3,953</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3,967</w:t>
            </w:r>
          </w:p>
        </w:tc>
      </w:tr>
      <w:tr w:rsidR="008A3B8B" w:rsidRPr="00E97BB7" w:rsidTr="00247678">
        <w:trPr>
          <w:trHeight w:val="195"/>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.3.17</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в области здравоохранения и социальных услуг</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3,161</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3,090</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3,180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3,186</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3,191</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3,196</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3,202</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3,211</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3,222</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.3.18</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деятельность в области культуры, спорта, организации досуга и развлечений</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0,452</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0,441</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0,454</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0,455</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0,456</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0,457</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0,457</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0,459</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0,460</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EF1E92" w:rsidRPr="00E97BB7" w:rsidRDefault="00EF1E92" w:rsidP="00175A1F">
            <w:pPr>
              <w:jc w:val="center"/>
            </w:pPr>
            <w:r w:rsidRPr="00E97BB7">
              <w:t>1</w:t>
            </w:r>
            <w:r>
              <w:t>0</w:t>
            </w:r>
            <w:r w:rsidRPr="00E97BB7">
              <w:t>.3.19</w:t>
            </w:r>
          </w:p>
        </w:tc>
        <w:tc>
          <w:tcPr>
            <w:tcW w:w="2242"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E97BB7">
            <w:pPr>
              <w:ind w:firstLineChars="100" w:firstLine="200"/>
            </w:pPr>
            <w:r w:rsidRPr="00E97BB7">
              <w:t xml:space="preserve">прочие виды экономической </w:t>
            </w:r>
            <w:r w:rsidRPr="00E97BB7">
              <w:lastRenderedPageBreak/>
              <w:t>деятельности</w:t>
            </w:r>
          </w:p>
        </w:tc>
        <w:tc>
          <w:tcPr>
            <w:tcW w:w="1933" w:type="dxa"/>
            <w:tcBorders>
              <w:top w:val="nil"/>
              <w:left w:val="nil"/>
              <w:bottom w:val="single" w:sz="4" w:space="0" w:color="auto"/>
              <w:right w:val="single" w:sz="4" w:space="0" w:color="auto"/>
            </w:tcBorders>
            <w:shd w:val="clear" w:color="auto" w:fill="auto"/>
            <w:vAlign w:val="center"/>
            <w:hideMark/>
          </w:tcPr>
          <w:p w:rsidR="00EF1E92" w:rsidRPr="00E97BB7" w:rsidRDefault="00EF1E92" w:rsidP="006B6992">
            <w:pPr>
              <w:jc w:val="center"/>
            </w:pPr>
            <w:r w:rsidRPr="00E97BB7">
              <w:lastRenderedPageBreak/>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97BB7" w:rsidRDefault="00EF1E92" w:rsidP="006B6992">
            <w:pPr>
              <w:jc w:val="right"/>
            </w:pPr>
            <w:r w:rsidRPr="00E97BB7">
              <w:t>0,128</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0,128</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0,130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0,129</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0,130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0,130</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0,131</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0,131</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EF1E92" w:rsidRPr="00EF1E92" w:rsidRDefault="00EF1E92" w:rsidP="00EF1E92">
            <w:pPr>
              <w:jc w:val="right"/>
            </w:pPr>
            <w:r w:rsidRPr="00EF1E92">
              <w:t>0,134</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F61FD8" w:rsidRPr="00E97BB7" w:rsidRDefault="00F61FD8" w:rsidP="00EB09F7">
            <w:pPr>
              <w:jc w:val="center"/>
            </w:pPr>
            <w:r w:rsidRPr="00E97BB7">
              <w:lastRenderedPageBreak/>
              <w:t>1</w:t>
            </w:r>
            <w:r>
              <w:t>0</w:t>
            </w:r>
            <w:r w:rsidRPr="00E97BB7">
              <w:t>.4</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both"/>
            </w:pPr>
            <w:r w:rsidRPr="00E97BB7">
              <w:t>Численность населения в трудоспособном возрасте, не занятого в экономике – всего, в том числе:</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E97BB7" w:rsidRDefault="00F61FD8" w:rsidP="006B6992">
            <w:pPr>
              <w:jc w:val="right"/>
            </w:pPr>
            <w:r w:rsidRPr="00E97BB7">
              <w:t>3,149</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3,127</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3,118</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3,114</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3,110</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3,109</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3,104</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3,103</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rPr>
                <w:bCs/>
              </w:rPr>
            </w:pPr>
            <w:r w:rsidRPr="00F61FD8">
              <w:rPr>
                <w:bCs/>
              </w:rPr>
              <w:t>3,101</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vAlign w:val="center"/>
            <w:hideMark/>
          </w:tcPr>
          <w:p w:rsidR="00F61FD8" w:rsidRPr="00E97BB7" w:rsidRDefault="00F61FD8" w:rsidP="00EB09F7">
            <w:pPr>
              <w:jc w:val="center"/>
            </w:pPr>
            <w:r w:rsidRPr="00E97BB7">
              <w:t>1</w:t>
            </w:r>
            <w:r>
              <w:t>0</w:t>
            </w:r>
            <w:r w:rsidRPr="00E97BB7">
              <w:t>.4.1</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E97BB7">
            <w:pPr>
              <w:ind w:firstLineChars="100" w:firstLine="200"/>
            </w:pPr>
            <w:r w:rsidRPr="00E97BB7">
              <w:t>численность учащихся трудоспособного возраста, обучающихся с отрывом от производства</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E97BB7" w:rsidRDefault="00F61FD8" w:rsidP="006B6992">
            <w:pPr>
              <w:jc w:val="right"/>
            </w:pPr>
            <w:r w:rsidRPr="00E97BB7">
              <w:t>0,963</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0,962</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0,988</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0,964</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0,981</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0,962</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0,979</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0,962</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0,983</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auto" w:fill="auto"/>
            <w:vAlign w:val="center"/>
            <w:hideMark/>
          </w:tcPr>
          <w:p w:rsidR="00F61FD8" w:rsidRPr="00E97BB7" w:rsidRDefault="00F61FD8" w:rsidP="00EB09F7">
            <w:pPr>
              <w:jc w:val="center"/>
            </w:pPr>
            <w:r w:rsidRPr="00E97BB7">
              <w:t>1</w:t>
            </w:r>
            <w:r>
              <w:t>0</w:t>
            </w:r>
            <w:r w:rsidRPr="00E97BB7">
              <w:t>.4.2</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E97BB7">
            <w:pPr>
              <w:ind w:firstLineChars="100" w:firstLine="200"/>
            </w:pPr>
            <w:r w:rsidRPr="00E97BB7">
              <w:t>численность безработных, зарегистрированных в органах службы занятости</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E97BB7" w:rsidRDefault="00F61FD8" w:rsidP="006B6992">
            <w:pPr>
              <w:jc w:val="right"/>
            </w:pPr>
            <w:r w:rsidRPr="00E97BB7">
              <w:t>0,130</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0,118</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0,085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0,105</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0,085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0,103</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0,084</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0,100</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0,082</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auto" w:fill="auto"/>
            <w:vAlign w:val="center"/>
            <w:hideMark/>
          </w:tcPr>
          <w:p w:rsidR="00F61FD8" w:rsidRPr="00E97BB7" w:rsidRDefault="00F61FD8" w:rsidP="00EB09F7">
            <w:pPr>
              <w:jc w:val="center"/>
            </w:pPr>
            <w:r w:rsidRPr="00E97BB7">
              <w:t>1</w:t>
            </w:r>
            <w:r>
              <w:t>0</w:t>
            </w:r>
            <w:r w:rsidRPr="00E97BB7">
              <w:t>.4.3</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E97BB7">
            <w:pPr>
              <w:ind w:firstLineChars="100" w:firstLine="200"/>
            </w:pPr>
            <w:r w:rsidRPr="00E97BB7">
              <w:t>численность прочих категорий населения в трудоспособном возрасте, не занятого в экономике</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E97BB7" w:rsidRDefault="00F61FD8" w:rsidP="006B6992">
            <w:pPr>
              <w:jc w:val="right"/>
            </w:pPr>
            <w:r w:rsidRPr="00E97BB7">
              <w:t>2,056</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2,047</w:t>
            </w:r>
          </w:p>
        </w:tc>
        <w:tc>
          <w:tcPr>
            <w:tcW w:w="1145"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2,045</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2,045</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2,044</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2,044</w:t>
            </w:r>
          </w:p>
        </w:tc>
        <w:tc>
          <w:tcPr>
            <w:tcW w:w="9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2,041</w:t>
            </w:r>
          </w:p>
        </w:tc>
        <w:tc>
          <w:tcPr>
            <w:tcW w:w="1510"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2,041</w:t>
            </w:r>
          </w:p>
        </w:tc>
        <w:tc>
          <w:tcPr>
            <w:tcW w:w="1066" w:type="dxa"/>
            <w:tcBorders>
              <w:top w:val="nil"/>
              <w:left w:val="nil"/>
              <w:bottom w:val="single" w:sz="4" w:space="0" w:color="auto"/>
              <w:right w:val="single" w:sz="4" w:space="0" w:color="auto"/>
            </w:tcBorders>
            <w:shd w:val="clear" w:color="auto" w:fill="FFFFFF" w:themeFill="background1"/>
            <w:noWrap/>
            <w:vAlign w:val="center"/>
            <w:hideMark/>
          </w:tcPr>
          <w:p w:rsidR="00F61FD8" w:rsidRPr="00F61FD8" w:rsidRDefault="00F61FD8" w:rsidP="00F61FD8">
            <w:pPr>
              <w:jc w:val="right"/>
            </w:pPr>
            <w:r w:rsidRPr="00F61FD8">
              <w:t>2,036</w:t>
            </w:r>
          </w:p>
        </w:tc>
      </w:tr>
      <w:tr w:rsidR="008A3B8B" w:rsidRPr="00E97BB7" w:rsidTr="00247678">
        <w:trPr>
          <w:trHeight w:val="42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F61FD8" w:rsidRPr="002C0443" w:rsidRDefault="00F61FD8" w:rsidP="00EB09F7">
            <w:pPr>
              <w:jc w:val="center"/>
            </w:pPr>
            <w:r w:rsidRPr="002C0443">
              <w:t>10.5</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r w:rsidRPr="00E97BB7">
              <w:t>Номинальная начисленная среднемесячная заработная плата работников организаций</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рублей</w:t>
            </w:r>
          </w:p>
        </w:tc>
        <w:tc>
          <w:tcPr>
            <w:tcW w:w="9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71695,00</w:t>
            </w:r>
          </w:p>
        </w:tc>
        <w:tc>
          <w:tcPr>
            <w:tcW w:w="8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76889,1</w:t>
            </w:r>
          </w:p>
        </w:tc>
        <w:tc>
          <w:tcPr>
            <w:tcW w:w="1145"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85822,66</w:t>
            </w:r>
          </w:p>
        </w:tc>
        <w:tc>
          <w:tcPr>
            <w:tcW w:w="1510"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89960,69</w:t>
            </w:r>
          </w:p>
        </w:tc>
        <w:tc>
          <w:tcPr>
            <w:tcW w:w="9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90245,28</w:t>
            </w:r>
          </w:p>
        </w:tc>
        <w:tc>
          <w:tcPr>
            <w:tcW w:w="1510"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94692,98</w:t>
            </w:r>
          </w:p>
        </w:tc>
        <w:tc>
          <w:tcPr>
            <w:tcW w:w="9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95200,33</w:t>
            </w:r>
          </w:p>
        </w:tc>
        <w:tc>
          <w:tcPr>
            <w:tcW w:w="1510"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99711,57</w:t>
            </w:r>
          </w:p>
        </w:tc>
        <w:tc>
          <w:tcPr>
            <w:tcW w:w="10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100769,33</w:t>
            </w:r>
          </w:p>
        </w:tc>
      </w:tr>
      <w:tr w:rsidR="008A3B8B" w:rsidRPr="00E97BB7" w:rsidTr="00247678">
        <w:trPr>
          <w:trHeight w:val="63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F61FD8" w:rsidRPr="002C0443" w:rsidRDefault="00F61FD8" w:rsidP="00EB09F7">
            <w:pPr>
              <w:jc w:val="center"/>
            </w:pPr>
            <w:r w:rsidRPr="002C0443">
              <w:t>10.6</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r w:rsidRPr="00E97BB7">
              <w:t>Темп роста номинальной начисленной среднемесячной заработной платы работников организаций</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 г/г</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103,4</w:t>
            </w:r>
          </w:p>
        </w:tc>
        <w:tc>
          <w:tcPr>
            <w:tcW w:w="8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107,24</w:t>
            </w:r>
          </w:p>
        </w:tc>
        <w:tc>
          <w:tcPr>
            <w:tcW w:w="1145"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111,62</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104,82</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105,15</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105,26</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105,49</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105,3</w:t>
            </w:r>
          </w:p>
        </w:tc>
        <w:tc>
          <w:tcPr>
            <w:tcW w:w="10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105,85</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F61FD8" w:rsidRPr="002C0443" w:rsidRDefault="00F61FD8" w:rsidP="00EB09F7">
            <w:pPr>
              <w:jc w:val="center"/>
            </w:pPr>
            <w:r w:rsidRPr="002C0443">
              <w:t>10.7</w:t>
            </w:r>
          </w:p>
        </w:tc>
        <w:tc>
          <w:tcPr>
            <w:tcW w:w="2242"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r w:rsidRPr="00E97BB7">
              <w:t>Реальная заработная плата работников организаций</w:t>
            </w:r>
          </w:p>
        </w:tc>
        <w:tc>
          <w:tcPr>
            <w:tcW w:w="1933" w:type="dxa"/>
            <w:tcBorders>
              <w:top w:val="nil"/>
              <w:left w:val="nil"/>
              <w:bottom w:val="single" w:sz="4" w:space="0" w:color="auto"/>
              <w:right w:val="single" w:sz="4" w:space="0" w:color="auto"/>
            </w:tcBorders>
            <w:shd w:val="clear" w:color="000000" w:fill="FFFFFF"/>
            <w:vAlign w:val="center"/>
            <w:hideMark/>
          </w:tcPr>
          <w:p w:rsidR="00F61FD8" w:rsidRPr="00E97BB7" w:rsidRDefault="00F61FD8" w:rsidP="006B6992">
            <w:pPr>
              <w:jc w:val="center"/>
            </w:pPr>
            <w:r w:rsidRPr="00E97BB7">
              <w:t>% г/г</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2C0443" w:rsidRDefault="002C0443" w:rsidP="00C93124">
            <w:pPr>
              <w:jc w:val="right"/>
            </w:pPr>
            <w:r>
              <w:rPr>
                <w:lang w:val="en-US"/>
              </w:rPr>
              <w:t>98,2</w:t>
            </w:r>
          </w:p>
        </w:tc>
        <w:tc>
          <w:tcPr>
            <w:tcW w:w="866"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99,9</w:t>
            </w:r>
          </w:p>
        </w:tc>
        <w:tc>
          <w:tcPr>
            <w:tcW w:w="1145"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103,4</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100,8</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101,1</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101,2</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101,4</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101,3</w:t>
            </w:r>
          </w:p>
        </w:tc>
        <w:tc>
          <w:tcPr>
            <w:tcW w:w="1066" w:type="dxa"/>
            <w:tcBorders>
              <w:top w:val="nil"/>
              <w:left w:val="nil"/>
              <w:bottom w:val="single" w:sz="4" w:space="0" w:color="auto"/>
              <w:right w:val="single" w:sz="4" w:space="0" w:color="auto"/>
            </w:tcBorders>
            <w:shd w:val="clear" w:color="000000" w:fill="FFFFFF"/>
            <w:noWrap/>
            <w:vAlign w:val="center"/>
            <w:hideMark/>
          </w:tcPr>
          <w:p w:rsidR="00F61FD8" w:rsidRPr="00E97BB7" w:rsidRDefault="002C0443" w:rsidP="00C93124">
            <w:pPr>
              <w:jc w:val="right"/>
            </w:pPr>
            <w:r>
              <w:t>101,7</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61FD8" w:rsidRPr="00E97BB7" w:rsidRDefault="00F61FD8" w:rsidP="00EB09F7">
            <w:pPr>
              <w:jc w:val="center"/>
            </w:pPr>
            <w:r w:rsidRPr="00E97BB7">
              <w:t>1</w:t>
            </w:r>
            <w:r>
              <w:t>0</w:t>
            </w:r>
            <w:r w:rsidRPr="00E97BB7">
              <w:t>.</w:t>
            </w:r>
            <w:r>
              <w:t>8</w:t>
            </w:r>
          </w:p>
        </w:tc>
        <w:tc>
          <w:tcPr>
            <w:tcW w:w="2242"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r w:rsidRPr="00E97BB7">
              <w:t xml:space="preserve">Уровень безработицы </w:t>
            </w:r>
            <w:r w:rsidRPr="00E97BB7">
              <w:lastRenderedPageBreak/>
              <w:t>(по методологии МОТ)</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lastRenderedPageBreak/>
              <w:t>% к раб. силе</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0,54</w:t>
            </w:r>
          </w:p>
        </w:tc>
        <w:tc>
          <w:tcPr>
            <w:tcW w:w="8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0,48</w:t>
            </w:r>
          </w:p>
        </w:tc>
        <w:tc>
          <w:tcPr>
            <w:tcW w:w="1145"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0,43</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0,43</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0,41</w:t>
            </w:r>
          </w:p>
        </w:tc>
        <w:tc>
          <w:tcPr>
            <w:tcW w:w="10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0,34</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61FD8" w:rsidRPr="00E97BB7" w:rsidRDefault="00F61FD8" w:rsidP="00EB09F7">
            <w:pPr>
              <w:jc w:val="center"/>
            </w:pPr>
            <w:r w:rsidRPr="00E97BB7">
              <w:lastRenderedPageBreak/>
              <w:t>1</w:t>
            </w:r>
            <w:r>
              <w:t>0</w:t>
            </w:r>
            <w:r w:rsidRPr="00E97BB7">
              <w:t>.</w:t>
            </w:r>
            <w:r>
              <w:t>9</w:t>
            </w:r>
          </w:p>
        </w:tc>
        <w:tc>
          <w:tcPr>
            <w:tcW w:w="2242"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r w:rsidRPr="00E97BB7">
              <w:t>Уровень зарегистрированной безработицы (на конец года)</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0,54</w:t>
            </w:r>
          </w:p>
        </w:tc>
        <w:tc>
          <w:tcPr>
            <w:tcW w:w="8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0,48</w:t>
            </w:r>
          </w:p>
        </w:tc>
        <w:tc>
          <w:tcPr>
            <w:tcW w:w="1145"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0,43</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0,43</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0,41</w:t>
            </w:r>
          </w:p>
        </w:tc>
        <w:tc>
          <w:tcPr>
            <w:tcW w:w="10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0,34</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61FD8" w:rsidRPr="00E97BB7" w:rsidRDefault="00F61FD8" w:rsidP="00EB09F7">
            <w:pPr>
              <w:jc w:val="center"/>
            </w:pPr>
            <w:r w:rsidRPr="00E97BB7">
              <w:t>1</w:t>
            </w:r>
            <w:r>
              <w:t>0</w:t>
            </w:r>
            <w:r w:rsidRPr="00E97BB7">
              <w:t>.1</w:t>
            </w:r>
            <w:r>
              <w:t>0</w:t>
            </w:r>
          </w:p>
        </w:tc>
        <w:tc>
          <w:tcPr>
            <w:tcW w:w="2242"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r w:rsidRPr="00E97BB7">
              <w:t>Общая численность безработных (по методологии МОТ)</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0,130</w:t>
            </w:r>
          </w:p>
        </w:tc>
        <w:tc>
          <w:tcPr>
            <w:tcW w:w="8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0,118</w:t>
            </w:r>
          </w:p>
        </w:tc>
        <w:tc>
          <w:tcPr>
            <w:tcW w:w="1145"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0,105</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0,103</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0,084</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0,100</w:t>
            </w:r>
          </w:p>
        </w:tc>
        <w:tc>
          <w:tcPr>
            <w:tcW w:w="10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0,082</w:t>
            </w:r>
          </w:p>
        </w:tc>
      </w:tr>
      <w:tr w:rsidR="008A3B8B" w:rsidRPr="00E97BB7" w:rsidTr="00247678">
        <w:trPr>
          <w:trHeight w:val="540"/>
        </w:trPr>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61FD8" w:rsidRPr="00E97BB7" w:rsidRDefault="00F61FD8" w:rsidP="00EB09F7">
            <w:pPr>
              <w:jc w:val="center"/>
            </w:pPr>
            <w:r w:rsidRPr="00E97BB7">
              <w:t>1</w:t>
            </w:r>
            <w:r>
              <w:t>0</w:t>
            </w:r>
            <w:r w:rsidRPr="00E97BB7">
              <w:t>.1</w:t>
            </w:r>
            <w:r>
              <w:t>1</w:t>
            </w:r>
          </w:p>
        </w:tc>
        <w:tc>
          <w:tcPr>
            <w:tcW w:w="2242"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r w:rsidRPr="00E97BB7">
              <w:t>Численность безработных, зарегистрированных в государственных учреждениях службы занятости населения (на конец года)</w:t>
            </w:r>
          </w:p>
        </w:tc>
        <w:tc>
          <w:tcPr>
            <w:tcW w:w="1933" w:type="dxa"/>
            <w:tcBorders>
              <w:top w:val="nil"/>
              <w:left w:val="nil"/>
              <w:bottom w:val="single" w:sz="4" w:space="0" w:color="auto"/>
              <w:right w:val="single" w:sz="4" w:space="0" w:color="auto"/>
            </w:tcBorders>
            <w:shd w:val="clear" w:color="auto" w:fill="auto"/>
            <w:vAlign w:val="center"/>
            <w:hideMark/>
          </w:tcPr>
          <w:p w:rsidR="00F61FD8" w:rsidRPr="00E97BB7" w:rsidRDefault="00F61FD8" w:rsidP="006B6992">
            <w:pPr>
              <w:jc w:val="center"/>
            </w:pPr>
            <w:r w:rsidRPr="00E97BB7">
              <w:t>тыс. человек</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0,130</w:t>
            </w:r>
          </w:p>
        </w:tc>
        <w:tc>
          <w:tcPr>
            <w:tcW w:w="8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0,118</w:t>
            </w:r>
          </w:p>
        </w:tc>
        <w:tc>
          <w:tcPr>
            <w:tcW w:w="1145"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0,105</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0,085</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0,103</w:t>
            </w:r>
          </w:p>
        </w:tc>
        <w:tc>
          <w:tcPr>
            <w:tcW w:w="9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0,084</w:t>
            </w:r>
          </w:p>
        </w:tc>
        <w:tc>
          <w:tcPr>
            <w:tcW w:w="1510"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0,100</w:t>
            </w:r>
          </w:p>
        </w:tc>
        <w:tc>
          <w:tcPr>
            <w:tcW w:w="1066" w:type="dxa"/>
            <w:tcBorders>
              <w:top w:val="nil"/>
              <w:left w:val="nil"/>
              <w:bottom w:val="single" w:sz="4" w:space="0" w:color="auto"/>
              <w:right w:val="single" w:sz="4" w:space="0" w:color="auto"/>
            </w:tcBorders>
            <w:shd w:val="clear" w:color="auto" w:fill="auto"/>
            <w:noWrap/>
            <w:vAlign w:val="bottom"/>
            <w:hideMark/>
          </w:tcPr>
          <w:p w:rsidR="00F61FD8" w:rsidRPr="00E97BB7" w:rsidRDefault="00F61FD8" w:rsidP="006B6992">
            <w:pPr>
              <w:jc w:val="right"/>
              <w:rPr>
                <w:color w:val="000000"/>
              </w:rPr>
            </w:pPr>
            <w:r w:rsidRPr="00E97BB7">
              <w:rPr>
                <w:color w:val="000000"/>
              </w:rPr>
              <w:t>0,082</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F61FD8" w:rsidRPr="00E97BB7" w:rsidRDefault="00F61FD8" w:rsidP="00EB09F7">
            <w:pPr>
              <w:jc w:val="center"/>
            </w:pPr>
            <w:r w:rsidRPr="00E97BB7">
              <w:t>1</w:t>
            </w:r>
            <w:r>
              <w:t>0</w:t>
            </w:r>
            <w:r w:rsidRPr="00E97BB7">
              <w:t>.1</w:t>
            </w:r>
            <w:r>
              <w:t>2</w:t>
            </w:r>
          </w:p>
        </w:tc>
        <w:tc>
          <w:tcPr>
            <w:tcW w:w="2242"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r w:rsidRPr="00E97BB7">
              <w:t>Фонд заработной платы работников организаций</w:t>
            </w:r>
          </w:p>
        </w:tc>
        <w:tc>
          <w:tcPr>
            <w:tcW w:w="1933" w:type="dxa"/>
            <w:tcBorders>
              <w:top w:val="nil"/>
              <w:left w:val="nil"/>
              <w:bottom w:val="single" w:sz="4" w:space="0" w:color="auto"/>
              <w:right w:val="single" w:sz="4" w:space="0" w:color="auto"/>
            </w:tcBorders>
            <w:shd w:val="clear" w:color="000000" w:fill="FFFFFF"/>
            <w:vAlign w:val="center"/>
            <w:hideMark/>
          </w:tcPr>
          <w:p w:rsidR="00F61FD8" w:rsidRPr="00E97BB7" w:rsidRDefault="00F61FD8" w:rsidP="006B6992">
            <w:pPr>
              <w:jc w:val="center"/>
            </w:pPr>
            <w:proofErr w:type="spellStart"/>
            <w:r w:rsidRPr="00E97BB7">
              <w:t>млрд</w:t>
            </w:r>
            <w:proofErr w:type="spellEnd"/>
            <w:r w:rsidRPr="00E97BB7">
              <w:t xml:space="preserve"> рублей</w:t>
            </w:r>
          </w:p>
        </w:tc>
        <w:tc>
          <w:tcPr>
            <w:tcW w:w="9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12216,8</w:t>
            </w:r>
          </w:p>
        </w:tc>
        <w:tc>
          <w:tcPr>
            <w:tcW w:w="8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14013,3</w:t>
            </w:r>
          </w:p>
        </w:tc>
        <w:tc>
          <w:tcPr>
            <w:tcW w:w="1145"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15719,96</w:t>
            </w:r>
          </w:p>
        </w:tc>
        <w:tc>
          <w:tcPr>
            <w:tcW w:w="1510"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16258,66</w:t>
            </w:r>
          </w:p>
        </w:tc>
        <w:tc>
          <w:tcPr>
            <w:tcW w:w="9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16612,35</w:t>
            </w:r>
          </w:p>
        </w:tc>
        <w:tc>
          <w:tcPr>
            <w:tcW w:w="1510"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17502,67</w:t>
            </w:r>
          </w:p>
        </w:tc>
        <w:tc>
          <w:tcPr>
            <w:tcW w:w="9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17612,44</w:t>
            </w:r>
          </w:p>
        </w:tc>
        <w:tc>
          <w:tcPr>
            <w:tcW w:w="1510"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18553,53</w:t>
            </w:r>
          </w:p>
        </w:tc>
        <w:tc>
          <w:tcPr>
            <w:tcW w:w="1066" w:type="dxa"/>
            <w:tcBorders>
              <w:top w:val="nil"/>
              <w:left w:val="nil"/>
              <w:bottom w:val="single" w:sz="4" w:space="0" w:color="auto"/>
              <w:right w:val="single" w:sz="4" w:space="0" w:color="auto"/>
            </w:tcBorders>
            <w:shd w:val="clear" w:color="auto" w:fill="auto"/>
            <w:noWrap/>
            <w:vAlign w:val="center"/>
            <w:hideMark/>
          </w:tcPr>
          <w:p w:rsidR="00F61FD8" w:rsidRPr="00E97BB7" w:rsidRDefault="00F61FD8" w:rsidP="006B6992">
            <w:pPr>
              <w:jc w:val="right"/>
            </w:pPr>
            <w:r w:rsidRPr="00E97BB7">
              <w:t>18774,54</w:t>
            </w:r>
          </w:p>
        </w:tc>
      </w:tr>
      <w:tr w:rsidR="008A3B8B" w:rsidRPr="00E97BB7" w:rsidTr="00247678">
        <w:trPr>
          <w:trHeight w:val="210"/>
        </w:trPr>
        <w:tc>
          <w:tcPr>
            <w:tcW w:w="1146" w:type="dxa"/>
            <w:tcBorders>
              <w:top w:val="nil"/>
              <w:left w:val="single" w:sz="4" w:space="0" w:color="auto"/>
              <w:bottom w:val="single" w:sz="4" w:space="0" w:color="auto"/>
              <w:right w:val="single" w:sz="4" w:space="0" w:color="auto"/>
            </w:tcBorders>
            <w:shd w:val="clear" w:color="000000" w:fill="FFFFFF"/>
            <w:noWrap/>
            <w:vAlign w:val="center"/>
            <w:hideMark/>
          </w:tcPr>
          <w:p w:rsidR="00F61FD8" w:rsidRPr="00E97BB7" w:rsidRDefault="00F61FD8" w:rsidP="00EB09F7">
            <w:pPr>
              <w:jc w:val="center"/>
            </w:pPr>
            <w:r w:rsidRPr="00E97BB7">
              <w:t>1</w:t>
            </w:r>
            <w:r>
              <w:t>0</w:t>
            </w:r>
            <w:r w:rsidRPr="00E97BB7">
              <w:t>.1</w:t>
            </w:r>
            <w:r>
              <w:t>3</w:t>
            </w:r>
          </w:p>
        </w:tc>
        <w:tc>
          <w:tcPr>
            <w:tcW w:w="2242"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r w:rsidRPr="00E97BB7">
              <w:t>Темп роста фонда заработной платы работников организаций</w:t>
            </w:r>
          </w:p>
        </w:tc>
        <w:tc>
          <w:tcPr>
            <w:tcW w:w="1933" w:type="dxa"/>
            <w:tcBorders>
              <w:top w:val="nil"/>
              <w:left w:val="nil"/>
              <w:bottom w:val="single" w:sz="4" w:space="0" w:color="auto"/>
              <w:right w:val="single" w:sz="4" w:space="0" w:color="auto"/>
            </w:tcBorders>
            <w:shd w:val="clear" w:color="000000" w:fill="FFFFFF"/>
            <w:vAlign w:val="center"/>
            <w:hideMark/>
          </w:tcPr>
          <w:p w:rsidR="00F61FD8" w:rsidRPr="00E97BB7" w:rsidRDefault="00F61FD8" w:rsidP="006B6992">
            <w:pPr>
              <w:jc w:val="center"/>
            </w:pPr>
            <w:r w:rsidRPr="00E97BB7">
              <w:t>% г/г</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112,00</w:t>
            </w:r>
          </w:p>
        </w:tc>
        <w:tc>
          <w:tcPr>
            <w:tcW w:w="8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114,24</w:t>
            </w:r>
          </w:p>
        </w:tc>
        <w:tc>
          <w:tcPr>
            <w:tcW w:w="1145"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112,18</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105,14</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105,68</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105,89</w:t>
            </w:r>
          </w:p>
        </w:tc>
        <w:tc>
          <w:tcPr>
            <w:tcW w:w="9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106,02</w:t>
            </w:r>
          </w:p>
        </w:tc>
        <w:tc>
          <w:tcPr>
            <w:tcW w:w="1510"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106,00</w:t>
            </w:r>
          </w:p>
        </w:tc>
        <w:tc>
          <w:tcPr>
            <w:tcW w:w="1066" w:type="dxa"/>
            <w:tcBorders>
              <w:top w:val="nil"/>
              <w:left w:val="nil"/>
              <w:bottom w:val="single" w:sz="4" w:space="0" w:color="auto"/>
              <w:right w:val="single" w:sz="4" w:space="0" w:color="auto"/>
            </w:tcBorders>
            <w:shd w:val="clear" w:color="000000" w:fill="FFFFFF"/>
            <w:noWrap/>
            <w:vAlign w:val="center"/>
            <w:hideMark/>
          </w:tcPr>
          <w:p w:rsidR="00F61FD8" w:rsidRPr="00E97BB7" w:rsidRDefault="00F61FD8" w:rsidP="006B6992">
            <w:pPr>
              <w:jc w:val="right"/>
            </w:pPr>
            <w:r w:rsidRPr="00E97BB7">
              <w:t>106,6</w:t>
            </w:r>
          </w:p>
        </w:tc>
      </w:tr>
    </w:tbl>
    <w:p w:rsidR="007B6387" w:rsidRDefault="007B6387" w:rsidP="007B6387">
      <w:pPr>
        <w:pStyle w:val="aa"/>
        <w:shd w:val="clear" w:color="auto" w:fill="FFFFFF"/>
        <w:spacing w:before="0" w:beforeAutospacing="0" w:after="0" w:afterAutospacing="0"/>
        <w:ind w:left="709"/>
        <w:jc w:val="both"/>
        <w:rPr>
          <w:b/>
        </w:rPr>
      </w:pPr>
    </w:p>
    <w:p w:rsidR="006B6992" w:rsidRDefault="006B6992" w:rsidP="007B6387">
      <w:pPr>
        <w:pStyle w:val="aa"/>
        <w:shd w:val="clear" w:color="auto" w:fill="FFFFFF"/>
        <w:spacing w:before="0" w:beforeAutospacing="0" w:after="0" w:afterAutospacing="0"/>
        <w:ind w:left="709"/>
        <w:jc w:val="both"/>
        <w:rPr>
          <w:b/>
        </w:rPr>
        <w:sectPr w:rsidR="006B6992" w:rsidSect="006B6992">
          <w:footerReference w:type="even" r:id="rId16"/>
          <w:footerReference w:type="default" r:id="rId17"/>
          <w:footerReference w:type="first" r:id="rId18"/>
          <w:pgSz w:w="16838" w:h="11906" w:orient="landscape"/>
          <w:pgMar w:top="567" w:right="567" w:bottom="1701" w:left="567" w:header="709" w:footer="709" w:gutter="0"/>
          <w:cols w:space="708"/>
          <w:docGrid w:linePitch="360"/>
        </w:sectPr>
      </w:pPr>
    </w:p>
    <w:p w:rsidR="00CB6D1F" w:rsidRDefault="00CB6D1F" w:rsidP="00CB6D1F">
      <w:pPr>
        <w:pStyle w:val="aa"/>
        <w:shd w:val="clear" w:color="auto" w:fill="FFFFFF"/>
        <w:spacing w:before="0" w:beforeAutospacing="0" w:after="0" w:afterAutospacing="0"/>
        <w:ind w:left="709"/>
        <w:jc w:val="both"/>
        <w:rPr>
          <w:b/>
        </w:rPr>
      </w:pPr>
    </w:p>
    <w:p w:rsidR="00CB6D1F" w:rsidRPr="00CB6D1F" w:rsidRDefault="00CB6D1F" w:rsidP="00CB6D1F">
      <w:pPr>
        <w:pStyle w:val="a3"/>
        <w:spacing w:after="0"/>
        <w:jc w:val="center"/>
        <w:rPr>
          <w:b/>
          <w:szCs w:val="28"/>
        </w:rPr>
      </w:pPr>
      <w:r w:rsidRPr="00CB6D1F">
        <w:rPr>
          <w:b/>
          <w:szCs w:val="28"/>
        </w:rPr>
        <w:t xml:space="preserve">II. Пояснительная записка к прогнозу социально-экономического развития </w:t>
      </w:r>
    </w:p>
    <w:p w:rsidR="008D4FAD" w:rsidRDefault="00CB6D1F" w:rsidP="00CB6D1F">
      <w:pPr>
        <w:pStyle w:val="a3"/>
        <w:spacing w:after="0"/>
        <w:jc w:val="center"/>
        <w:rPr>
          <w:b/>
          <w:szCs w:val="28"/>
        </w:rPr>
      </w:pPr>
      <w:r w:rsidRPr="00CB6D1F">
        <w:rPr>
          <w:b/>
          <w:szCs w:val="28"/>
        </w:rPr>
        <w:t xml:space="preserve">городского округа Урай Ханты-Мансийского автономного округа – Югры </w:t>
      </w:r>
    </w:p>
    <w:p w:rsidR="00CB6D1F" w:rsidRPr="00CB6D1F" w:rsidRDefault="00CB6D1F" w:rsidP="00CB6D1F">
      <w:pPr>
        <w:pStyle w:val="a3"/>
        <w:spacing w:after="0"/>
        <w:jc w:val="center"/>
        <w:rPr>
          <w:b/>
          <w:szCs w:val="28"/>
        </w:rPr>
      </w:pPr>
      <w:r w:rsidRPr="00CB6D1F">
        <w:rPr>
          <w:b/>
          <w:szCs w:val="28"/>
        </w:rPr>
        <w:t>на 202</w:t>
      </w:r>
      <w:r>
        <w:rPr>
          <w:b/>
          <w:szCs w:val="28"/>
        </w:rPr>
        <w:t>5</w:t>
      </w:r>
      <w:r w:rsidRPr="00CB6D1F">
        <w:rPr>
          <w:b/>
          <w:szCs w:val="28"/>
        </w:rPr>
        <w:t xml:space="preserve"> год и на плановый период 202</w:t>
      </w:r>
      <w:r>
        <w:rPr>
          <w:b/>
          <w:szCs w:val="28"/>
        </w:rPr>
        <w:t>6</w:t>
      </w:r>
      <w:r w:rsidRPr="00CB6D1F">
        <w:rPr>
          <w:b/>
          <w:szCs w:val="28"/>
        </w:rPr>
        <w:t xml:space="preserve"> и 202</w:t>
      </w:r>
      <w:r>
        <w:rPr>
          <w:b/>
          <w:szCs w:val="28"/>
        </w:rPr>
        <w:t>7</w:t>
      </w:r>
      <w:r w:rsidRPr="00CB6D1F">
        <w:rPr>
          <w:b/>
          <w:szCs w:val="28"/>
        </w:rPr>
        <w:t xml:space="preserve"> годов</w:t>
      </w:r>
    </w:p>
    <w:p w:rsidR="00CB6D1F" w:rsidRPr="00CB6D1F" w:rsidRDefault="00CB6D1F" w:rsidP="00CB6D1F">
      <w:pPr>
        <w:pStyle w:val="aa"/>
        <w:shd w:val="clear" w:color="auto" w:fill="FFFFFF"/>
        <w:spacing w:before="0" w:beforeAutospacing="0" w:after="0" w:afterAutospacing="0"/>
        <w:jc w:val="both"/>
        <w:rPr>
          <w:b/>
          <w:sz w:val="22"/>
        </w:rPr>
      </w:pPr>
    </w:p>
    <w:p w:rsidR="003F3430" w:rsidRPr="00C36B2F" w:rsidRDefault="003F3430" w:rsidP="008A6F4D">
      <w:pPr>
        <w:pStyle w:val="aa"/>
        <w:numPr>
          <w:ilvl w:val="0"/>
          <w:numId w:val="1"/>
        </w:numPr>
        <w:shd w:val="clear" w:color="auto" w:fill="FFFFFF"/>
        <w:spacing w:before="0" w:beforeAutospacing="0" w:after="0" w:afterAutospacing="0"/>
        <w:ind w:left="0" w:firstLine="709"/>
        <w:jc w:val="both"/>
        <w:rPr>
          <w:b/>
        </w:rPr>
      </w:pPr>
      <w:r w:rsidRPr="00C36B2F">
        <w:rPr>
          <w:b/>
        </w:rPr>
        <w:t xml:space="preserve">Основные тенденции социально-экономического развития </w:t>
      </w:r>
    </w:p>
    <w:p w:rsidR="003F3430" w:rsidRPr="00C36B2F" w:rsidRDefault="003F3430" w:rsidP="008A6F4D">
      <w:pPr>
        <w:pStyle w:val="aa"/>
        <w:numPr>
          <w:ilvl w:val="1"/>
          <w:numId w:val="1"/>
        </w:numPr>
        <w:shd w:val="clear" w:color="auto" w:fill="FFFFFF"/>
        <w:spacing w:before="0" w:beforeAutospacing="0" w:after="0" w:afterAutospacing="0"/>
        <w:ind w:left="0" w:firstLine="709"/>
        <w:jc w:val="both"/>
        <w:rPr>
          <w:b/>
        </w:rPr>
      </w:pPr>
      <w:r w:rsidRPr="00C36B2F">
        <w:rPr>
          <w:b/>
        </w:rPr>
        <w:t>Социально-экономический потенциал</w:t>
      </w:r>
    </w:p>
    <w:p w:rsidR="003F3430" w:rsidRPr="00C36B2F" w:rsidRDefault="003F3430" w:rsidP="008A6F4D">
      <w:pPr>
        <w:autoSpaceDE w:val="0"/>
        <w:autoSpaceDN w:val="0"/>
        <w:adjustRightInd w:val="0"/>
        <w:ind w:firstLine="709"/>
        <w:jc w:val="both"/>
        <w:rPr>
          <w:color w:val="000000"/>
          <w:sz w:val="24"/>
          <w:szCs w:val="24"/>
        </w:rPr>
      </w:pPr>
      <w:r w:rsidRPr="00C36B2F">
        <w:rPr>
          <w:color w:val="000000"/>
          <w:sz w:val="24"/>
          <w:szCs w:val="24"/>
        </w:rPr>
        <w:t>Прогноз социально-эконо</w:t>
      </w:r>
      <w:r w:rsidR="00852DF0" w:rsidRPr="00C36B2F">
        <w:rPr>
          <w:color w:val="000000"/>
          <w:sz w:val="24"/>
          <w:szCs w:val="24"/>
        </w:rPr>
        <w:t xml:space="preserve">мического развития </w:t>
      </w:r>
      <w:r w:rsidR="00685C97">
        <w:rPr>
          <w:sz w:val="24"/>
          <w:szCs w:val="24"/>
        </w:rPr>
        <w:t>городско</w:t>
      </w:r>
      <w:r w:rsidR="00685C97" w:rsidRPr="00685C97">
        <w:rPr>
          <w:sz w:val="24"/>
          <w:szCs w:val="24"/>
        </w:rPr>
        <w:t>го</w:t>
      </w:r>
      <w:r w:rsidR="00685C97">
        <w:rPr>
          <w:sz w:val="24"/>
          <w:szCs w:val="24"/>
        </w:rPr>
        <w:t xml:space="preserve"> округа Урай Ханты-Мансийского автономного округа - Югры</w:t>
      </w:r>
      <w:r w:rsidR="00685C97" w:rsidRPr="00C36B2F">
        <w:rPr>
          <w:color w:val="000000"/>
          <w:sz w:val="24"/>
          <w:szCs w:val="24"/>
        </w:rPr>
        <w:t xml:space="preserve"> </w:t>
      </w:r>
      <w:r w:rsidR="00685C97">
        <w:rPr>
          <w:color w:val="000000"/>
          <w:sz w:val="24"/>
          <w:szCs w:val="24"/>
        </w:rPr>
        <w:t xml:space="preserve">(далее </w:t>
      </w:r>
      <w:r w:rsidR="0059091B">
        <w:rPr>
          <w:color w:val="000000"/>
          <w:sz w:val="24"/>
          <w:szCs w:val="24"/>
        </w:rPr>
        <w:t xml:space="preserve">также </w:t>
      </w:r>
      <w:r w:rsidR="00685C97">
        <w:rPr>
          <w:color w:val="000000"/>
          <w:sz w:val="24"/>
          <w:szCs w:val="24"/>
        </w:rPr>
        <w:t xml:space="preserve">- </w:t>
      </w:r>
      <w:r w:rsidR="008B67FC" w:rsidRPr="00C36B2F">
        <w:rPr>
          <w:color w:val="000000"/>
          <w:sz w:val="24"/>
          <w:szCs w:val="24"/>
        </w:rPr>
        <w:t>город Урай</w:t>
      </w:r>
      <w:r w:rsidR="00685C97">
        <w:rPr>
          <w:color w:val="000000"/>
          <w:sz w:val="24"/>
          <w:szCs w:val="24"/>
        </w:rPr>
        <w:t>)</w:t>
      </w:r>
      <w:r w:rsidR="008B67FC" w:rsidRPr="00C36B2F">
        <w:rPr>
          <w:color w:val="000000"/>
          <w:sz w:val="24"/>
          <w:szCs w:val="24"/>
        </w:rPr>
        <w:t xml:space="preserve"> на 202</w:t>
      </w:r>
      <w:r w:rsidR="00484DD2" w:rsidRPr="00C36B2F">
        <w:rPr>
          <w:color w:val="000000"/>
          <w:sz w:val="24"/>
          <w:szCs w:val="24"/>
        </w:rPr>
        <w:t>5</w:t>
      </w:r>
      <w:r w:rsidR="00D10E6B" w:rsidRPr="00C36B2F">
        <w:rPr>
          <w:color w:val="000000"/>
          <w:sz w:val="24"/>
          <w:szCs w:val="24"/>
        </w:rPr>
        <w:t xml:space="preserve"> год и плановый период </w:t>
      </w:r>
      <w:r w:rsidR="00EC13EE" w:rsidRPr="00C36B2F">
        <w:rPr>
          <w:color w:val="000000"/>
          <w:sz w:val="24"/>
          <w:szCs w:val="24"/>
        </w:rPr>
        <w:t>202</w:t>
      </w:r>
      <w:r w:rsidR="00484DD2" w:rsidRPr="00C36B2F">
        <w:rPr>
          <w:color w:val="000000"/>
          <w:sz w:val="24"/>
          <w:szCs w:val="24"/>
        </w:rPr>
        <w:t>6</w:t>
      </w:r>
      <w:r w:rsidR="00EB0801" w:rsidRPr="00C36B2F">
        <w:rPr>
          <w:color w:val="000000"/>
          <w:sz w:val="24"/>
          <w:szCs w:val="24"/>
        </w:rPr>
        <w:t xml:space="preserve"> и </w:t>
      </w:r>
      <w:r w:rsidR="00DC2EAA" w:rsidRPr="00C36B2F">
        <w:rPr>
          <w:color w:val="000000"/>
          <w:sz w:val="24"/>
          <w:szCs w:val="24"/>
        </w:rPr>
        <w:t>202</w:t>
      </w:r>
      <w:r w:rsidR="00484DD2" w:rsidRPr="00C36B2F">
        <w:rPr>
          <w:color w:val="000000"/>
          <w:sz w:val="24"/>
          <w:szCs w:val="24"/>
        </w:rPr>
        <w:t>7</w:t>
      </w:r>
      <w:r w:rsidR="00DC2EAA" w:rsidRPr="00C36B2F">
        <w:rPr>
          <w:color w:val="000000"/>
          <w:sz w:val="24"/>
          <w:szCs w:val="24"/>
        </w:rPr>
        <w:t xml:space="preserve"> год</w:t>
      </w:r>
      <w:r w:rsidR="00EB0801" w:rsidRPr="00C36B2F">
        <w:rPr>
          <w:color w:val="000000"/>
          <w:sz w:val="24"/>
          <w:szCs w:val="24"/>
        </w:rPr>
        <w:t>ов</w:t>
      </w:r>
      <w:r w:rsidRPr="00C36B2F">
        <w:rPr>
          <w:color w:val="000000"/>
          <w:sz w:val="24"/>
          <w:szCs w:val="24"/>
        </w:rPr>
        <w:t xml:space="preserve"> разработан</w:t>
      </w:r>
      <w:r w:rsidR="0080236C" w:rsidRPr="00C36B2F">
        <w:rPr>
          <w:color w:val="000000"/>
          <w:sz w:val="24"/>
          <w:szCs w:val="24"/>
        </w:rPr>
        <w:t xml:space="preserve"> с учетом целей и задач, поставленных в Указе Президента Ро</w:t>
      </w:r>
      <w:r w:rsidR="003A6A00" w:rsidRPr="00C36B2F">
        <w:rPr>
          <w:color w:val="000000"/>
          <w:sz w:val="24"/>
          <w:szCs w:val="24"/>
        </w:rPr>
        <w:t>ссийской Федерации от 07.05.2024 №309</w:t>
      </w:r>
      <w:r w:rsidR="0080236C" w:rsidRPr="00C36B2F">
        <w:rPr>
          <w:color w:val="000000"/>
          <w:sz w:val="24"/>
          <w:szCs w:val="24"/>
        </w:rPr>
        <w:t xml:space="preserve"> «</w:t>
      </w:r>
      <w:r w:rsidR="0080236C" w:rsidRPr="00C36B2F">
        <w:rPr>
          <w:rFonts w:eastAsia="Calibri"/>
          <w:sz w:val="24"/>
          <w:szCs w:val="24"/>
        </w:rPr>
        <w:t>О национальных целях развития Россий</w:t>
      </w:r>
      <w:r w:rsidR="003A6A00" w:rsidRPr="00C36B2F">
        <w:rPr>
          <w:rFonts w:eastAsia="Calibri"/>
          <w:sz w:val="24"/>
          <w:szCs w:val="24"/>
        </w:rPr>
        <w:t>ской Федерации на период до 2030</w:t>
      </w:r>
      <w:r w:rsidR="0080236C" w:rsidRPr="00C36B2F">
        <w:rPr>
          <w:rFonts w:eastAsia="Calibri"/>
          <w:sz w:val="24"/>
          <w:szCs w:val="24"/>
        </w:rPr>
        <w:t xml:space="preserve"> года</w:t>
      </w:r>
      <w:r w:rsidR="003A6A00" w:rsidRPr="00C36B2F">
        <w:rPr>
          <w:rFonts w:eastAsia="Calibri"/>
          <w:sz w:val="24"/>
          <w:szCs w:val="24"/>
        </w:rPr>
        <w:t xml:space="preserve"> и на перспективу до 2036 года</w:t>
      </w:r>
      <w:r w:rsidR="0080236C" w:rsidRPr="00C36B2F">
        <w:rPr>
          <w:rFonts w:eastAsia="Calibri"/>
          <w:sz w:val="24"/>
          <w:szCs w:val="24"/>
        </w:rPr>
        <w:t xml:space="preserve">», </w:t>
      </w:r>
      <w:r w:rsidRPr="00C36B2F">
        <w:rPr>
          <w:color w:val="000000"/>
          <w:sz w:val="24"/>
          <w:szCs w:val="24"/>
        </w:rPr>
        <w:t xml:space="preserve">на основе </w:t>
      </w:r>
      <w:r w:rsidR="00852DF0" w:rsidRPr="00C36B2F">
        <w:rPr>
          <w:color w:val="000000"/>
          <w:sz w:val="24"/>
          <w:szCs w:val="24"/>
        </w:rPr>
        <w:t>разработанных Министерством экономического развития</w:t>
      </w:r>
      <w:r w:rsidRPr="00C36B2F">
        <w:rPr>
          <w:color w:val="000000"/>
          <w:sz w:val="24"/>
          <w:szCs w:val="24"/>
        </w:rPr>
        <w:t xml:space="preserve"> Российской Федерации </w:t>
      </w:r>
      <w:r w:rsidR="0097225C" w:rsidRPr="00C36B2F">
        <w:rPr>
          <w:rFonts w:eastAsia="Calibri"/>
          <w:sz w:val="24"/>
          <w:szCs w:val="24"/>
        </w:rPr>
        <w:t>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прогнозируемых изменений цен (тарифов) на товары, услуги хозяйствующих субъектов, осуществляющих регулируемые виды деятельности в инфраструктурном секторе</w:t>
      </w:r>
      <w:r w:rsidR="00685C97">
        <w:rPr>
          <w:rFonts w:eastAsia="Calibri"/>
          <w:sz w:val="24"/>
          <w:szCs w:val="24"/>
        </w:rPr>
        <w:t>,</w:t>
      </w:r>
      <w:r w:rsidR="0097225C" w:rsidRPr="00C36B2F">
        <w:rPr>
          <w:rFonts w:eastAsia="Calibri"/>
          <w:sz w:val="24"/>
          <w:szCs w:val="24"/>
        </w:rPr>
        <w:t xml:space="preserve"> на 2025 год и на плановый период 2026 и 2027 годов</w:t>
      </w:r>
      <w:r w:rsidRPr="00C36B2F">
        <w:rPr>
          <w:color w:val="000000"/>
          <w:sz w:val="24"/>
          <w:szCs w:val="24"/>
        </w:rPr>
        <w:t>, исходя из ориентиров</w:t>
      </w:r>
      <w:r w:rsidR="0080236C" w:rsidRPr="00C36B2F">
        <w:rPr>
          <w:color w:val="000000"/>
          <w:sz w:val="24"/>
          <w:szCs w:val="24"/>
        </w:rPr>
        <w:t xml:space="preserve"> и</w:t>
      </w:r>
      <w:r w:rsidRPr="00C36B2F">
        <w:rPr>
          <w:color w:val="000000"/>
          <w:sz w:val="24"/>
          <w:szCs w:val="24"/>
        </w:rPr>
        <w:t xml:space="preserve"> приоритетов социально-экономического развития, сформулированных в Стратегии социально-экономического развития Ханты-Мансийского автономного округа </w:t>
      </w:r>
      <w:r w:rsidR="0080236C" w:rsidRPr="00C36B2F">
        <w:rPr>
          <w:color w:val="000000"/>
          <w:sz w:val="24"/>
          <w:szCs w:val="24"/>
        </w:rPr>
        <w:t>-</w:t>
      </w:r>
      <w:r w:rsidRPr="00C36B2F">
        <w:rPr>
          <w:color w:val="000000"/>
          <w:sz w:val="24"/>
          <w:szCs w:val="24"/>
        </w:rPr>
        <w:t xml:space="preserve"> Югры до 203</w:t>
      </w:r>
      <w:r w:rsidR="0097225C" w:rsidRPr="00C36B2F">
        <w:rPr>
          <w:color w:val="000000"/>
          <w:sz w:val="24"/>
          <w:szCs w:val="24"/>
        </w:rPr>
        <w:t>6</w:t>
      </w:r>
      <w:r w:rsidRPr="00C36B2F">
        <w:rPr>
          <w:color w:val="000000"/>
          <w:sz w:val="24"/>
          <w:szCs w:val="24"/>
        </w:rPr>
        <w:t xml:space="preserve"> года</w:t>
      </w:r>
      <w:r w:rsidR="0097225C" w:rsidRPr="00C36B2F">
        <w:rPr>
          <w:color w:val="000000"/>
          <w:sz w:val="24"/>
          <w:szCs w:val="24"/>
        </w:rPr>
        <w:t xml:space="preserve"> с целевыми ориентирами до 2050 года</w:t>
      </w:r>
      <w:r w:rsidRPr="00C36B2F">
        <w:rPr>
          <w:color w:val="000000"/>
          <w:sz w:val="24"/>
          <w:szCs w:val="24"/>
        </w:rPr>
        <w:t>, Стратегии социально-экономического развития город</w:t>
      </w:r>
      <w:r w:rsidR="0097225C" w:rsidRPr="00C36B2F">
        <w:rPr>
          <w:color w:val="000000"/>
          <w:sz w:val="24"/>
          <w:szCs w:val="24"/>
        </w:rPr>
        <w:t>а Урай до 2036</w:t>
      </w:r>
      <w:r w:rsidRPr="00C36B2F">
        <w:rPr>
          <w:color w:val="000000"/>
          <w:sz w:val="24"/>
          <w:szCs w:val="24"/>
        </w:rPr>
        <w:t xml:space="preserve"> года</w:t>
      </w:r>
      <w:r w:rsidR="0097225C" w:rsidRPr="00C36B2F">
        <w:rPr>
          <w:color w:val="000000"/>
          <w:sz w:val="24"/>
          <w:szCs w:val="24"/>
        </w:rPr>
        <w:t xml:space="preserve"> с целевыми ориентирами до 2</w:t>
      </w:r>
      <w:r w:rsidRPr="00C36B2F">
        <w:rPr>
          <w:color w:val="000000"/>
          <w:sz w:val="24"/>
          <w:szCs w:val="24"/>
        </w:rPr>
        <w:t>0</w:t>
      </w:r>
      <w:r w:rsidR="0097225C" w:rsidRPr="00C36B2F">
        <w:rPr>
          <w:color w:val="000000"/>
          <w:sz w:val="24"/>
          <w:szCs w:val="24"/>
        </w:rPr>
        <w:t>50</w:t>
      </w:r>
      <w:r w:rsidRPr="00C36B2F">
        <w:rPr>
          <w:color w:val="000000"/>
          <w:sz w:val="24"/>
          <w:szCs w:val="24"/>
        </w:rPr>
        <w:t xml:space="preserve"> года, </w:t>
      </w:r>
      <w:r w:rsidR="00860146" w:rsidRPr="00C36B2F">
        <w:rPr>
          <w:color w:val="000000"/>
          <w:sz w:val="24"/>
          <w:szCs w:val="24"/>
        </w:rPr>
        <w:t>в</w:t>
      </w:r>
      <w:r w:rsidRPr="00C36B2F">
        <w:rPr>
          <w:color w:val="000000"/>
          <w:sz w:val="24"/>
          <w:szCs w:val="24"/>
        </w:rPr>
        <w:t xml:space="preserve"> государст</w:t>
      </w:r>
      <w:r w:rsidR="00B9349A" w:rsidRPr="00C36B2F">
        <w:rPr>
          <w:color w:val="000000"/>
          <w:sz w:val="24"/>
          <w:szCs w:val="24"/>
        </w:rPr>
        <w:t>венных и муниципальных программ</w:t>
      </w:r>
      <w:r w:rsidR="00860146" w:rsidRPr="00C36B2F">
        <w:rPr>
          <w:color w:val="000000"/>
          <w:sz w:val="24"/>
          <w:szCs w:val="24"/>
        </w:rPr>
        <w:t>ах</w:t>
      </w:r>
      <w:r w:rsidR="00EB0801" w:rsidRPr="00C36B2F">
        <w:rPr>
          <w:color w:val="000000"/>
          <w:sz w:val="24"/>
          <w:szCs w:val="24"/>
        </w:rPr>
        <w:t>.</w:t>
      </w:r>
    </w:p>
    <w:p w:rsidR="00D10E6B" w:rsidRPr="00C36B2F" w:rsidRDefault="00D10E6B" w:rsidP="008A6F4D">
      <w:pPr>
        <w:ind w:firstLine="709"/>
        <w:jc w:val="both"/>
        <w:rPr>
          <w:sz w:val="24"/>
          <w:szCs w:val="24"/>
        </w:rPr>
      </w:pPr>
      <w:r w:rsidRPr="00C36B2F">
        <w:rPr>
          <w:color w:val="000000"/>
          <w:sz w:val="24"/>
          <w:szCs w:val="24"/>
        </w:rPr>
        <w:t>Прогноз социально-экономи</w:t>
      </w:r>
      <w:r w:rsidR="00852DF0" w:rsidRPr="00C36B2F">
        <w:rPr>
          <w:color w:val="000000"/>
          <w:sz w:val="24"/>
          <w:szCs w:val="24"/>
        </w:rPr>
        <w:t>ческого развития</w:t>
      </w:r>
      <w:r w:rsidR="00E613F5" w:rsidRPr="00C36B2F">
        <w:rPr>
          <w:color w:val="000000"/>
          <w:sz w:val="24"/>
          <w:szCs w:val="24"/>
        </w:rPr>
        <w:t xml:space="preserve"> город</w:t>
      </w:r>
      <w:r w:rsidR="00852DF0" w:rsidRPr="00C36B2F">
        <w:rPr>
          <w:color w:val="000000"/>
          <w:sz w:val="24"/>
          <w:szCs w:val="24"/>
        </w:rPr>
        <w:t>а</w:t>
      </w:r>
      <w:r w:rsidR="00E613F5" w:rsidRPr="00C36B2F">
        <w:rPr>
          <w:color w:val="000000"/>
          <w:sz w:val="24"/>
          <w:szCs w:val="24"/>
        </w:rPr>
        <w:t xml:space="preserve"> Урай </w:t>
      </w:r>
      <w:r w:rsidR="00EB0801" w:rsidRPr="00C36B2F">
        <w:rPr>
          <w:color w:val="000000"/>
          <w:sz w:val="24"/>
          <w:szCs w:val="24"/>
        </w:rPr>
        <w:t>на 202</w:t>
      </w:r>
      <w:r w:rsidR="00484DD2" w:rsidRPr="00C36B2F">
        <w:rPr>
          <w:color w:val="000000"/>
          <w:sz w:val="24"/>
          <w:szCs w:val="24"/>
        </w:rPr>
        <w:t>5</w:t>
      </w:r>
      <w:r w:rsidR="00EB0801" w:rsidRPr="00C36B2F">
        <w:rPr>
          <w:color w:val="000000"/>
          <w:sz w:val="24"/>
          <w:szCs w:val="24"/>
        </w:rPr>
        <w:t xml:space="preserve"> год и плановый период 202</w:t>
      </w:r>
      <w:r w:rsidR="00484DD2" w:rsidRPr="00C36B2F">
        <w:rPr>
          <w:color w:val="000000"/>
          <w:sz w:val="24"/>
          <w:szCs w:val="24"/>
        </w:rPr>
        <w:t>6</w:t>
      </w:r>
      <w:r w:rsidR="00EB0801" w:rsidRPr="00C36B2F">
        <w:rPr>
          <w:color w:val="000000"/>
          <w:sz w:val="24"/>
          <w:szCs w:val="24"/>
        </w:rPr>
        <w:t xml:space="preserve"> и 202</w:t>
      </w:r>
      <w:r w:rsidR="00484DD2" w:rsidRPr="00C36B2F">
        <w:rPr>
          <w:color w:val="000000"/>
          <w:sz w:val="24"/>
          <w:szCs w:val="24"/>
        </w:rPr>
        <w:t>7</w:t>
      </w:r>
      <w:r w:rsidR="00EB0801" w:rsidRPr="00C36B2F">
        <w:rPr>
          <w:color w:val="000000"/>
          <w:sz w:val="24"/>
          <w:szCs w:val="24"/>
        </w:rPr>
        <w:t xml:space="preserve"> годов </w:t>
      </w:r>
      <w:r w:rsidRPr="00C36B2F">
        <w:rPr>
          <w:sz w:val="24"/>
          <w:szCs w:val="24"/>
        </w:rPr>
        <w:t xml:space="preserve">разработан в составе </w:t>
      </w:r>
      <w:r w:rsidR="00E613F5" w:rsidRPr="00C36B2F">
        <w:rPr>
          <w:sz w:val="24"/>
          <w:szCs w:val="24"/>
        </w:rPr>
        <w:t xml:space="preserve">двух основных вариантов </w:t>
      </w:r>
      <w:r w:rsidR="0080236C" w:rsidRPr="00C36B2F">
        <w:rPr>
          <w:sz w:val="24"/>
          <w:szCs w:val="24"/>
        </w:rPr>
        <w:t>-</w:t>
      </w:r>
      <w:r w:rsidR="00E613F5" w:rsidRPr="00C36B2F">
        <w:rPr>
          <w:sz w:val="24"/>
          <w:szCs w:val="24"/>
        </w:rPr>
        <w:t xml:space="preserve"> </w:t>
      </w:r>
      <w:r w:rsidR="00173B9B" w:rsidRPr="00C36B2F">
        <w:rPr>
          <w:sz w:val="24"/>
          <w:szCs w:val="24"/>
        </w:rPr>
        <w:t xml:space="preserve">консервативного и </w:t>
      </w:r>
      <w:r w:rsidR="00E613F5" w:rsidRPr="00C36B2F">
        <w:rPr>
          <w:sz w:val="24"/>
          <w:szCs w:val="24"/>
        </w:rPr>
        <w:t>базового</w:t>
      </w:r>
      <w:r w:rsidR="00EB0801" w:rsidRPr="00C36B2F">
        <w:rPr>
          <w:sz w:val="24"/>
          <w:szCs w:val="24"/>
        </w:rPr>
        <w:t>.</w:t>
      </w:r>
      <w:r w:rsidRPr="00C36B2F">
        <w:rPr>
          <w:sz w:val="24"/>
          <w:szCs w:val="24"/>
        </w:rPr>
        <w:t xml:space="preserve"> </w:t>
      </w:r>
    </w:p>
    <w:p w:rsidR="007B5A5D" w:rsidRPr="00C36B2F" w:rsidRDefault="00173B9B" w:rsidP="008A6F4D">
      <w:pPr>
        <w:pStyle w:val="aa"/>
        <w:shd w:val="clear" w:color="auto" w:fill="FFFFFF"/>
        <w:spacing w:before="0" w:beforeAutospacing="0" w:after="0" w:afterAutospacing="0"/>
        <w:ind w:firstLine="709"/>
        <w:jc w:val="both"/>
      </w:pPr>
      <w:r w:rsidRPr="00C36B2F">
        <w:t xml:space="preserve">Консервативный вариант </w:t>
      </w:r>
      <w:r w:rsidR="007B5A5D" w:rsidRPr="00C36B2F">
        <w:rPr>
          <w:rFonts w:eastAsia="Calibri"/>
          <w:lang w:eastAsia="en-US"/>
        </w:rPr>
        <w:t xml:space="preserve">характеризуется замедлением темпов роста экономики, </w:t>
      </w:r>
      <w:r w:rsidR="007B5A5D" w:rsidRPr="00C36B2F">
        <w:t>сокращени</w:t>
      </w:r>
      <w:r w:rsidR="0097225C" w:rsidRPr="00C36B2F">
        <w:t>ем</w:t>
      </w:r>
      <w:r w:rsidR="007B5A5D" w:rsidRPr="00C36B2F">
        <w:t xml:space="preserve"> торгового баланса</w:t>
      </w:r>
      <w:r w:rsidR="0097225C" w:rsidRPr="00C36B2F">
        <w:t>, ослаблением</w:t>
      </w:r>
      <w:r w:rsidR="007B5A5D" w:rsidRPr="00C36B2F">
        <w:t xml:space="preserve"> курса рубля</w:t>
      </w:r>
      <w:r w:rsidR="0097225C" w:rsidRPr="00C36B2F">
        <w:t xml:space="preserve">. </w:t>
      </w:r>
      <w:r w:rsidR="007B5A5D" w:rsidRPr="00C36B2F">
        <w:t xml:space="preserve">В этих условиях ожидается реализация отдельных </w:t>
      </w:r>
      <w:proofErr w:type="spellStart"/>
      <w:r w:rsidR="007B5A5D" w:rsidRPr="00C36B2F">
        <w:rPr>
          <w:bCs/>
        </w:rPr>
        <w:t>проинфляционных</w:t>
      </w:r>
      <w:proofErr w:type="spellEnd"/>
      <w:r w:rsidR="007B5A5D" w:rsidRPr="00C36B2F">
        <w:rPr>
          <w:bCs/>
        </w:rPr>
        <w:t xml:space="preserve"> рисков</w:t>
      </w:r>
      <w:r w:rsidR="007B5A5D" w:rsidRPr="00C36B2F">
        <w:t>. В результате инфляция в 2024 и 2025 г</w:t>
      </w:r>
      <w:r w:rsidR="00685C97">
        <w:t>одах</w:t>
      </w:r>
      <w:r w:rsidR="007B5A5D" w:rsidRPr="00C36B2F">
        <w:t xml:space="preserve"> будет выше, чем в базовом варианте</w:t>
      </w:r>
      <w:r w:rsidR="0097225C" w:rsidRPr="00C36B2F">
        <w:t xml:space="preserve">, что </w:t>
      </w:r>
      <w:r w:rsidR="007B5A5D" w:rsidRPr="00C36B2F">
        <w:t>скажется на более длительном периоде сохранения жестких денежно-кредитных условий и, соответственно, более низкой инвестиционной и потребительской активности</w:t>
      </w:r>
      <w:r w:rsidR="0097225C" w:rsidRPr="00C36B2F">
        <w:t>.</w:t>
      </w:r>
    </w:p>
    <w:p w:rsidR="001D0F7F" w:rsidRPr="00C36B2F" w:rsidRDefault="001D0F7F" w:rsidP="008A6F4D">
      <w:pPr>
        <w:pStyle w:val="aa"/>
        <w:shd w:val="clear" w:color="auto" w:fill="FFFFFF"/>
        <w:spacing w:before="0" w:beforeAutospacing="0" w:after="0" w:afterAutospacing="0"/>
        <w:ind w:firstLine="709"/>
        <w:jc w:val="both"/>
      </w:pPr>
      <w:r w:rsidRPr="00C36B2F">
        <w:t>В базовом варианте среднесрочная траектория развития российской экономики в основном будет определяться ростом внутреннего спроса (как потребите</w:t>
      </w:r>
      <w:r w:rsidR="005A4753" w:rsidRPr="00C36B2F">
        <w:t xml:space="preserve">льского, так и инвестиционного), в том числе в условиях реализации программ </w:t>
      </w:r>
      <w:proofErr w:type="spellStart"/>
      <w:r w:rsidR="005A4753" w:rsidRPr="00C36B2F">
        <w:t>импортозамещения</w:t>
      </w:r>
      <w:proofErr w:type="spellEnd"/>
      <w:r w:rsidR="005A4753" w:rsidRPr="00C36B2F">
        <w:t>, наращивания производства отечественных товаров и услуг, у</w:t>
      </w:r>
      <w:r w:rsidRPr="00C36B2F">
        <w:t>величения локализации производств на территории России.</w:t>
      </w:r>
      <w:r w:rsidR="005A4753" w:rsidRPr="00C36B2F">
        <w:t xml:space="preserve"> </w:t>
      </w:r>
      <w:r w:rsidRPr="00C36B2F">
        <w:t xml:space="preserve">В среднесрочной перспективе драйверами экономического роста станут отрасли, ориентированные на экономику предложения. Это сферы, направленные на </w:t>
      </w:r>
      <w:proofErr w:type="spellStart"/>
      <w:r w:rsidRPr="00C36B2F">
        <w:t>импортозамещение</w:t>
      </w:r>
      <w:proofErr w:type="spellEnd"/>
      <w:r w:rsidRPr="00C36B2F">
        <w:t xml:space="preserve"> и развитие </w:t>
      </w:r>
      <w:proofErr w:type="spellStart"/>
      <w:r w:rsidRPr="00C36B2F">
        <w:t>инвестиционно-инновационной</w:t>
      </w:r>
      <w:proofErr w:type="spellEnd"/>
      <w:r w:rsidRPr="00C36B2F">
        <w:t xml:space="preserve"> модели экономики. </w:t>
      </w:r>
    </w:p>
    <w:p w:rsidR="00C24E9A" w:rsidRPr="00C36B2F" w:rsidRDefault="00C24E9A" w:rsidP="008A6F4D">
      <w:pPr>
        <w:pStyle w:val="aa"/>
        <w:shd w:val="clear" w:color="auto" w:fill="FFFFFF"/>
        <w:spacing w:before="0" w:beforeAutospacing="0" w:after="0" w:afterAutospacing="0"/>
        <w:ind w:firstLine="709"/>
        <w:jc w:val="both"/>
      </w:pPr>
    </w:p>
    <w:p w:rsidR="003F3430" w:rsidRPr="00C36B2F" w:rsidRDefault="003F3430" w:rsidP="008A6F4D">
      <w:pPr>
        <w:pStyle w:val="aa"/>
        <w:numPr>
          <w:ilvl w:val="1"/>
          <w:numId w:val="1"/>
        </w:numPr>
        <w:shd w:val="clear" w:color="auto" w:fill="FFFFFF"/>
        <w:spacing w:before="0" w:beforeAutospacing="0" w:after="0" w:afterAutospacing="0"/>
        <w:ind w:left="0" w:firstLine="709"/>
        <w:jc w:val="both"/>
        <w:rPr>
          <w:b/>
        </w:rPr>
      </w:pPr>
      <w:r w:rsidRPr="00C36B2F">
        <w:rPr>
          <w:b/>
        </w:rPr>
        <w:t>Итоги развития</w:t>
      </w:r>
    </w:p>
    <w:p w:rsidR="003C0830" w:rsidRPr="00C36B2F" w:rsidRDefault="003C0830" w:rsidP="008A6F4D">
      <w:pPr>
        <w:ind w:firstLine="709"/>
        <w:jc w:val="both"/>
        <w:rPr>
          <w:sz w:val="24"/>
          <w:szCs w:val="24"/>
        </w:rPr>
      </w:pPr>
      <w:r w:rsidRPr="00C36B2F">
        <w:rPr>
          <w:sz w:val="24"/>
          <w:szCs w:val="24"/>
        </w:rPr>
        <w:t>В течение 20</w:t>
      </w:r>
      <w:r w:rsidR="005F537A" w:rsidRPr="00C36B2F">
        <w:rPr>
          <w:sz w:val="24"/>
          <w:szCs w:val="24"/>
        </w:rPr>
        <w:t>2</w:t>
      </w:r>
      <w:r w:rsidR="00484DD2" w:rsidRPr="00C36B2F">
        <w:rPr>
          <w:sz w:val="24"/>
          <w:szCs w:val="24"/>
        </w:rPr>
        <w:t>3</w:t>
      </w:r>
      <w:r w:rsidRPr="00C36B2F">
        <w:rPr>
          <w:sz w:val="24"/>
          <w:szCs w:val="24"/>
        </w:rPr>
        <w:t xml:space="preserve"> года проводился мониторинг социально-экономического развития города Урай, осуществлялось взаимодействие с предприятиями, организациями и учреждениями города по принятию управленческих решений в рамках развития города Урай.</w:t>
      </w:r>
    </w:p>
    <w:p w:rsidR="003C0830" w:rsidRPr="00C36B2F" w:rsidRDefault="003C0830" w:rsidP="008A6F4D">
      <w:pPr>
        <w:ind w:firstLine="709"/>
        <w:jc w:val="both"/>
        <w:rPr>
          <w:sz w:val="24"/>
          <w:szCs w:val="24"/>
        </w:rPr>
      </w:pPr>
      <w:r w:rsidRPr="00C36B2F">
        <w:rPr>
          <w:sz w:val="24"/>
          <w:szCs w:val="24"/>
        </w:rPr>
        <w:t>В соответствии с проведенным анализом динамики социально-экономических показателей определены основные тенденции развития город</w:t>
      </w:r>
      <w:r w:rsidR="009B498F">
        <w:rPr>
          <w:sz w:val="24"/>
          <w:szCs w:val="24"/>
        </w:rPr>
        <w:t>а</w:t>
      </w:r>
      <w:r w:rsidRPr="00C36B2F">
        <w:rPr>
          <w:sz w:val="24"/>
          <w:szCs w:val="24"/>
        </w:rPr>
        <w:t xml:space="preserve"> Урай </w:t>
      </w:r>
      <w:r w:rsidR="0080236C" w:rsidRPr="00C36B2F">
        <w:rPr>
          <w:sz w:val="24"/>
          <w:szCs w:val="24"/>
        </w:rPr>
        <w:t>в</w:t>
      </w:r>
      <w:r w:rsidRPr="00C36B2F">
        <w:rPr>
          <w:sz w:val="24"/>
          <w:szCs w:val="24"/>
        </w:rPr>
        <w:t xml:space="preserve"> 20</w:t>
      </w:r>
      <w:r w:rsidR="003E0F6D" w:rsidRPr="00C36B2F">
        <w:rPr>
          <w:sz w:val="24"/>
          <w:szCs w:val="24"/>
        </w:rPr>
        <w:t>2</w:t>
      </w:r>
      <w:r w:rsidR="0034170D" w:rsidRPr="00C36B2F">
        <w:rPr>
          <w:sz w:val="24"/>
          <w:szCs w:val="24"/>
        </w:rPr>
        <w:t>3</w:t>
      </w:r>
      <w:r w:rsidRPr="00C36B2F">
        <w:rPr>
          <w:sz w:val="24"/>
          <w:szCs w:val="24"/>
        </w:rPr>
        <w:t xml:space="preserve"> год</w:t>
      </w:r>
      <w:r w:rsidR="0080236C" w:rsidRPr="00C36B2F">
        <w:rPr>
          <w:sz w:val="24"/>
          <w:szCs w:val="24"/>
        </w:rPr>
        <w:t>у</w:t>
      </w:r>
      <w:r w:rsidRPr="00C36B2F">
        <w:rPr>
          <w:sz w:val="24"/>
          <w:szCs w:val="24"/>
        </w:rPr>
        <w:t xml:space="preserve">: </w:t>
      </w:r>
    </w:p>
    <w:p w:rsidR="0034170D" w:rsidRPr="00C36B2F" w:rsidRDefault="0034170D" w:rsidP="008A6F4D">
      <w:pPr>
        <w:jc w:val="center"/>
        <w:rPr>
          <w:b/>
          <w:sz w:val="24"/>
          <w:szCs w:val="24"/>
        </w:rPr>
      </w:pPr>
    </w:p>
    <w:p w:rsidR="0022485A" w:rsidRPr="00C36B2F" w:rsidRDefault="00043228" w:rsidP="008A6F4D">
      <w:pPr>
        <w:jc w:val="center"/>
        <w:rPr>
          <w:b/>
          <w:sz w:val="24"/>
          <w:szCs w:val="24"/>
          <w:lang w:val="en-US"/>
        </w:rPr>
      </w:pPr>
      <w:r w:rsidRPr="00C36B2F">
        <w:rPr>
          <w:b/>
          <w:sz w:val="24"/>
          <w:szCs w:val="24"/>
        </w:rPr>
        <w:t xml:space="preserve">Приоритетные </w:t>
      </w:r>
      <w:r w:rsidR="0022485A" w:rsidRPr="00C36B2F">
        <w:rPr>
          <w:b/>
          <w:sz w:val="24"/>
          <w:szCs w:val="24"/>
        </w:rPr>
        <w:t xml:space="preserve">показатели развития </w:t>
      </w:r>
    </w:p>
    <w:p w:rsidR="00FC6FD4" w:rsidRPr="00C36B2F" w:rsidRDefault="0080236C" w:rsidP="008A6F4D">
      <w:pPr>
        <w:ind w:firstLine="720"/>
        <w:jc w:val="right"/>
        <w:rPr>
          <w:sz w:val="24"/>
          <w:szCs w:val="24"/>
          <w:lang w:val="en-US"/>
        </w:rPr>
      </w:pPr>
      <w:r w:rsidRPr="00C36B2F">
        <w:rPr>
          <w:sz w:val="24"/>
          <w:szCs w:val="24"/>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1418"/>
        <w:gridCol w:w="1428"/>
        <w:gridCol w:w="1548"/>
      </w:tblGrid>
      <w:tr w:rsidR="003F3430" w:rsidRPr="00C36B2F" w:rsidTr="009F6B99">
        <w:trPr>
          <w:trHeight w:val="459"/>
          <w:tblHeader/>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3F3430" w:rsidRPr="00C36B2F" w:rsidRDefault="003F3430" w:rsidP="008A6F4D">
            <w:pPr>
              <w:pStyle w:val="a5"/>
            </w:pPr>
            <w:r w:rsidRPr="00C36B2F">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F3430" w:rsidRPr="00C36B2F" w:rsidRDefault="003F3430" w:rsidP="008A6F4D">
            <w:pPr>
              <w:pStyle w:val="a5"/>
              <w:rPr>
                <w:lang w:val="en-US"/>
              </w:rPr>
            </w:pPr>
            <w:r w:rsidRPr="00C36B2F">
              <w:t>На 01.</w:t>
            </w:r>
            <w:r w:rsidRPr="00C36B2F">
              <w:rPr>
                <w:lang w:val="en-US"/>
              </w:rPr>
              <w:t>01</w:t>
            </w:r>
            <w:r w:rsidRPr="00C36B2F">
              <w:t>.20</w:t>
            </w:r>
            <w:r w:rsidR="005F537A" w:rsidRPr="00C36B2F">
              <w:rPr>
                <w:lang w:val="en-US"/>
              </w:rPr>
              <w:t>2</w:t>
            </w:r>
            <w:r w:rsidR="009F6B99" w:rsidRPr="00C36B2F">
              <w:rPr>
                <w:lang w:val="en-US"/>
              </w:rPr>
              <w:t>3</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3F3430" w:rsidRPr="00C36B2F" w:rsidRDefault="003F3430" w:rsidP="008A6F4D">
            <w:pPr>
              <w:pStyle w:val="a5"/>
            </w:pPr>
            <w:r w:rsidRPr="00C36B2F">
              <w:t>На 01.</w:t>
            </w:r>
            <w:r w:rsidRPr="00C36B2F">
              <w:rPr>
                <w:lang w:val="en-US"/>
              </w:rPr>
              <w:t>01</w:t>
            </w:r>
            <w:r w:rsidRPr="00C36B2F">
              <w:t>.20</w:t>
            </w:r>
            <w:r w:rsidR="00A26335" w:rsidRPr="00C36B2F">
              <w:rPr>
                <w:lang w:val="en-US"/>
              </w:rPr>
              <w:t>2</w:t>
            </w:r>
            <w:r w:rsidR="009F6B99" w:rsidRPr="00C36B2F">
              <w:rPr>
                <w:lang w:val="en-US"/>
              </w:rPr>
              <w:t>4</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3F3430" w:rsidRPr="005C7128" w:rsidRDefault="001E1ED0" w:rsidP="008A6F4D">
            <w:pPr>
              <w:pStyle w:val="a5"/>
            </w:pPr>
            <w:r w:rsidRPr="005C7128">
              <w:t>Отклонение 20</w:t>
            </w:r>
            <w:r w:rsidR="00A26335" w:rsidRPr="005C7128">
              <w:rPr>
                <w:lang w:val="en-US"/>
              </w:rPr>
              <w:t>2</w:t>
            </w:r>
            <w:r w:rsidR="009F6B99" w:rsidRPr="005C7128">
              <w:rPr>
                <w:lang w:val="en-US"/>
              </w:rPr>
              <w:t>4</w:t>
            </w:r>
            <w:r w:rsidRPr="005C7128">
              <w:t>/20</w:t>
            </w:r>
            <w:r w:rsidR="005F537A" w:rsidRPr="005C7128">
              <w:rPr>
                <w:lang w:val="en-US"/>
              </w:rPr>
              <w:t>2</w:t>
            </w:r>
            <w:r w:rsidR="009F6B99" w:rsidRPr="005C7128">
              <w:rPr>
                <w:lang w:val="en-US"/>
              </w:rPr>
              <w:t>3</w:t>
            </w:r>
            <w:r w:rsidR="00247678">
              <w:t xml:space="preserve"> </w:t>
            </w:r>
            <w:r w:rsidR="003F3430" w:rsidRPr="005C7128">
              <w:t xml:space="preserve">(%) </w:t>
            </w:r>
          </w:p>
        </w:tc>
      </w:tr>
      <w:tr w:rsidR="003F3430" w:rsidRPr="00C36B2F" w:rsidTr="005B59BA">
        <w:trPr>
          <w:trHeight w:val="274"/>
        </w:trPr>
        <w:tc>
          <w:tcPr>
            <w:tcW w:w="9639" w:type="dxa"/>
            <w:gridSpan w:val="4"/>
            <w:tcBorders>
              <w:top w:val="single" w:sz="4" w:space="0" w:color="auto"/>
              <w:left w:val="single" w:sz="4" w:space="0" w:color="auto"/>
              <w:bottom w:val="single" w:sz="4" w:space="0" w:color="auto"/>
              <w:right w:val="single" w:sz="4" w:space="0" w:color="auto"/>
            </w:tcBorders>
            <w:hideMark/>
          </w:tcPr>
          <w:p w:rsidR="003F3430" w:rsidRPr="00C36B2F" w:rsidRDefault="003F3430" w:rsidP="008A6F4D">
            <w:pPr>
              <w:pStyle w:val="a5"/>
            </w:pPr>
            <w:r w:rsidRPr="00C36B2F">
              <w:t>Демография</w:t>
            </w:r>
          </w:p>
        </w:tc>
      </w:tr>
      <w:tr w:rsidR="00452041" w:rsidRPr="00C36B2F" w:rsidTr="00B6234F">
        <w:trPr>
          <w:trHeight w:val="274"/>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rPr>
            </w:pPr>
            <w:r w:rsidRPr="00C36B2F">
              <w:rPr>
                <w:b w:val="0"/>
              </w:rPr>
              <w:lastRenderedPageBreak/>
              <w:t>Численность населения (в среднегодовом исчислении) (чел.)</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41169</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41249</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194FE2">
            <w:pPr>
              <w:pStyle w:val="a5"/>
              <w:jc w:val="right"/>
              <w:rPr>
                <w:b w:val="0"/>
              </w:rPr>
            </w:pPr>
            <w:r w:rsidRPr="00C36B2F">
              <w:rPr>
                <w:b w:val="0"/>
              </w:rPr>
              <w:t>100,</w:t>
            </w:r>
            <w:r w:rsidR="00194FE2">
              <w:rPr>
                <w:b w:val="0"/>
              </w:rPr>
              <w:t>2</w:t>
            </w:r>
          </w:p>
        </w:tc>
      </w:tr>
      <w:tr w:rsidR="00452041" w:rsidRPr="00C36B2F" w:rsidTr="00B6234F">
        <w:trPr>
          <w:trHeight w:val="274"/>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rPr>
            </w:pPr>
            <w:r w:rsidRPr="00C36B2F">
              <w:rPr>
                <w:b w:val="0"/>
              </w:rPr>
              <w:t>Родилось  (чел.)</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334</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320</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lang w:val="en-US"/>
              </w:rPr>
            </w:pPr>
            <w:r w:rsidRPr="00C36B2F">
              <w:rPr>
                <w:b w:val="0"/>
              </w:rPr>
              <w:t>95,8</w:t>
            </w:r>
          </w:p>
        </w:tc>
      </w:tr>
      <w:tr w:rsidR="00452041" w:rsidRPr="00C36B2F" w:rsidTr="00B6234F">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rPr>
            </w:pPr>
            <w:r w:rsidRPr="00C36B2F">
              <w:rPr>
                <w:b w:val="0"/>
              </w:rPr>
              <w:t>Умерло (чел.)</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401</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348</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AE30F6" w:rsidP="008A6F4D">
            <w:pPr>
              <w:pStyle w:val="a5"/>
              <w:jc w:val="right"/>
              <w:rPr>
                <w:b w:val="0"/>
                <w:lang w:val="en-US"/>
              </w:rPr>
            </w:pPr>
            <w:r w:rsidRPr="00C36B2F">
              <w:rPr>
                <w:b w:val="0"/>
                <w:lang w:val="en-US"/>
              </w:rPr>
              <w:t>86</w:t>
            </w:r>
            <w:r w:rsidRPr="00C36B2F">
              <w:rPr>
                <w:b w:val="0"/>
              </w:rPr>
              <w:t>,</w:t>
            </w:r>
            <w:r w:rsidRPr="00C36B2F">
              <w:rPr>
                <w:b w:val="0"/>
                <w:lang w:val="en-US"/>
              </w:rPr>
              <w:t>8</w:t>
            </w:r>
          </w:p>
        </w:tc>
      </w:tr>
      <w:tr w:rsidR="00452041" w:rsidRPr="00C36B2F" w:rsidTr="00B6234F">
        <w:trPr>
          <w:trHeight w:val="274"/>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rPr>
            </w:pPr>
            <w:r w:rsidRPr="00C36B2F">
              <w:rPr>
                <w:b w:val="0"/>
              </w:rPr>
              <w:t>Прибыло на постоянное место жительства (чел.)</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1339</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1426</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AE30F6" w:rsidP="008A6F4D">
            <w:pPr>
              <w:pStyle w:val="a5"/>
              <w:jc w:val="right"/>
              <w:rPr>
                <w:b w:val="0"/>
                <w:lang w:val="en-US"/>
              </w:rPr>
            </w:pPr>
            <w:r w:rsidRPr="00C36B2F">
              <w:rPr>
                <w:b w:val="0"/>
              </w:rPr>
              <w:t>106,5</w:t>
            </w:r>
          </w:p>
        </w:tc>
      </w:tr>
      <w:tr w:rsidR="00452041" w:rsidRPr="00C36B2F" w:rsidTr="00B6234F">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rPr>
            </w:pPr>
            <w:r w:rsidRPr="00C36B2F">
              <w:rPr>
                <w:b w:val="0"/>
              </w:rPr>
              <w:t>Выбыло из города (чел.)</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lang w:val="en-US"/>
              </w:rPr>
            </w:pPr>
            <w:r w:rsidRPr="00C36B2F">
              <w:rPr>
                <w:b w:val="0"/>
              </w:rPr>
              <w:t>1328</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1183</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89,1</w:t>
            </w:r>
          </w:p>
        </w:tc>
      </w:tr>
      <w:tr w:rsidR="00452041" w:rsidRPr="00C36B2F" w:rsidTr="00B6234F">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rPr>
            </w:pPr>
            <w:r w:rsidRPr="00C36B2F">
              <w:rPr>
                <w:b w:val="0"/>
              </w:rPr>
              <w:t>Численность пенсионеров (чел.)</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lang w:val="en-US"/>
              </w:rPr>
            </w:pPr>
            <w:r w:rsidRPr="00C36B2F">
              <w:rPr>
                <w:b w:val="0"/>
              </w:rPr>
              <w:t>13707</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pStyle w:val="a5"/>
              <w:jc w:val="right"/>
              <w:rPr>
                <w:b w:val="0"/>
              </w:rPr>
            </w:pPr>
            <w:r w:rsidRPr="00C36B2F">
              <w:rPr>
                <w:b w:val="0"/>
              </w:rPr>
              <w:t>13711</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C603C7" w:rsidP="008A6F4D">
            <w:pPr>
              <w:pStyle w:val="a5"/>
              <w:jc w:val="right"/>
              <w:rPr>
                <w:b w:val="0"/>
              </w:rPr>
            </w:pPr>
            <w:r>
              <w:rPr>
                <w:b w:val="0"/>
              </w:rPr>
              <w:t>100,1</w:t>
            </w:r>
          </w:p>
        </w:tc>
      </w:tr>
      <w:tr w:rsidR="00452041" w:rsidRPr="00C36B2F"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pPr>
            <w:r w:rsidRPr="00C36B2F">
              <w:t>Промышленность</w:t>
            </w:r>
          </w:p>
        </w:tc>
      </w:tr>
      <w:tr w:rsidR="00452041" w:rsidRPr="00C36B2F" w:rsidTr="009E6A4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pStyle w:val="a5"/>
              <w:jc w:val="both"/>
              <w:rPr>
                <w:b w:val="0"/>
                <w:highlight w:val="yellow"/>
              </w:rPr>
            </w:pPr>
            <w:r w:rsidRPr="00C36B2F">
              <w:rPr>
                <w:b w:val="0"/>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8A6F4D">
            <w:pPr>
              <w:jc w:val="right"/>
              <w:rPr>
                <w:sz w:val="24"/>
                <w:szCs w:val="24"/>
              </w:rPr>
            </w:pPr>
            <w:r w:rsidRPr="00C36B2F">
              <w:rPr>
                <w:sz w:val="24"/>
                <w:szCs w:val="24"/>
              </w:rPr>
              <w:t>8124,3</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FF38C0">
            <w:pPr>
              <w:jc w:val="right"/>
              <w:rPr>
                <w:sz w:val="24"/>
                <w:szCs w:val="24"/>
              </w:rPr>
            </w:pPr>
            <w:r w:rsidRPr="00C36B2F">
              <w:rPr>
                <w:sz w:val="24"/>
                <w:szCs w:val="24"/>
              </w:rPr>
              <w:t>852</w:t>
            </w:r>
            <w:r w:rsidR="00FF38C0">
              <w:rPr>
                <w:sz w:val="24"/>
                <w:szCs w:val="24"/>
              </w:rPr>
              <w:t>0,</w:t>
            </w:r>
            <w:r w:rsidR="000821ED">
              <w:rPr>
                <w:sz w:val="24"/>
                <w:szCs w:val="24"/>
              </w:rPr>
              <w:t>9</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8A6F4D">
            <w:pPr>
              <w:jc w:val="right"/>
              <w:rPr>
                <w:sz w:val="24"/>
                <w:szCs w:val="24"/>
              </w:rPr>
            </w:pPr>
            <w:r w:rsidRPr="00C36B2F">
              <w:rPr>
                <w:sz w:val="24"/>
                <w:szCs w:val="24"/>
              </w:rPr>
              <w:t>104,9</w:t>
            </w:r>
          </w:p>
        </w:tc>
      </w:tr>
      <w:tr w:rsidR="00452041" w:rsidRPr="00C36B2F"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jc w:val="both"/>
              <w:rPr>
                <w:sz w:val="24"/>
                <w:szCs w:val="24"/>
              </w:rPr>
            </w:pPr>
            <w:r w:rsidRPr="00C36B2F">
              <w:rPr>
                <w:sz w:val="24"/>
                <w:szCs w:val="24"/>
              </w:rPr>
              <w:t>Индекс промышленного производства (% к предыдущему году в сопоставимых ценах)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sz w:val="24"/>
                <w:szCs w:val="24"/>
              </w:rPr>
            </w:pPr>
            <w:r w:rsidRPr="00C36B2F">
              <w:rPr>
                <w:sz w:val="24"/>
                <w:szCs w:val="24"/>
              </w:rPr>
              <w:t>9</w:t>
            </w:r>
            <w:r w:rsidR="00C24E9A" w:rsidRPr="00C36B2F">
              <w:rPr>
                <w:sz w:val="24"/>
                <w:szCs w:val="24"/>
              </w:rPr>
              <w:t>5,7</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8A6F4D">
            <w:pPr>
              <w:jc w:val="right"/>
              <w:rPr>
                <w:sz w:val="24"/>
                <w:szCs w:val="24"/>
              </w:rPr>
            </w:pPr>
            <w:r w:rsidRPr="00C36B2F">
              <w:rPr>
                <w:sz w:val="24"/>
                <w:szCs w:val="24"/>
              </w:rPr>
              <w:t>99,4</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sz w:val="24"/>
                <w:szCs w:val="24"/>
              </w:rPr>
            </w:pPr>
            <w:r w:rsidRPr="00C36B2F">
              <w:rPr>
                <w:sz w:val="24"/>
                <w:szCs w:val="24"/>
              </w:rPr>
              <w:t>103,</w:t>
            </w:r>
            <w:r w:rsidR="00163646" w:rsidRPr="00C36B2F">
              <w:rPr>
                <w:sz w:val="24"/>
                <w:szCs w:val="24"/>
              </w:rPr>
              <w:t>9</w:t>
            </w:r>
          </w:p>
        </w:tc>
      </w:tr>
      <w:tr w:rsidR="00452041" w:rsidRPr="00C36B2F"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jc w:val="center"/>
              <w:rPr>
                <w:b/>
                <w:sz w:val="24"/>
                <w:szCs w:val="24"/>
              </w:rPr>
            </w:pPr>
            <w:r w:rsidRPr="00C36B2F">
              <w:rPr>
                <w:b/>
                <w:sz w:val="24"/>
                <w:szCs w:val="24"/>
              </w:rPr>
              <w:t>Инвестиции и строительство</w:t>
            </w:r>
          </w:p>
        </w:tc>
      </w:tr>
      <w:tr w:rsidR="00452041" w:rsidRPr="00C36B2F"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Объем инвестиций в основной капитал (по крупным и средним предприятиям)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color w:val="000000"/>
                <w:sz w:val="24"/>
                <w:szCs w:val="24"/>
              </w:rPr>
            </w:pPr>
            <w:r w:rsidRPr="00C36B2F">
              <w:rPr>
                <w:color w:val="000000"/>
                <w:sz w:val="24"/>
                <w:szCs w:val="24"/>
              </w:rPr>
              <w:t>4240,6</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color w:val="000000"/>
                <w:sz w:val="24"/>
                <w:szCs w:val="24"/>
                <w:lang w:val="en-US"/>
              </w:rPr>
            </w:pPr>
            <w:r w:rsidRPr="00C36B2F">
              <w:rPr>
                <w:color w:val="000000"/>
                <w:sz w:val="24"/>
                <w:szCs w:val="24"/>
              </w:rPr>
              <w:t>3935,5</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sz w:val="24"/>
                <w:szCs w:val="24"/>
              </w:rPr>
            </w:pPr>
            <w:r w:rsidRPr="00C36B2F">
              <w:rPr>
                <w:sz w:val="24"/>
                <w:szCs w:val="24"/>
              </w:rPr>
              <w:t>92,8</w:t>
            </w:r>
          </w:p>
        </w:tc>
      </w:tr>
      <w:tr w:rsidR="00452041" w:rsidRPr="00C36B2F"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highlight w:val="yellow"/>
              </w:rPr>
            </w:pPr>
            <w:r w:rsidRPr="00C36B2F">
              <w:rPr>
                <w:sz w:val="24"/>
                <w:szCs w:val="24"/>
              </w:rPr>
              <w:t>Объем работ, выполненных по виду деятельности «Строительство»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color w:val="000000"/>
                <w:sz w:val="24"/>
                <w:szCs w:val="24"/>
                <w:highlight w:val="yellow"/>
              </w:rPr>
            </w:pPr>
            <w:r w:rsidRPr="00C36B2F">
              <w:rPr>
                <w:color w:val="000000"/>
                <w:sz w:val="24"/>
                <w:szCs w:val="24"/>
              </w:rPr>
              <w:t>603,6</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color w:val="000000"/>
                <w:sz w:val="24"/>
                <w:szCs w:val="24"/>
                <w:highlight w:val="yellow"/>
              </w:rPr>
            </w:pPr>
            <w:r w:rsidRPr="00C36B2F">
              <w:rPr>
                <w:color w:val="000000"/>
                <w:sz w:val="24"/>
                <w:szCs w:val="24"/>
              </w:rPr>
              <w:t>767,8</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sz w:val="24"/>
                <w:szCs w:val="24"/>
                <w:lang w:val="en-US"/>
              </w:rPr>
            </w:pPr>
            <w:r w:rsidRPr="00C36B2F">
              <w:rPr>
                <w:sz w:val="24"/>
                <w:szCs w:val="24"/>
              </w:rPr>
              <w:t>127,2</w:t>
            </w:r>
          </w:p>
        </w:tc>
      </w:tr>
      <w:tr w:rsidR="00452041" w:rsidRPr="00C36B2F"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Ввод жилья (тыс. кв.м.)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sz w:val="24"/>
                <w:szCs w:val="24"/>
              </w:rPr>
            </w:pPr>
            <w:r w:rsidRPr="00C36B2F">
              <w:rPr>
                <w:sz w:val="24"/>
                <w:szCs w:val="24"/>
              </w:rPr>
              <w:t>19,</w:t>
            </w:r>
            <w:r w:rsidR="00E67290" w:rsidRPr="00C36B2F">
              <w:rPr>
                <w:sz w:val="24"/>
                <w:szCs w:val="24"/>
              </w:rPr>
              <w:t>302</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sz w:val="24"/>
                <w:szCs w:val="24"/>
              </w:rPr>
            </w:pPr>
            <w:r w:rsidRPr="00C36B2F">
              <w:rPr>
                <w:sz w:val="24"/>
                <w:szCs w:val="24"/>
              </w:rPr>
              <w:t>2</w:t>
            </w:r>
            <w:r w:rsidR="00E67290" w:rsidRPr="00C36B2F">
              <w:rPr>
                <w:sz w:val="24"/>
                <w:szCs w:val="24"/>
              </w:rPr>
              <w:t>1,075</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E13F29" w:rsidP="008A6F4D">
            <w:pPr>
              <w:jc w:val="right"/>
              <w:rPr>
                <w:sz w:val="24"/>
                <w:szCs w:val="24"/>
              </w:rPr>
            </w:pPr>
            <w:r w:rsidRPr="00C36B2F">
              <w:rPr>
                <w:sz w:val="24"/>
                <w:szCs w:val="24"/>
              </w:rPr>
              <w:t>10</w:t>
            </w:r>
            <w:r w:rsidR="00E67290" w:rsidRPr="00C36B2F">
              <w:rPr>
                <w:sz w:val="24"/>
                <w:szCs w:val="24"/>
              </w:rPr>
              <w:t>9,2</w:t>
            </w:r>
          </w:p>
        </w:tc>
      </w:tr>
      <w:tr w:rsidR="00452041" w:rsidRPr="00C36B2F"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jc w:val="center"/>
              <w:rPr>
                <w:b/>
                <w:sz w:val="24"/>
                <w:szCs w:val="24"/>
              </w:rPr>
            </w:pPr>
            <w:r w:rsidRPr="00C36B2F">
              <w:rPr>
                <w:b/>
                <w:sz w:val="24"/>
                <w:szCs w:val="24"/>
              </w:rPr>
              <w:t>Потребительский рынок</w:t>
            </w:r>
          </w:p>
        </w:tc>
      </w:tr>
      <w:tr w:rsidR="00452041" w:rsidRPr="00C36B2F"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Оборот розничной торговли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0821ED">
            <w:pPr>
              <w:jc w:val="right"/>
              <w:rPr>
                <w:sz w:val="24"/>
                <w:szCs w:val="24"/>
              </w:rPr>
            </w:pPr>
            <w:r w:rsidRPr="00C36B2F">
              <w:rPr>
                <w:sz w:val="24"/>
                <w:szCs w:val="24"/>
              </w:rPr>
              <w:t>6011,1</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0821ED">
            <w:pPr>
              <w:jc w:val="right"/>
              <w:rPr>
                <w:sz w:val="24"/>
                <w:szCs w:val="24"/>
              </w:rPr>
            </w:pPr>
            <w:r w:rsidRPr="00C36B2F">
              <w:rPr>
                <w:sz w:val="24"/>
                <w:szCs w:val="24"/>
              </w:rPr>
              <w:t>7015,</w:t>
            </w:r>
            <w:r w:rsidR="000821ED">
              <w:rPr>
                <w:sz w:val="24"/>
                <w:szCs w:val="24"/>
              </w:rPr>
              <w:t>3</w:t>
            </w:r>
          </w:p>
        </w:tc>
        <w:tc>
          <w:tcPr>
            <w:tcW w:w="1548" w:type="dxa"/>
            <w:tcBorders>
              <w:top w:val="single" w:sz="4" w:space="0" w:color="auto"/>
              <w:left w:val="single" w:sz="4" w:space="0" w:color="auto"/>
              <w:bottom w:val="single" w:sz="4" w:space="0" w:color="auto"/>
              <w:right w:val="single" w:sz="4" w:space="0" w:color="auto"/>
            </w:tcBorders>
            <w:vAlign w:val="center"/>
            <w:hideMark/>
          </w:tcPr>
          <w:p w:rsidR="00C24E9A" w:rsidRPr="00C36B2F" w:rsidRDefault="00C24E9A" w:rsidP="008A6F4D">
            <w:pPr>
              <w:jc w:val="right"/>
              <w:rPr>
                <w:sz w:val="24"/>
                <w:szCs w:val="24"/>
              </w:rPr>
            </w:pPr>
            <w:r w:rsidRPr="00C36B2F">
              <w:rPr>
                <w:sz w:val="24"/>
                <w:szCs w:val="24"/>
              </w:rPr>
              <w:t>116,7</w:t>
            </w:r>
          </w:p>
        </w:tc>
      </w:tr>
      <w:tr w:rsidR="00452041" w:rsidRPr="00C36B2F"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Объем реализации платных услуг (млн.руб.)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0821ED">
            <w:pPr>
              <w:jc w:val="right"/>
              <w:rPr>
                <w:sz w:val="24"/>
                <w:szCs w:val="24"/>
                <w:lang w:val="en-US"/>
              </w:rPr>
            </w:pPr>
            <w:r w:rsidRPr="00C36B2F">
              <w:rPr>
                <w:sz w:val="24"/>
                <w:szCs w:val="24"/>
                <w:lang w:val="en-US"/>
              </w:rPr>
              <w:t>1036,5</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461F0F">
            <w:pPr>
              <w:jc w:val="right"/>
              <w:rPr>
                <w:sz w:val="24"/>
                <w:szCs w:val="24"/>
              </w:rPr>
            </w:pPr>
            <w:r w:rsidRPr="00C36B2F">
              <w:rPr>
                <w:sz w:val="24"/>
                <w:szCs w:val="24"/>
              </w:rPr>
              <w:t>1113,7</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C24E9A" w:rsidP="00461F0F">
            <w:pPr>
              <w:jc w:val="right"/>
              <w:rPr>
                <w:sz w:val="24"/>
                <w:szCs w:val="24"/>
              </w:rPr>
            </w:pPr>
            <w:r w:rsidRPr="00C36B2F">
              <w:rPr>
                <w:sz w:val="24"/>
                <w:szCs w:val="24"/>
              </w:rPr>
              <w:t>107,</w:t>
            </w:r>
            <w:r w:rsidR="00461F0F">
              <w:rPr>
                <w:sz w:val="24"/>
                <w:szCs w:val="24"/>
              </w:rPr>
              <w:t>4</w:t>
            </w:r>
          </w:p>
        </w:tc>
      </w:tr>
      <w:tr w:rsidR="00452041" w:rsidRPr="00C36B2F"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jc w:val="center"/>
              <w:rPr>
                <w:b/>
                <w:sz w:val="24"/>
                <w:szCs w:val="24"/>
              </w:rPr>
            </w:pPr>
            <w:r w:rsidRPr="00C36B2F">
              <w:rPr>
                <w:b/>
                <w:sz w:val="24"/>
                <w:szCs w:val="24"/>
              </w:rPr>
              <w:t>Труд и занятость населения</w:t>
            </w:r>
          </w:p>
        </w:tc>
      </w:tr>
      <w:tr w:rsidR="00452041" w:rsidRPr="00C36B2F" w:rsidTr="002752CD">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Среднесписочная численность работников (без внешних совместителей) по организациям, не относящимся к субъектам малого предпринимательства (тыс. чел.)</w:t>
            </w:r>
          </w:p>
        </w:tc>
        <w:tc>
          <w:tcPr>
            <w:tcW w:w="1418" w:type="dxa"/>
            <w:tcBorders>
              <w:top w:val="single" w:sz="4" w:space="0" w:color="auto"/>
              <w:left w:val="single" w:sz="4" w:space="0" w:color="auto"/>
              <w:bottom w:val="single" w:sz="4" w:space="0" w:color="auto"/>
              <w:right w:val="single" w:sz="4" w:space="0" w:color="auto"/>
            </w:tcBorders>
            <w:hideMark/>
          </w:tcPr>
          <w:p w:rsidR="00452041" w:rsidRPr="00394BE8" w:rsidRDefault="00452041" w:rsidP="008A6F4D">
            <w:pPr>
              <w:jc w:val="right"/>
              <w:rPr>
                <w:sz w:val="24"/>
                <w:szCs w:val="24"/>
              </w:rPr>
            </w:pPr>
            <w:r w:rsidRPr="00394BE8">
              <w:rPr>
                <w:sz w:val="24"/>
                <w:szCs w:val="24"/>
              </w:rPr>
              <w:t>10,68</w:t>
            </w:r>
            <w:r w:rsidR="00F326CC" w:rsidRPr="00394BE8">
              <w:rPr>
                <w:sz w:val="24"/>
                <w:szCs w:val="24"/>
              </w:rPr>
              <w:t>6</w:t>
            </w:r>
          </w:p>
        </w:tc>
        <w:tc>
          <w:tcPr>
            <w:tcW w:w="1428" w:type="dxa"/>
            <w:tcBorders>
              <w:top w:val="single" w:sz="4" w:space="0" w:color="auto"/>
              <w:left w:val="single" w:sz="4" w:space="0" w:color="auto"/>
              <w:bottom w:val="single" w:sz="4" w:space="0" w:color="auto"/>
              <w:right w:val="single" w:sz="4" w:space="0" w:color="auto"/>
            </w:tcBorders>
            <w:hideMark/>
          </w:tcPr>
          <w:p w:rsidR="00452041" w:rsidRPr="00394BE8" w:rsidRDefault="00452041" w:rsidP="008A6F4D">
            <w:pPr>
              <w:jc w:val="right"/>
              <w:rPr>
                <w:sz w:val="24"/>
                <w:szCs w:val="24"/>
              </w:rPr>
            </w:pPr>
            <w:r w:rsidRPr="00394BE8">
              <w:rPr>
                <w:sz w:val="24"/>
                <w:szCs w:val="24"/>
              </w:rPr>
              <w:t>10,</w:t>
            </w:r>
            <w:r w:rsidR="00F326CC" w:rsidRPr="00394BE8">
              <w:rPr>
                <w:sz w:val="24"/>
                <w:szCs w:val="24"/>
              </w:rPr>
              <w:t>344</w:t>
            </w:r>
          </w:p>
          <w:p w:rsidR="00452041" w:rsidRPr="00394BE8" w:rsidRDefault="00452041" w:rsidP="008A6F4D">
            <w:pPr>
              <w:jc w:val="right"/>
              <w:rPr>
                <w:sz w:val="24"/>
                <w:szCs w:val="24"/>
              </w:rPr>
            </w:pPr>
          </w:p>
        </w:tc>
        <w:tc>
          <w:tcPr>
            <w:tcW w:w="1548" w:type="dxa"/>
            <w:tcBorders>
              <w:top w:val="single" w:sz="4" w:space="0" w:color="auto"/>
              <w:left w:val="single" w:sz="4" w:space="0" w:color="auto"/>
              <w:bottom w:val="single" w:sz="4" w:space="0" w:color="auto"/>
              <w:right w:val="single" w:sz="4" w:space="0" w:color="auto"/>
            </w:tcBorders>
            <w:hideMark/>
          </w:tcPr>
          <w:p w:rsidR="00452041" w:rsidRPr="00C36B2F" w:rsidRDefault="00F326CC" w:rsidP="008A6F4D">
            <w:pPr>
              <w:jc w:val="right"/>
              <w:rPr>
                <w:sz w:val="24"/>
                <w:szCs w:val="24"/>
              </w:rPr>
            </w:pPr>
            <w:r w:rsidRPr="00C36B2F">
              <w:rPr>
                <w:sz w:val="24"/>
                <w:szCs w:val="24"/>
              </w:rPr>
              <w:t>96,8</w:t>
            </w:r>
          </w:p>
        </w:tc>
      </w:tr>
      <w:tr w:rsidR="00452041" w:rsidRPr="00C36B2F" w:rsidTr="006A09B2">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rPr>
                <w:sz w:val="24"/>
                <w:szCs w:val="24"/>
                <w:highlight w:val="yellow"/>
              </w:rPr>
            </w:pPr>
            <w:r w:rsidRPr="00C36B2F">
              <w:rPr>
                <w:sz w:val="24"/>
                <w:szCs w:val="24"/>
              </w:rPr>
              <w:t>Численность официально зарегистрированных безработных в органы службы занятости населения (на конец периода) (чел.)</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536AFF" w:rsidP="008A6F4D">
            <w:pPr>
              <w:jc w:val="right"/>
              <w:rPr>
                <w:sz w:val="24"/>
                <w:szCs w:val="24"/>
              </w:rPr>
            </w:pPr>
            <w:r w:rsidRPr="00C36B2F">
              <w:rPr>
                <w:sz w:val="24"/>
                <w:szCs w:val="24"/>
              </w:rPr>
              <w:t>0,130</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536AFF" w:rsidP="008A6F4D">
            <w:pPr>
              <w:jc w:val="right"/>
              <w:rPr>
                <w:sz w:val="24"/>
                <w:szCs w:val="24"/>
              </w:rPr>
            </w:pPr>
            <w:r w:rsidRPr="00C36B2F">
              <w:rPr>
                <w:sz w:val="24"/>
                <w:szCs w:val="24"/>
              </w:rPr>
              <w:t>0,118</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DE1175" w:rsidP="008A6F4D">
            <w:pPr>
              <w:jc w:val="right"/>
              <w:rPr>
                <w:sz w:val="24"/>
                <w:szCs w:val="24"/>
              </w:rPr>
            </w:pPr>
            <w:r w:rsidRPr="00C36B2F">
              <w:rPr>
                <w:sz w:val="24"/>
                <w:szCs w:val="24"/>
              </w:rPr>
              <w:t>90,8</w:t>
            </w:r>
          </w:p>
        </w:tc>
      </w:tr>
      <w:tr w:rsidR="00452041" w:rsidRPr="00C36B2F" w:rsidTr="000A3777">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rPr>
                <w:sz w:val="24"/>
                <w:szCs w:val="24"/>
              </w:rPr>
            </w:pPr>
            <w:r w:rsidRPr="00C36B2F">
              <w:rPr>
                <w:sz w:val="24"/>
                <w:szCs w:val="24"/>
              </w:rPr>
              <w:t>Уровень зарегистрированной безработицы (на конец периода)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536AFF" w:rsidP="008A6F4D">
            <w:pPr>
              <w:jc w:val="right"/>
              <w:rPr>
                <w:sz w:val="24"/>
                <w:szCs w:val="24"/>
                <w:lang w:val="en-US"/>
              </w:rPr>
            </w:pPr>
            <w:r w:rsidRPr="00C36B2F">
              <w:rPr>
                <w:sz w:val="24"/>
                <w:szCs w:val="24"/>
              </w:rPr>
              <w:t>0,54</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536AFF" w:rsidP="008A6F4D">
            <w:pPr>
              <w:jc w:val="right"/>
              <w:rPr>
                <w:sz w:val="24"/>
                <w:szCs w:val="24"/>
              </w:rPr>
            </w:pPr>
            <w:r w:rsidRPr="00C36B2F">
              <w:rPr>
                <w:sz w:val="24"/>
                <w:szCs w:val="24"/>
              </w:rPr>
              <w:t>0,48</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DE1175" w:rsidP="008A6F4D">
            <w:pPr>
              <w:jc w:val="right"/>
              <w:rPr>
                <w:sz w:val="24"/>
                <w:szCs w:val="24"/>
              </w:rPr>
            </w:pPr>
            <w:r w:rsidRPr="00C36B2F">
              <w:rPr>
                <w:sz w:val="24"/>
                <w:szCs w:val="24"/>
              </w:rPr>
              <w:t>88,9</w:t>
            </w:r>
          </w:p>
        </w:tc>
      </w:tr>
      <w:tr w:rsidR="00452041" w:rsidRPr="00C36B2F"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jc w:val="center"/>
              <w:rPr>
                <w:sz w:val="24"/>
                <w:szCs w:val="24"/>
              </w:rPr>
            </w:pPr>
            <w:r w:rsidRPr="00C36B2F">
              <w:rPr>
                <w:b/>
                <w:sz w:val="24"/>
                <w:szCs w:val="24"/>
              </w:rPr>
              <w:t>Агропромышленный комплекс</w:t>
            </w:r>
          </w:p>
        </w:tc>
      </w:tr>
      <w:tr w:rsidR="00452041" w:rsidRPr="00C36B2F" w:rsidTr="000A3777">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rPr>
                <w:sz w:val="24"/>
                <w:szCs w:val="24"/>
              </w:rPr>
            </w:pPr>
            <w:r w:rsidRPr="00C36B2F">
              <w:rPr>
                <w:sz w:val="24"/>
                <w:szCs w:val="24"/>
              </w:rPr>
              <w:t>Продукция сельского хозяйства (млн. руб.)</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163646" w:rsidP="008A6F4D">
            <w:pPr>
              <w:jc w:val="right"/>
              <w:rPr>
                <w:sz w:val="24"/>
                <w:szCs w:val="24"/>
              </w:rPr>
            </w:pPr>
            <w:r w:rsidRPr="00C36B2F">
              <w:rPr>
                <w:sz w:val="24"/>
                <w:szCs w:val="24"/>
              </w:rPr>
              <w:t>292,9</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163646" w:rsidP="008A6F4D">
            <w:pPr>
              <w:jc w:val="right"/>
              <w:rPr>
                <w:sz w:val="24"/>
                <w:szCs w:val="24"/>
              </w:rPr>
            </w:pPr>
            <w:r w:rsidRPr="00C36B2F">
              <w:rPr>
                <w:sz w:val="24"/>
                <w:szCs w:val="24"/>
              </w:rPr>
              <w:t>283,1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163646" w:rsidP="008A6F4D">
            <w:pPr>
              <w:jc w:val="right"/>
              <w:rPr>
                <w:sz w:val="24"/>
                <w:szCs w:val="24"/>
              </w:rPr>
            </w:pPr>
            <w:r w:rsidRPr="00C36B2F">
              <w:rPr>
                <w:sz w:val="24"/>
                <w:szCs w:val="24"/>
              </w:rPr>
              <w:t>96,7</w:t>
            </w:r>
          </w:p>
        </w:tc>
      </w:tr>
      <w:tr w:rsidR="00452041" w:rsidRPr="00C36B2F" w:rsidTr="000A3777">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52041" w:rsidRPr="00C36B2F" w:rsidRDefault="00452041" w:rsidP="008A6F4D">
            <w:pPr>
              <w:rPr>
                <w:sz w:val="24"/>
                <w:szCs w:val="24"/>
              </w:rPr>
            </w:pPr>
            <w:r w:rsidRPr="00C36B2F">
              <w:rPr>
                <w:sz w:val="24"/>
                <w:szCs w:val="24"/>
              </w:rPr>
              <w:t>Индекс производства продукции сельского хозяйства (% к предыдущему году в сопоставимых ценах)</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163646" w:rsidP="008A6F4D">
            <w:pPr>
              <w:jc w:val="right"/>
              <w:rPr>
                <w:sz w:val="24"/>
                <w:szCs w:val="24"/>
              </w:rPr>
            </w:pPr>
            <w:r w:rsidRPr="00C36B2F">
              <w:rPr>
                <w:sz w:val="24"/>
                <w:szCs w:val="24"/>
              </w:rPr>
              <w:t>93,9</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163646" w:rsidP="008A6F4D">
            <w:pPr>
              <w:jc w:val="right"/>
              <w:rPr>
                <w:sz w:val="24"/>
                <w:szCs w:val="24"/>
              </w:rPr>
            </w:pPr>
            <w:r w:rsidRPr="00C36B2F">
              <w:rPr>
                <w:sz w:val="24"/>
                <w:szCs w:val="24"/>
              </w:rPr>
              <w:t>98,9</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2041" w:rsidRPr="00C36B2F" w:rsidRDefault="00163646" w:rsidP="008A6F4D">
            <w:pPr>
              <w:jc w:val="right"/>
              <w:rPr>
                <w:sz w:val="24"/>
                <w:szCs w:val="24"/>
              </w:rPr>
            </w:pPr>
            <w:r w:rsidRPr="00C36B2F">
              <w:rPr>
                <w:sz w:val="24"/>
                <w:szCs w:val="24"/>
              </w:rPr>
              <w:t>105,3</w:t>
            </w:r>
          </w:p>
        </w:tc>
      </w:tr>
      <w:tr w:rsidR="00452041" w:rsidRPr="00C36B2F" w:rsidTr="000A3777">
        <w:trPr>
          <w:trHeight w:val="140"/>
        </w:trPr>
        <w:tc>
          <w:tcPr>
            <w:tcW w:w="9639" w:type="dxa"/>
            <w:gridSpan w:val="4"/>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center"/>
              <w:rPr>
                <w:b/>
                <w:sz w:val="24"/>
                <w:szCs w:val="24"/>
              </w:rPr>
            </w:pPr>
            <w:r w:rsidRPr="00C36B2F">
              <w:rPr>
                <w:b/>
                <w:sz w:val="24"/>
                <w:szCs w:val="24"/>
              </w:rPr>
              <w:t>Финансы</w:t>
            </w:r>
          </w:p>
        </w:tc>
      </w:tr>
      <w:tr w:rsidR="00452041" w:rsidRPr="00C36B2F" w:rsidTr="00B568DF">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Доходы  бюджета муниципального образования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color w:val="000000"/>
                <w:sz w:val="24"/>
                <w:szCs w:val="24"/>
              </w:rPr>
            </w:pPr>
            <w:r w:rsidRPr="00C36B2F">
              <w:rPr>
                <w:color w:val="000000"/>
                <w:sz w:val="24"/>
                <w:szCs w:val="24"/>
              </w:rPr>
              <w:t>4 095,4</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color w:val="000000"/>
                <w:sz w:val="24"/>
                <w:szCs w:val="24"/>
              </w:rPr>
            </w:pPr>
            <w:r w:rsidRPr="00C36B2F">
              <w:rPr>
                <w:color w:val="000000"/>
                <w:sz w:val="24"/>
                <w:szCs w:val="24"/>
                <w:lang w:val="en-US"/>
              </w:rPr>
              <w:t>5057</w:t>
            </w:r>
            <w:r w:rsidRPr="00C36B2F">
              <w:rPr>
                <w:color w:val="000000"/>
                <w:sz w:val="24"/>
                <w:szCs w:val="24"/>
              </w:rPr>
              <w:t>,</w:t>
            </w:r>
            <w:r w:rsidRPr="00C36B2F">
              <w:rPr>
                <w:color w:val="000000"/>
                <w:sz w:val="24"/>
                <w:szCs w:val="24"/>
                <w:lang w:val="en-US"/>
              </w:rPr>
              <w:t>6</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sz w:val="24"/>
                <w:szCs w:val="24"/>
              </w:rPr>
            </w:pPr>
            <w:r w:rsidRPr="00C36B2F">
              <w:rPr>
                <w:sz w:val="24"/>
                <w:szCs w:val="24"/>
              </w:rPr>
              <w:t>123,50</w:t>
            </w:r>
          </w:p>
        </w:tc>
      </w:tr>
      <w:tr w:rsidR="00452041" w:rsidRPr="00C36B2F" w:rsidTr="00B568DF">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в том числе: безвозмездные поступления от других бюджетов бюджетной системы Российской Федерации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sz w:val="24"/>
                <w:szCs w:val="24"/>
              </w:rPr>
            </w:pPr>
            <w:r w:rsidRPr="00C36B2F">
              <w:rPr>
                <w:sz w:val="24"/>
                <w:szCs w:val="24"/>
              </w:rPr>
              <w:t>2956,8</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sz w:val="24"/>
                <w:szCs w:val="24"/>
              </w:rPr>
            </w:pPr>
          </w:p>
          <w:p w:rsidR="00452041" w:rsidRPr="00C36B2F" w:rsidRDefault="00452041" w:rsidP="008A6F4D">
            <w:pPr>
              <w:jc w:val="right"/>
              <w:rPr>
                <w:sz w:val="24"/>
                <w:szCs w:val="24"/>
              </w:rPr>
            </w:pPr>
            <w:r w:rsidRPr="00C36B2F">
              <w:rPr>
                <w:sz w:val="24"/>
                <w:szCs w:val="24"/>
              </w:rPr>
              <w:t>3803,4</w:t>
            </w:r>
          </w:p>
          <w:p w:rsidR="00452041" w:rsidRPr="00C36B2F" w:rsidRDefault="00452041" w:rsidP="008A6F4D">
            <w:pPr>
              <w:jc w:val="right"/>
              <w:rPr>
                <w:sz w:val="24"/>
                <w:szCs w:val="24"/>
              </w:rPr>
            </w:pP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sz w:val="24"/>
                <w:szCs w:val="24"/>
              </w:rPr>
            </w:pPr>
            <w:r w:rsidRPr="00C36B2F">
              <w:rPr>
                <w:sz w:val="24"/>
                <w:szCs w:val="24"/>
              </w:rPr>
              <w:t>128,63</w:t>
            </w:r>
          </w:p>
        </w:tc>
      </w:tr>
      <w:tr w:rsidR="00452041" w:rsidRPr="00C36B2F" w:rsidTr="00B568DF">
        <w:trPr>
          <w:trHeight w:val="140"/>
        </w:trPr>
        <w:tc>
          <w:tcPr>
            <w:tcW w:w="5245" w:type="dxa"/>
            <w:tcBorders>
              <w:top w:val="single" w:sz="4" w:space="0" w:color="auto"/>
              <w:left w:val="single" w:sz="4" w:space="0" w:color="auto"/>
              <w:bottom w:val="single" w:sz="4" w:space="0" w:color="auto"/>
              <w:right w:val="single" w:sz="4" w:space="0" w:color="auto"/>
            </w:tcBorders>
            <w:hideMark/>
          </w:tcPr>
          <w:p w:rsidR="00452041" w:rsidRPr="00C36B2F" w:rsidRDefault="00452041" w:rsidP="008A6F4D">
            <w:pPr>
              <w:rPr>
                <w:sz w:val="24"/>
                <w:szCs w:val="24"/>
              </w:rPr>
            </w:pPr>
            <w:r w:rsidRPr="00C36B2F">
              <w:rPr>
                <w:sz w:val="24"/>
                <w:szCs w:val="24"/>
              </w:rPr>
              <w:t>Расходы  бюджета муниципального образования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color w:val="000000"/>
                <w:sz w:val="24"/>
                <w:szCs w:val="24"/>
              </w:rPr>
            </w:pPr>
            <w:r w:rsidRPr="00C36B2F">
              <w:rPr>
                <w:color w:val="000000"/>
                <w:sz w:val="24"/>
                <w:szCs w:val="24"/>
              </w:rPr>
              <w:t>4049</w:t>
            </w:r>
            <w:r w:rsidRPr="00C36B2F">
              <w:rPr>
                <w:color w:val="000000"/>
                <w:sz w:val="24"/>
                <w:szCs w:val="24"/>
                <w:lang w:val="en-US"/>
              </w:rPr>
              <w:t>,</w:t>
            </w:r>
            <w:r w:rsidR="00141D5B" w:rsidRPr="00C36B2F">
              <w:rPr>
                <w:color w:val="000000"/>
                <w:sz w:val="24"/>
                <w:szCs w:val="24"/>
              </w:rPr>
              <w:t>1</w:t>
            </w:r>
          </w:p>
        </w:tc>
        <w:tc>
          <w:tcPr>
            <w:tcW w:w="142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color w:val="000000"/>
                <w:sz w:val="24"/>
                <w:szCs w:val="24"/>
              </w:rPr>
            </w:pPr>
            <w:r w:rsidRPr="00C36B2F">
              <w:rPr>
                <w:color w:val="000000"/>
                <w:sz w:val="24"/>
                <w:szCs w:val="24"/>
              </w:rPr>
              <w:t>4917,6</w:t>
            </w:r>
          </w:p>
        </w:tc>
        <w:tc>
          <w:tcPr>
            <w:tcW w:w="1548" w:type="dxa"/>
            <w:tcBorders>
              <w:top w:val="single" w:sz="4" w:space="0" w:color="auto"/>
              <w:left w:val="single" w:sz="4" w:space="0" w:color="auto"/>
              <w:bottom w:val="single" w:sz="4" w:space="0" w:color="auto"/>
              <w:right w:val="single" w:sz="4" w:space="0" w:color="auto"/>
            </w:tcBorders>
            <w:vAlign w:val="center"/>
            <w:hideMark/>
          </w:tcPr>
          <w:p w:rsidR="00452041" w:rsidRPr="00C36B2F" w:rsidRDefault="00452041" w:rsidP="008A6F4D">
            <w:pPr>
              <w:jc w:val="right"/>
              <w:rPr>
                <w:bCs/>
                <w:sz w:val="24"/>
                <w:szCs w:val="24"/>
              </w:rPr>
            </w:pPr>
            <w:r w:rsidRPr="00C36B2F">
              <w:rPr>
                <w:bCs/>
                <w:sz w:val="24"/>
                <w:szCs w:val="24"/>
              </w:rPr>
              <w:t>121,45</w:t>
            </w:r>
          </w:p>
        </w:tc>
      </w:tr>
    </w:tbl>
    <w:p w:rsidR="00163646" w:rsidRDefault="00163646" w:rsidP="008A6F4D">
      <w:pPr>
        <w:pStyle w:val="ac"/>
        <w:ind w:hanging="720"/>
        <w:rPr>
          <w:sz w:val="24"/>
          <w:szCs w:val="24"/>
        </w:rPr>
      </w:pPr>
    </w:p>
    <w:p w:rsidR="009B498F" w:rsidRDefault="009B498F" w:rsidP="008A6F4D">
      <w:pPr>
        <w:pStyle w:val="ac"/>
        <w:ind w:hanging="720"/>
        <w:rPr>
          <w:sz w:val="24"/>
          <w:szCs w:val="24"/>
        </w:rPr>
      </w:pPr>
    </w:p>
    <w:p w:rsidR="005B0C2B" w:rsidRDefault="005B0C2B" w:rsidP="008A6F4D">
      <w:pPr>
        <w:pStyle w:val="ac"/>
        <w:ind w:hanging="720"/>
        <w:rPr>
          <w:sz w:val="24"/>
          <w:szCs w:val="24"/>
        </w:rPr>
      </w:pPr>
    </w:p>
    <w:p w:rsidR="005B0C2B" w:rsidRPr="005B0C2B" w:rsidRDefault="005B0C2B" w:rsidP="008A6F4D">
      <w:pPr>
        <w:pStyle w:val="ac"/>
        <w:ind w:hanging="720"/>
        <w:rPr>
          <w:sz w:val="24"/>
          <w:szCs w:val="24"/>
        </w:rPr>
      </w:pPr>
    </w:p>
    <w:p w:rsidR="00FC6FD4" w:rsidRPr="00C36B2F" w:rsidRDefault="00FC6FD4" w:rsidP="008A6F4D">
      <w:pPr>
        <w:pStyle w:val="aa"/>
        <w:numPr>
          <w:ilvl w:val="1"/>
          <w:numId w:val="1"/>
        </w:numPr>
        <w:shd w:val="clear" w:color="auto" w:fill="FFFFFF"/>
        <w:spacing w:before="0" w:beforeAutospacing="0" w:after="0" w:afterAutospacing="0"/>
        <w:ind w:left="0" w:firstLine="709"/>
        <w:jc w:val="both"/>
        <w:rPr>
          <w:b/>
        </w:rPr>
      </w:pPr>
      <w:r w:rsidRPr="00C36B2F">
        <w:rPr>
          <w:b/>
        </w:rPr>
        <w:t>Основные цели развит</w:t>
      </w:r>
      <w:r w:rsidR="0080236C" w:rsidRPr="00C36B2F">
        <w:rPr>
          <w:b/>
        </w:rPr>
        <w:t>ия на среднесрочную перспективу</w:t>
      </w:r>
    </w:p>
    <w:p w:rsidR="00FC6FD4" w:rsidRPr="00C36B2F" w:rsidRDefault="00FC6FD4" w:rsidP="008A6F4D">
      <w:pPr>
        <w:ind w:firstLine="709"/>
        <w:jc w:val="both"/>
        <w:rPr>
          <w:sz w:val="24"/>
          <w:szCs w:val="24"/>
        </w:rPr>
      </w:pPr>
      <w:r w:rsidRPr="00C36B2F">
        <w:rPr>
          <w:sz w:val="24"/>
          <w:szCs w:val="24"/>
        </w:rPr>
        <w:t xml:space="preserve">Главной целью социально-экономического развития является переход к устойчивому развитию и реализация такой социально-экономической политики, которая обеспечивает сбалансированное решение социально-экономических задач и проблем сохранения благоприятной окружающей среды и природно-ресурсного потенциала в целях удовлетворения потребностей нынешнего и будущего поколения людей. </w:t>
      </w:r>
    </w:p>
    <w:p w:rsidR="00FC6FD4" w:rsidRPr="00C36B2F" w:rsidRDefault="00FC6FD4" w:rsidP="008A6F4D">
      <w:pPr>
        <w:ind w:firstLine="709"/>
        <w:jc w:val="both"/>
        <w:rPr>
          <w:b/>
          <w:bCs/>
          <w:sz w:val="24"/>
          <w:szCs w:val="24"/>
        </w:rPr>
      </w:pPr>
      <w:r w:rsidRPr="00C36B2F">
        <w:rPr>
          <w:b/>
          <w:bCs/>
          <w:sz w:val="24"/>
          <w:szCs w:val="24"/>
        </w:rPr>
        <w:t xml:space="preserve">1. Развитие человеческого потенциала - </w:t>
      </w:r>
      <w:r w:rsidRPr="00C36B2F">
        <w:rPr>
          <w:bCs/>
          <w:sz w:val="24"/>
          <w:szCs w:val="24"/>
        </w:rPr>
        <w:t>формирование благоприятной социальной среды, обеспечивающей всестороннее развитие личности на основе образования, культуры и науки, здорового образа жизни населения, заботы об условиях труда, семьях, внедрения принципов социальной справедливости; повышения уровня общественной безопасности и т.п.</w:t>
      </w:r>
    </w:p>
    <w:p w:rsidR="00FC6FD4" w:rsidRPr="00C36B2F" w:rsidRDefault="00FC6FD4" w:rsidP="008A6F4D">
      <w:pPr>
        <w:tabs>
          <w:tab w:val="num" w:pos="540"/>
        </w:tabs>
        <w:ind w:firstLine="709"/>
        <w:jc w:val="both"/>
        <w:rPr>
          <w:bCs/>
          <w:sz w:val="24"/>
          <w:szCs w:val="24"/>
        </w:rPr>
      </w:pPr>
      <w:r w:rsidRPr="00C36B2F">
        <w:rPr>
          <w:b/>
          <w:bCs/>
          <w:sz w:val="24"/>
          <w:szCs w:val="24"/>
        </w:rPr>
        <w:t xml:space="preserve">2. Диверсификация и инновационное развитие экономики - </w:t>
      </w:r>
      <w:r w:rsidRPr="00C36B2F">
        <w:rPr>
          <w:bCs/>
          <w:sz w:val="24"/>
          <w:szCs w:val="24"/>
        </w:rPr>
        <w:t xml:space="preserve">развитие эффективного инновационного производства, комплекса сферы услуг, обеспечивающих интеграцию в реальную национальную экономику на базе роста инвестиций, создание новых </w:t>
      </w:r>
      <w:proofErr w:type="spellStart"/>
      <w:r w:rsidRPr="00C36B2F">
        <w:rPr>
          <w:bCs/>
          <w:sz w:val="24"/>
          <w:szCs w:val="24"/>
        </w:rPr>
        <w:t>высококонкурентных</w:t>
      </w:r>
      <w:proofErr w:type="spellEnd"/>
      <w:r w:rsidRPr="00C36B2F">
        <w:rPr>
          <w:bCs/>
          <w:sz w:val="24"/>
          <w:szCs w:val="24"/>
        </w:rPr>
        <w:t xml:space="preserve"> рабочих мест, привлечения высококвалифицированных кадров, максимизация доходов </w:t>
      </w:r>
      <w:r w:rsidR="0080236C" w:rsidRPr="00C36B2F">
        <w:rPr>
          <w:bCs/>
          <w:sz w:val="24"/>
          <w:szCs w:val="24"/>
        </w:rPr>
        <w:t>местного</w:t>
      </w:r>
      <w:r w:rsidRPr="00C36B2F">
        <w:rPr>
          <w:bCs/>
          <w:sz w:val="24"/>
          <w:szCs w:val="24"/>
        </w:rPr>
        <w:t xml:space="preserve"> бюджета, роста прибылей предприятий, роста малого предпринимательства и пр.</w:t>
      </w:r>
    </w:p>
    <w:p w:rsidR="00FC6FD4" w:rsidRPr="00C36B2F" w:rsidRDefault="00FC6FD4" w:rsidP="008A6F4D">
      <w:pPr>
        <w:tabs>
          <w:tab w:val="num" w:pos="540"/>
        </w:tabs>
        <w:ind w:firstLine="709"/>
        <w:jc w:val="both"/>
        <w:rPr>
          <w:bCs/>
          <w:sz w:val="24"/>
          <w:szCs w:val="24"/>
        </w:rPr>
      </w:pPr>
      <w:r w:rsidRPr="00C36B2F">
        <w:rPr>
          <w:b/>
          <w:bCs/>
          <w:sz w:val="24"/>
          <w:szCs w:val="24"/>
        </w:rPr>
        <w:t xml:space="preserve">3. Обеспечение безопасности среды проживания, </w:t>
      </w:r>
      <w:r w:rsidRPr="00C36B2F">
        <w:rPr>
          <w:bCs/>
          <w:sz w:val="24"/>
          <w:szCs w:val="24"/>
        </w:rPr>
        <w:t>позволяющей сформировать здоровую, безопасную, благоустроенную и стимулирующую среду обитания.</w:t>
      </w:r>
    </w:p>
    <w:p w:rsidR="00FC6FD4" w:rsidRPr="00C36B2F" w:rsidRDefault="00FC6FD4" w:rsidP="008A6F4D">
      <w:pPr>
        <w:tabs>
          <w:tab w:val="num" w:pos="540"/>
        </w:tabs>
        <w:ind w:firstLine="709"/>
        <w:jc w:val="both"/>
        <w:rPr>
          <w:bCs/>
          <w:sz w:val="24"/>
          <w:szCs w:val="24"/>
        </w:rPr>
      </w:pPr>
      <w:r w:rsidRPr="00C36B2F">
        <w:rPr>
          <w:b/>
          <w:bCs/>
          <w:sz w:val="24"/>
          <w:szCs w:val="24"/>
        </w:rPr>
        <w:t>4. Формирование эффективного управления -</w:t>
      </w:r>
      <w:r w:rsidRPr="00C36B2F">
        <w:rPr>
          <w:bCs/>
          <w:sz w:val="24"/>
          <w:szCs w:val="24"/>
        </w:rPr>
        <w:t xml:space="preserve"> формирование гражданского общества и развитие городского местного самоуправления (партнерство в экономической, социальной и культурной сферах, выработка механизмов эффективного взаимодействия), формирование имиджа города и городской маркетинговой концепции, развитие рыночной, информационной инфраструктуры, развитие системы достоверной и доступной информации, превращение ее в реальную основу сплочения местного сообщества  и т.п.</w:t>
      </w:r>
    </w:p>
    <w:p w:rsidR="00FC6FD4" w:rsidRPr="00C36B2F" w:rsidRDefault="00FC6FD4" w:rsidP="008A6F4D">
      <w:pPr>
        <w:tabs>
          <w:tab w:val="num" w:pos="540"/>
        </w:tabs>
        <w:ind w:firstLine="709"/>
        <w:jc w:val="both"/>
        <w:rPr>
          <w:bCs/>
          <w:sz w:val="24"/>
          <w:szCs w:val="24"/>
        </w:rPr>
      </w:pPr>
      <w:r w:rsidRPr="00C36B2F">
        <w:rPr>
          <w:b/>
          <w:sz w:val="24"/>
          <w:szCs w:val="24"/>
        </w:rPr>
        <w:t xml:space="preserve">5. Создание благоприятных условий для развития малого и среднего бизнеса - </w:t>
      </w:r>
      <w:r w:rsidRPr="00C36B2F">
        <w:rPr>
          <w:bCs/>
          <w:sz w:val="24"/>
          <w:szCs w:val="24"/>
        </w:rPr>
        <w:t xml:space="preserve">создание благоприятного социально-экономического </w:t>
      </w:r>
      <w:r w:rsidR="00F56CFA" w:rsidRPr="00C36B2F">
        <w:rPr>
          <w:bCs/>
          <w:sz w:val="24"/>
          <w:szCs w:val="24"/>
        </w:rPr>
        <w:t>и</w:t>
      </w:r>
      <w:r w:rsidRPr="00C36B2F">
        <w:rPr>
          <w:bCs/>
          <w:sz w:val="24"/>
          <w:szCs w:val="24"/>
        </w:rPr>
        <w:t xml:space="preserve"> правового климата для предпринимателей города.</w:t>
      </w:r>
    </w:p>
    <w:p w:rsidR="00FC6FD4" w:rsidRPr="00C36B2F" w:rsidRDefault="00FC6FD4" w:rsidP="008A6F4D">
      <w:pPr>
        <w:tabs>
          <w:tab w:val="left" w:pos="1080"/>
        </w:tabs>
        <w:ind w:firstLine="709"/>
        <w:jc w:val="both"/>
        <w:rPr>
          <w:sz w:val="24"/>
          <w:szCs w:val="24"/>
        </w:rPr>
      </w:pPr>
      <w:r w:rsidRPr="00C36B2F">
        <w:rPr>
          <w:sz w:val="24"/>
          <w:szCs w:val="24"/>
        </w:rPr>
        <w:t>Реализация  поставленных целей может быть достигнута, благодаря достижению следующих задач:</w:t>
      </w:r>
    </w:p>
    <w:p w:rsidR="00FC6FD4" w:rsidRPr="00A037DE" w:rsidRDefault="0080236C" w:rsidP="008A6F4D">
      <w:pPr>
        <w:tabs>
          <w:tab w:val="left" w:pos="1080"/>
        </w:tabs>
        <w:autoSpaceDE w:val="0"/>
        <w:autoSpaceDN w:val="0"/>
        <w:ind w:firstLine="709"/>
        <w:jc w:val="both"/>
        <w:rPr>
          <w:sz w:val="24"/>
          <w:szCs w:val="24"/>
        </w:rPr>
      </w:pPr>
      <w:r w:rsidRPr="00A037DE">
        <w:rPr>
          <w:sz w:val="24"/>
          <w:szCs w:val="24"/>
        </w:rPr>
        <w:t>1.</w:t>
      </w:r>
      <w:r w:rsidR="00FC6FD4" w:rsidRPr="00A037DE">
        <w:rPr>
          <w:sz w:val="24"/>
          <w:szCs w:val="24"/>
        </w:rPr>
        <w:t xml:space="preserve"> Создание  благоприятных социальных, экономических и экологических условий жизни населения на территории города на </w:t>
      </w:r>
      <w:r w:rsidR="00F56CFA" w:rsidRPr="00A037DE">
        <w:rPr>
          <w:sz w:val="24"/>
          <w:szCs w:val="24"/>
        </w:rPr>
        <w:t>средне</w:t>
      </w:r>
      <w:r w:rsidR="00FC6FD4" w:rsidRPr="00A037DE">
        <w:rPr>
          <w:sz w:val="24"/>
          <w:szCs w:val="24"/>
        </w:rPr>
        <w:t>срочную перспективу.</w:t>
      </w:r>
    </w:p>
    <w:p w:rsidR="00FC6FD4" w:rsidRPr="00A037DE" w:rsidRDefault="0080236C" w:rsidP="008A6F4D">
      <w:pPr>
        <w:tabs>
          <w:tab w:val="left" w:pos="1080"/>
        </w:tabs>
        <w:autoSpaceDE w:val="0"/>
        <w:autoSpaceDN w:val="0"/>
        <w:ind w:firstLine="709"/>
        <w:jc w:val="both"/>
        <w:rPr>
          <w:sz w:val="24"/>
          <w:szCs w:val="24"/>
        </w:rPr>
      </w:pPr>
      <w:r w:rsidRPr="00A037DE">
        <w:rPr>
          <w:sz w:val="24"/>
          <w:szCs w:val="24"/>
        </w:rPr>
        <w:t>2.</w:t>
      </w:r>
      <w:r w:rsidR="00FC6FD4" w:rsidRPr="00A037DE">
        <w:rPr>
          <w:sz w:val="24"/>
          <w:szCs w:val="24"/>
        </w:rPr>
        <w:t xml:space="preserve"> Усиление интеграционных процессов с предприятиями и учреждениями других регионов с целью расширения производственного разнообразия. </w:t>
      </w:r>
    </w:p>
    <w:p w:rsidR="00FC6FD4" w:rsidRPr="00A037DE" w:rsidRDefault="0080236C" w:rsidP="008A6F4D">
      <w:pPr>
        <w:tabs>
          <w:tab w:val="left" w:pos="1080"/>
        </w:tabs>
        <w:autoSpaceDE w:val="0"/>
        <w:autoSpaceDN w:val="0"/>
        <w:ind w:firstLine="709"/>
        <w:jc w:val="both"/>
        <w:rPr>
          <w:sz w:val="24"/>
          <w:szCs w:val="24"/>
        </w:rPr>
      </w:pPr>
      <w:r w:rsidRPr="00A037DE">
        <w:rPr>
          <w:sz w:val="24"/>
          <w:szCs w:val="24"/>
        </w:rPr>
        <w:t>3.</w:t>
      </w:r>
      <w:r w:rsidR="00FC6FD4" w:rsidRPr="00A037DE">
        <w:rPr>
          <w:sz w:val="24"/>
          <w:szCs w:val="24"/>
        </w:rPr>
        <w:t xml:space="preserve"> Создание благоприятного инвестиционного климата в городе с целью привлечения в город перспективных проектов и программ.</w:t>
      </w:r>
    </w:p>
    <w:p w:rsidR="00FC6FD4" w:rsidRPr="00A037DE" w:rsidRDefault="0080236C" w:rsidP="008A6F4D">
      <w:pPr>
        <w:tabs>
          <w:tab w:val="left" w:pos="1080"/>
        </w:tabs>
        <w:autoSpaceDE w:val="0"/>
        <w:autoSpaceDN w:val="0"/>
        <w:ind w:firstLine="709"/>
        <w:jc w:val="both"/>
        <w:rPr>
          <w:sz w:val="24"/>
          <w:szCs w:val="24"/>
        </w:rPr>
      </w:pPr>
      <w:r w:rsidRPr="00A037DE">
        <w:rPr>
          <w:sz w:val="24"/>
          <w:szCs w:val="24"/>
        </w:rPr>
        <w:t>4.</w:t>
      </w:r>
      <w:r w:rsidR="00FC6FD4" w:rsidRPr="00A037DE">
        <w:rPr>
          <w:sz w:val="24"/>
          <w:szCs w:val="24"/>
        </w:rPr>
        <w:t xml:space="preserve"> Развитие гражданских инициатив и поощрение форм территориального общественного самоуправления.</w:t>
      </w:r>
    </w:p>
    <w:p w:rsidR="00FC6FD4" w:rsidRPr="00A037DE" w:rsidRDefault="0080236C" w:rsidP="008A6F4D">
      <w:pPr>
        <w:tabs>
          <w:tab w:val="left" w:pos="1080"/>
        </w:tabs>
        <w:autoSpaceDE w:val="0"/>
        <w:autoSpaceDN w:val="0"/>
        <w:ind w:firstLine="709"/>
        <w:jc w:val="both"/>
        <w:rPr>
          <w:sz w:val="24"/>
          <w:szCs w:val="24"/>
        </w:rPr>
      </w:pPr>
      <w:r w:rsidRPr="00A037DE">
        <w:rPr>
          <w:sz w:val="24"/>
          <w:szCs w:val="24"/>
        </w:rPr>
        <w:t>5.</w:t>
      </w:r>
      <w:r w:rsidR="00FC6FD4" w:rsidRPr="00A037DE">
        <w:rPr>
          <w:sz w:val="24"/>
          <w:szCs w:val="24"/>
        </w:rPr>
        <w:t xml:space="preserve"> Улучшение качества городской среды в сочетании с совершенствованием  хозяйственной инфраструктуры города и созданием благоприятного архитектурного облика. </w:t>
      </w:r>
    </w:p>
    <w:p w:rsidR="00A537D2" w:rsidRPr="00C36B2F" w:rsidRDefault="00706996" w:rsidP="008A6F4D">
      <w:pPr>
        <w:ind w:firstLine="709"/>
        <w:jc w:val="both"/>
        <w:rPr>
          <w:b/>
          <w:sz w:val="24"/>
          <w:szCs w:val="24"/>
          <w:highlight w:val="yellow"/>
        </w:rPr>
      </w:pPr>
      <w:r w:rsidRPr="00C36B2F">
        <w:rPr>
          <w:b/>
          <w:sz w:val="24"/>
          <w:szCs w:val="24"/>
        </w:rPr>
        <w:br w:type="page"/>
      </w:r>
    </w:p>
    <w:p w:rsidR="00747A98" w:rsidRPr="00C36B2F" w:rsidRDefault="00747A98" w:rsidP="008A6F4D">
      <w:pPr>
        <w:ind w:firstLine="709"/>
        <w:jc w:val="both"/>
        <w:rPr>
          <w:b/>
          <w:sz w:val="24"/>
          <w:szCs w:val="24"/>
        </w:rPr>
      </w:pPr>
      <w:r w:rsidRPr="00C36B2F">
        <w:rPr>
          <w:b/>
          <w:sz w:val="24"/>
          <w:szCs w:val="24"/>
        </w:rPr>
        <w:lastRenderedPageBreak/>
        <w:t>2. Основные приоритеты социально-экономического развития город</w:t>
      </w:r>
      <w:r w:rsidR="00716D06">
        <w:rPr>
          <w:b/>
          <w:sz w:val="24"/>
          <w:szCs w:val="24"/>
        </w:rPr>
        <w:t>ского округа</w:t>
      </w:r>
      <w:r w:rsidRPr="00C36B2F">
        <w:rPr>
          <w:b/>
          <w:sz w:val="24"/>
          <w:szCs w:val="24"/>
        </w:rPr>
        <w:t xml:space="preserve"> Урай </w:t>
      </w:r>
      <w:r w:rsidR="00716D06">
        <w:rPr>
          <w:b/>
          <w:sz w:val="24"/>
          <w:szCs w:val="24"/>
        </w:rPr>
        <w:t xml:space="preserve">Ханты - Мансийского автономного округа – Югры </w:t>
      </w:r>
      <w:r w:rsidRPr="00C36B2F">
        <w:rPr>
          <w:b/>
          <w:sz w:val="24"/>
          <w:szCs w:val="24"/>
        </w:rPr>
        <w:t xml:space="preserve">на </w:t>
      </w:r>
      <w:r w:rsidR="00CA4471">
        <w:rPr>
          <w:b/>
          <w:sz w:val="24"/>
          <w:szCs w:val="24"/>
        </w:rPr>
        <w:t>2025</w:t>
      </w:r>
      <w:r w:rsidRPr="00C36B2F">
        <w:rPr>
          <w:b/>
          <w:sz w:val="24"/>
          <w:szCs w:val="24"/>
        </w:rPr>
        <w:t xml:space="preserve"> год и плановый период</w:t>
      </w:r>
      <w:r w:rsidR="00CA4471">
        <w:rPr>
          <w:b/>
          <w:sz w:val="24"/>
          <w:szCs w:val="24"/>
        </w:rPr>
        <w:t xml:space="preserve"> 2026 и 2027 годов</w:t>
      </w:r>
    </w:p>
    <w:p w:rsidR="00747A98" w:rsidRPr="00C36B2F" w:rsidRDefault="00747A98" w:rsidP="008A6F4D">
      <w:pPr>
        <w:ind w:firstLine="709"/>
        <w:jc w:val="both"/>
        <w:rPr>
          <w:b/>
          <w:sz w:val="24"/>
          <w:szCs w:val="24"/>
        </w:rPr>
      </w:pPr>
      <w:r w:rsidRPr="00C36B2F">
        <w:rPr>
          <w:b/>
          <w:sz w:val="24"/>
          <w:szCs w:val="24"/>
        </w:rPr>
        <w:t>2.1. Динамика основных показателей экономического развития</w:t>
      </w:r>
    </w:p>
    <w:p w:rsidR="00783449" w:rsidRPr="00C36B2F" w:rsidRDefault="00783449" w:rsidP="008A6F4D">
      <w:pPr>
        <w:ind w:firstLine="709"/>
        <w:jc w:val="both"/>
        <w:rPr>
          <w:b/>
          <w:sz w:val="24"/>
          <w:szCs w:val="24"/>
        </w:rPr>
      </w:pPr>
      <w:r w:rsidRPr="00C36B2F">
        <w:rPr>
          <w:b/>
          <w:sz w:val="24"/>
          <w:szCs w:val="24"/>
        </w:rPr>
        <w:t>2.1.1. Промышленное производство</w:t>
      </w:r>
    </w:p>
    <w:p w:rsidR="00783449" w:rsidRPr="00C36B2F" w:rsidRDefault="00783449" w:rsidP="008A6F4D">
      <w:pPr>
        <w:ind w:firstLine="709"/>
        <w:jc w:val="both"/>
        <w:rPr>
          <w:sz w:val="24"/>
          <w:szCs w:val="24"/>
        </w:rPr>
      </w:pPr>
      <w:r w:rsidRPr="00C36B2F">
        <w:rPr>
          <w:sz w:val="24"/>
          <w:szCs w:val="24"/>
        </w:rPr>
        <w:t xml:space="preserve">Прогноз производства промышленной продукции </w:t>
      </w:r>
      <w:r w:rsidRPr="00C36B2F">
        <w:rPr>
          <w:b/>
          <w:sz w:val="24"/>
          <w:szCs w:val="24"/>
        </w:rPr>
        <w:t xml:space="preserve">(разделы В, С, </w:t>
      </w:r>
      <w:r w:rsidRPr="00C36B2F">
        <w:rPr>
          <w:b/>
          <w:sz w:val="24"/>
          <w:szCs w:val="24"/>
          <w:lang w:val="en-US"/>
        </w:rPr>
        <w:t>D</w:t>
      </w:r>
      <w:r w:rsidRPr="00C36B2F">
        <w:rPr>
          <w:b/>
          <w:sz w:val="24"/>
          <w:szCs w:val="24"/>
        </w:rPr>
        <w:t xml:space="preserve">, Е) </w:t>
      </w:r>
      <w:r w:rsidR="00921EFB" w:rsidRPr="00C36B2F">
        <w:rPr>
          <w:sz w:val="24"/>
          <w:szCs w:val="24"/>
        </w:rPr>
        <w:t>на 2025 - 2027</w:t>
      </w:r>
      <w:r w:rsidRPr="00C36B2F">
        <w:rPr>
          <w:sz w:val="24"/>
          <w:szCs w:val="24"/>
        </w:rPr>
        <w:t xml:space="preserve"> годы сформирован  в структуре ОКВЭД с учетом тенденций развития п</w:t>
      </w:r>
      <w:r w:rsidR="00921EFB" w:rsidRPr="00C36B2F">
        <w:rPr>
          <w:sz w:val="24"/>
          <w:szCs w:val="24"/>
        </w:rPr>
        <w:t>роизводства в 2024</w:t>
      </w:r>
      <w:r w:rsidRPr="00C36B2F">
        <w:rPr>
          <w:sz w:val="24"/>
          <w:szCs w:val="24"/>
        </w:rPr>
        <w:t xml:space="preserve"> году, анализа положения на внутреннем и внешнем рынках, размеров поставок продукции для муниципальных нужд и других условий экономической деятельности. </w:t>
      </w:r>
    </w:p>
    <w:p w:rsidR="00783449" w:rsidRPr="00C36B2F" w:rsidRDefault="003B198A" w:rsidP="008A6F4D">
      <w:pPr>
        <w:ind w:firstLine="709"/>
        <w:jc w:val="both"/>
        <w:rPr>
          <w:sz w:val="24"/>
          <w:szCs w:val="24"/>
        </w:rPr>
      </w:pPr>
      <w:r w:rsidRPr="00C36B2F">
        <w:rPr>
          <w:sz w:val="24"/>
          <w:szCs w:val="24"/>
        </w:rPr>
        <w:t>За прогнозный период с 2025 по 2027</w:t>
      </w:r>
      <w:r w:rsidR="00783449" w:rsidRPr="00C36B2F">
        <w:rPr>
          <w:sz w:val="24"/>
          <w:szCs w:val="24"/>
        </w:rPr>
        <w:t xml:space="preserve"> годы объем отгруженных товаров собственного </w:t>
      </w:r>
      <w:r w:rsidR="00163646" w:rsidRPr="00C36B2F">
        <w:rPr>
          <w:sz w:val="24"/>
          <w:szCs w:val="24"/>
        </w:rPr>
        <w:t xml:space="preserve">промышленного </w:t>
      </w:r>
      <w:r w:rsidR="00783449" w:rsidRPr="00C36B2F">
        <w:rPr>
          <w:sz w:val="24"/>
          <w:szCs w:val="24"/>
        </w:rPr>
        <w:t xml:space="preserve">производства, выполненных работ и услуг собственными силами возрастет на </w:t>
      </w:r>
      <w:r w:rsidR="00101665" w:rsidRPr="00C36B2F">
        <w:rPr>
          <w:sz w:val="24"/>
          <w:szCs w:val="24"/>
        </w:rPr>
        <w:t>3</w:t>
      </w:r>
      <w:r w:rsidR="005604E0" w:rsidRPr="00C36B2F">
        <w:rPr>
          <w:sz w:val="24"/>
          <w:szCs w:val="24"/>
        </w:rPr>
        <w:t>3,3</w:t>
      </w:r>
      <w:r w:rsidR="00783449" w:rsidRPr="00C36B2F">
        <w:rPr>
          <w:sz w:val="24"/>
          <w:szCs w:val="24"/>
        </w:rPr>
        <w:t xml:space="preserve">% и составит </w:t>
      </w:r>
      <w:r w:rsidR="00101665" w:rsidRPr="00C36B2F">
        <w:rPr>
          <w:sz w:val="24"/>
          <w:szCs w:val="24"/>
        </w:rPr>
        <w:t>11</w:t>
      </w:r>
      <w:r w:rsidR="005604E0" w:rsidRPr="00C36B2F">
        <w:rPr>
          <w:sz w:val="24"/>
          <w:szCs w:val="24"/>
        </w:rPr>
        <w:t>360,7</w:t>
      </w:r>
      <w:r w:rsidR="00C7526F" w:rsidRPr="00C36B2F">
        <w:rPr>
          <w:sz w:val="24"/>
          <w:szCs w:val="24"/>
        </w:rPr>
        <w:t xml:space="preserve"> млн.рублей (в сравнении с 2023</w:t>
      </w:r>
      <w:r w:rsidR="00783449" w:rsidRPr="00C36B2F">
        <w:rPr>
          <w:sz w:val="24"/>
          <w:szCs w:val="24"/>
        </w:rPr>
        <w:t xml:space="preserve"> годом). </w:t>
      </w:r>
    </w:p>
    <w:p w:rsidR="00783449" w:rsidRPr="00C36B2F" w:rsidRDefault="00783449" w:rsidP="008A6F4D">
      <w:pPr>
        <w:ind w:firstLine="709"/>
        <w:jc w:val="both"/>
        <w:rPr>
          <w:sz w:val="24"/>
          <w:szCs w:val="24"/>
        </w:rPr>
      </w:pPr>
      <w:r w:rsidRPr="00C36B2F">
        <w:rPr>
          <w:sz w:val="24"/>
          <w:szCs w:val="24"/>
        </w:rPr>
        <w:t>В среднесрочной перспективе в структуре промышленного производства не ожидается существенных изменений. В основном, реальный сектор городской экономики сейчас и в будущем будет представлен малыми обрабатывающими производствами.</w:t>
      </w:r>
    </w:p>
    <w:p w:rsidR="00783449" w:rsidRPr="00C36B2F" w:rsidRDefault="00783449" w:rsidP="008A6F4D">
      <w:pPr>
        <w:ind w:firstLine="709"/>
        <w:jc w:val="both"/>
        <w:rPr>
          <w:b/>
          <w:sz w:val="24"/>
          <w:szCs w:val="24"/>
        </w:rPr>
      </w:pPr>
      <w:r w:rsidRPr="00C623BD">
        <w:rPr>
          <w:b/>
          <w:sz w:val="24"/>
          <w:szCs w:val="24"/>
        </w:rPr>
        <w:t>Раздел В: Добыча полезных ископаемых</w:t>
      </w:r>
    </w:p>
    <w:p w:rsidR="00783449" w:rsidRPr="00C36B2F" w:rsidRDefault="005264AE" w:rsidP="008A6F4D">
      <w:pPr>
        <w:ind w:firstLine="709"/>
        <w:jc w:val="both"/>
        <w:rPr>
          <w:sz w:val="24"/>
          <w:szCs w:val="24"/>
        </w:rPr>
      </w:pPr>
      <w:r w:rsidRPr="00C36B2F">
        <w:rPr>
          <w:sz w:val="24"/>
          <w:szCs w:val="24"/>
        </w:rPr>
        <w:t>В 2024</w:t>
      </w:r>
      <w:r w:rsidR="00783449" w:rsidRPr="00C36B2F">
        <w:rPr>
          <w:sz w:val="24"/>
          <w:szCs w:val="24"/>
        </w:rPr>
        <w:t xml:space="preserve"> году объём «Добычи полезных ископаемых» по оценке </w:t>
      </w:r>
      <w:r w:rsidRPr="00C36B2F">
        <w:rPr>
          <w:sz w:val="24"/>
          <w:szCs w:val="24"/>
        </w:rPr>
        <w:t>увеличится</w:t>
      </w:r>
      <w:r w:rsidR="00783449" w:rsidRPr="00C36B2F">
        <w:rPr>
          <w:sz w:val="24"/>
          <w:szCs w:val="24"/>
        </w:rPr>
        <w:t xml:space="preserve"> на </w:t>
      </w:r>
      <w:r w:rsidR="00B72D68" w:rsidRPr="00C36B2F">
        <w:rPr>
          <w:sz w:val="24"/>
          <w:szCs w:val="24"/>
        </w:rPr>
        <w:t>24,3</w:t>
      </w:r>
      <w:r w:rsidRPr="00C36B2F">
        <w:rPr>
          <w:sz w:val="24"/>
          <w:szCs w:val="24"/>
        </w:rPr>
        <w:t>% к 2023</w:t>
      </w:r>
      <w:r w:rsidR="00783449" w:rsidRPr="00C36B2F">
        <w:rPr>
          <w:sz w:val="24"/>
          <w:szCs w:val="24"/>
        </w:rPr>
        <w:t xml:space="preserve"> году и составит </w:t>
      </w:r>
      <w:r w:rsidR="00005155" w:rsidRPr="00C36B2F">
        <w:rPr>
          <w:sz w:val="24"/>
          <w:szCs w:val="24"/>
        </w:rPr>
        <w:t>4 120,2</w:t>
      </w:r>
      <w:r w:rsidR="00783449" w:rsidRPr="00C36B2F">
        <w:rPr>
          <w:sz w:val="24"/>
          <w:szCs w:val="24"/>
        </w:rPr>
        <w:t xml:space="preserve"> млн.рублей,  индекс производства к уровню предыдущего года – </w:t>
      </w:r>
      <w:r w:rsidRPr="00C36B2F">
        <w:rPr>
          <w:sz w:val="24"/>
          <w:szCs w:val="24"/>
        </w:rPr>
        <w:t>10</w:t>
      </w:r>
      <w:r w:rsidR="00B72D68" w:rsidRPr="00C36B2F">
        <w:rPr>
          <w:sz w:val="24"/>
          <w:szCs w:val="24"/>
        </w:rPr>
        <w:t>4,5</w:t>
      </w:r>
      <w:r w:rsidR="00783449" w:rsidRPr="00C36B2F">
        <w:rPr>
          <w:sz w:val="24"/>
          <w:szCs w:val="24"/>
        </w:rPr>
        <w:t>%.</w:t>
      </w:r>
    </w:p>
    <w:p w:rsidR="00783449" w:rsidRPr="00C36B2F" w:rsidRDefault="00783449" w:rsidP="008A6F4D">
      <w:pPr>
        <w:ind w:firstLine="709"/>
        <w:jc w:val="both"/>
        <w:rPr>
          <w:sz w:val="24"/>
          <w:szCs w:val="24"/>
        </w:rPr>
      </w:pPr>
      <w:r w:rsidRPr="00C36B2F">
        <w:rPr>
          <w:sz w:val="24"/>
          <w:szCs w:val="24"/>
        </w:rPr>
        <w:t>Объём «Добычи полезных ископаемых» в действующих ценах по консервативному и базовому вариантам прогноза составит:</w:t>
      </w:r>
    </w:p>
    <w:p w:rsidR="00783449" w:rsidRPr="00C36B2F" w:rsidRDefault="005264AE" w:rsidP="008A6F4D">
      <w:pPr>
        <w:ind w:firstLine="709"/>
        <w:jc w:val="both"/>
        <w:rPr>
          <w:sz w:val="24"/>
          <w:szCs w:val="24"/>
        </w:rPr>
      </w:pPr>
      <w:r w:rsidRPr="00C36B2F">
        <w:rPr>
          <w:sz w:val="24"/>
          <w:szCs w:val="24"/>
        </w:rPr>
        <w:t>в 2025</w:t>
      </w:r>
      <w:r w:rsidR="00783449" w:rsidRPr="00C36B2F">
        <w:rPr>
          <w:sz w:val="24"/>
          <w:szCs w:val="24"/>
        </w:rPr>
        <w:t xml:space="preserve"> году – </w:t>
      </w:r>
      <w:r w:rsidR="00B72D68" w:rsidRPr="00C36B2F">
        <w:rPr>
          <w:sz w:val="24"/>
          <w:szCs w:val="24"/>
        </w:rPr>
        <w:t>4228,1</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101665" w:rsidRPr="00C36B2F">
        <w:rPr>
          <w:sz w:val="24"/>
          <w:szCs w:val="24"/>
        </w:rPr>
        <w:t>10</w:t>
      </w:r>
      <w:r w:rsidR="00B72D68" w:rsidRPr="00C36B2F">
        <w:rPr>
          <w:sz w:val="24"/>
          <w:szCs w:val="24"/>
        </w:rPr>
        <w:t>2,6</w:t>
      </w:r>
      <w:r w:rsidR="00783449" w:rsidRPr="00C36B2F">
        <w:rPr>
          <w:sz w:val="24"/>
          <w:szCs w:val="24"/>
        </w:rPr>
        <w:t xml:space="preserve">%) и </w:t>
      </w:r>
      <w:r w:rsidR="00B72D68" w:rsidRPr="00C36B2F">
        <w:rPr>
          <w:sz w:val="24"/>
          <w:szCs w:val="24"/>
        </w:rPr>
        <w:t>4541,2</w:t>
      </w:r>
      <w:r w:rsidR="00783449" w:rsidRPr="00C36B2F">
        <w:rPr>
          <w:sz w:val="24"/>
          <w:szCs w:val="24"/>
        </w:rPr>
        <w:t xml:space="preserve"> млн.рублей (темп роста к предыдущему году -</w:t>
      </w:r>
      <w:r w:rsidR="00B72D68" w:rsidRPr="00C36B2F">
        <w:rPr>
          <w:sz w:val="24"/>
          <w:szCs w:val="24"/>
        </w:rPr>
        <w:t xml:space="preserve"> </w:t>
      </w:r>
      <w:r w:rsidR="00101665" w:rsidRPr="00C36B2F">
        <w:rPr>
          <w:sz w:val="24"/>
          <w:szCs w:val="24"/>
        </w:rPr>
        <w:t>1</w:t>
      </w:r>
      <w:r w:rsidR="00B72D68" w:rsidRPr="00C36B2F">
        <w:rPr>
          <w:sz w:val="24"/>
          <w:szCs w:val="24"/>
        </w:rPr>
        <w:t>10,2</w:t>
      </w:r>
      <w:r w:rsidR="00783449" w:rsidRPr="00C36B2F">
        <w:rPr>
          <w:sz w:val="24"/>
          <w:szCs w:val="24"/>
        </w:rPr>
        <w:t>%);</w:t>
      </w:r>
    </w:p>
    <w:p w:rsidR="00783449" w:rsidRPr="00C36B2F" w:rsidRDefault="005264AE" w:rsidP="008A6F4D">
      <w:pPr>
        <w:ind w:firstLine="709"/>
        <w:jc w:val="both"/>
        <w:rPr>
          <w:sz w:val="24"/>
          <w:szCs w:val="24"/>
        </w:rPr>
      </w:pPr>
      <w:r w:rsidRPr="00C36B2F">
        <w:rPr>
          <w:sz w:val="24"/>
          <w:szCs w:val="24"/>
        </w:rPr>
        <w:t>в 2026</w:t>
      </w:r>
      <w:r w:rsidR="00783449" w:rsidRPr="00C36B2F">
        <w:rPr>
          <w:sz w:val="24"/>
          <w:szCs w:val="24"/>
        </w:rPr>
        <w:t xml:space="preserve"> году – </w:t>
      </w:r>
      <w:r w:rsidR="00B72D68" w:rsidRPr="00C36B2F">
        <w:rPr>
          <w:sz w:val="24"/>
          <w:szCs w:val="24"/>
        </w:rPr>
        <w:t>4355,65</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101665" w:rsidRPr="00C36B2F">
        <w:rPr>
          <w:sz w:val="24"/>
          <w:szCs w:val="24"/>
        </w:rPr>
        <w:t>103,0</w:t>
      </w:r>
      <w:r w:rsidR="00783449" w:rsidRPr="00C36B2F">
        <w:rPr>
          <w:sz w:val="24"/>
          <w:szCs w:val="24"/>
        </w:rPr>
        <w:t xml:space="preserve">%) и </w:t>
      </w:r>
      <w:r w:rsidRPr="00C36B2F">
        <w:rPr>
          <w:sz w:val="24"/>
          <w:szCs w:val="24"/>
        </w:rPr>
        <w:t>4</w:t>
      </w:r>
      <w:r w:rsidR="00B72D68" w:rsidRPr="00C36B2F">
        <w:rPr>
          <w:sz w:val="24"/>
          <w:szCs w:val="24"/>
        </w:rPr>
        <w:t>769,00</w:t>
      </w:r>
      <w:r w:rsidR="00783449" w:rsidRPr="00C36B2F">
        <w:rPr>
          <w:sz w:val="24"/>
          <w:szCs w:val="24"/>
        </w:rPr>
        <w:t xml:space="preserve"> млн.рублей (темп роста к предыдущему году -</w:t>
      </w:r>
      <w:r w:rsidR="00B72D68" w:rsidRPr="00C36B2F">
        <w:rPr>
          <w:sz w:val="24"/>
          <w:szCs w:val="24"/>
        </w:rPr>
        <w:t>105</w:t>
      </w:r>
      <w:r w:rsidR="00101665" w:rsidRPr="00C36B2F">
        <w:rPr>
          <w:sz w:val="24"/>
          <w:szCs w:val="24"/>
        </w:rPr>
        <w:t>,0</w:t>
      </w:r>
      <w:r w:rsidR="00783449" w:rsidRPr="00C36B2F">
        <w:rPr>
          <w:sz w:val="24"/>
          <w:szCs w:val="24"/>
        </w:rPr>
        <w:t>%);</w:t>
      </w:r>
    </w:p>
    <w:p w:rsidR="00783449" w:rsidRPr="00C36B2F" w:rsidRDefault="005264AE" w:rsidP="008A6F4D">
      <w:pPr>
        <w:ind w:firstLine="709"/>
        <w:jc w:val="both"/>
        <w:rPr>
          <w:sz w:val="24"/>
          <w:szCs w:val="24"/>
        </w:rPr>
      </w:pPr>
      <w:r w:rsidRPr="00C36B2F">
        <w:rPr>
          <w:sz w:val="24"/>
          <w:szCs w:val="24"/>
        </w:rPr>
        <w:t>в 2027</w:t>
      </w:r>
      <w:r w:rsidR="00783449" w:rsidRPr="00C36B2F">
        <w:rPr>
          <w:sz w:val="24"/>
          <w:szCs w:val="24"/>
        </w:rPr>
        <w:t xml:space="preserve"> году – </w:t>
      </w:r>
      <w:r w:rsidR="00101665" w:rsidRPr="00C36B2F">
        <w:rPr>
          <w:sz w:val="24"/>
          <w:szCs w:val="24"/>
        </w:rPr>
        <w:t>4</w:t>
      </w:r>
      <w:r w:rsidR="00B72D68" w:rsidRPr="00C36B2F">
        <w:rPr>
          <w:sz w:val="24"/>
          <w:szCs w:val="24"/>
        </w:rPr>
        <w:t>632,13</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ублей (темп роста к предыдущему году -</w:t>
      </w:r>
      <w:r w:rsidR="00101665" w:rsidRPr="00C36B2F">
        <w:rPr>
          <w:sz w:val="24"/>
          <w:szCs w:val="24"/>
        </w:rPr>
        <w:t>10</w:t>
      </w:r>
      <w:r w:rsidR="00B72D68" w:rsidRPr="00C36B2F">
        <w:rPr>
          <w:sz w:val="24"/>
          <w:szCs w:val="24"/>
        </w:rPr>
        <w:t>6,</w:t>
      </w:r>
      <w:r w:rsidR="002468A5">
        <w:rPr>
          <w:sz w:val="24"/>
          <w:szCs w:val="24"/>
        </w:rPr>
        <w:t>4</w:t>
      </w:r>
      <w:r w:rsidR="00783449" w:rsidRPr="00C36B2F">
        <w:rPr>
          <w:sz w:val="24"/>
          <w:szCs w:val="24"/>
        </w:rPr>
        <w:t xml:space="preserve"> %) и </w:t>
      </w:r>
      <w:r w:rsidR="00B72D68" w:rsidRPr="00C36B2F">
        <w:rPr>
          <w:sz w:val="24"/>
          <w:szCs w:val="24"/>
        </w:rPr>
        <w:t>5108,25</w:t>
      </w:r>
      <w:r w:rsidR="00783449" w:rsidRPr="00C36B2F">
        <w:rPr>
          <w:sz w:val="24"/>
          <w:szCs w:val="24"/>
        </w:rPr>
        <w:t xml:space="preserve"> млн.рублей (темп роста к предыдущему году – </w:t>
      </w:r>
      <w:r w:rsidR="00D652E4" w:rsidRPr="00C36B2F">
        <w:rPr>
          <w:sz w:val="24"/>
          <w:szCs w:val="24"/>
        </w:rPr>
        <w:t>10</w:t>
      </w:r>
      <w:r w:rsidR="00B72D68" w:rsidRPr="00C36B2F">
        <w:rPr>
          <w:sz w:val="24"/>
          <w:szCs w:val="24"/>
        </w:rPr>
        <w:t>7,1%</w:t>
      </w:r>
      <w:r w:rsidR="00783449" w:rsidRPr="00C36B2F">
        <w:rPr>
          <w:sz w:val="24"/>
          <w:szCs w:val="24"/>
        </w:rPr>
        <w:t>).</w:t>
      </w:r>
    </w:p>
    <w:p w:rsidR="00783449" w:rsidRPr="00C36B2F" w:rsidRDefault="00783449" w:rsidP="008A6F4D">
      <w:pPr>
        <w:ind w:firstLine="709"/>
        <w:jc w:val="both"/>
        <w:rPr>
          <w:b/>
          <w:sz w:val="24"/>
          <w:szCs w:val="24"/>
        </w:rPr>
      </w:pPr>
      <w:r w:rsidRPr="00C36B2F">
        <w:rPr>
          <w:b/>
          <w:sz w:val="24"/>
          <w:szCs w:val="24"/>
        </w:rPr>
        <w:t>Раздел С: Обрабатывающие производства</w:t>
      </w:r>
    </w:p>
    <w:p w:rsidR="00783449" w:rsidRPr="00C36B2F" w:rsidRDefault="005264AE" w:rsidP="008A6F4D">
      <w:pPr>
        <w:ind w:firstLine="709"/>
        <w:jc w:val="both"/>
        <w:rPr>
          <w:sz w:val="24"/>
          <w:szCs w:val="24"/>
        </w:rPr>
      </w:pPr>
      <w:r w:rsidRPr="00C36B2F">
        <w:rPr>
          <w:sz w:val="24"/>
          <w:szCs w:val="24"/>
        </w:rPr>
        <w:t>В 2024</w:t>
      </w:r>
      <w:r w:rsidR="00783449" w:rsidRPr="00C36B2F">
        <w:rPr>
          <w:sz w:val="24"/>
          <w:szCs w:val="24"/>
        </w:rPr>
        <w:t xml:space="preserve"> году отрасль «</w:t>
      </w:r>
      <w:r w:rsidR="00783449" w:rsidRPr="00C36B2F">
        <w:rPr>
          <w:bCs/>
          <w:sz w:val="24"/>
          <w:szCs w:val="24"/>
        </w:rPr>
        <w:t>Обрабатывающие производства</w:t>
      </w:r>
      <w:r w:rsidR="00783449" w:rsidRPr="00C36B2F">
        <w:rPr>
          <w:sz w:val="24"/>
          <w:szCs w:val="24"/>
        </w:rPr>
        <w:t xml:space="preserve">» по оценке вырастет на </w:t>
      </w:r>
      <w:r w:rsidR="00DB4869" w:rsidRPr="00C36B2F">
        <w:rPr>
          <w:sz w:val="24"/>
          <w:szCs w:val="24"/>
        </w:rPr>
        <w:t>9,</w:t>
      </w:r>
      <w:r w:rsidR="001D289E" w:rsidRPr="00C36B2F">
        <w:rPr>
          <w:sz w:val="24"/>
          <w:szCs w:val="24"/>
        </w:rPr>
        <w:t>3</w:t>
      </w:r>
      <w:r w:rsidR="00783449" w:rsidRPr="00C36B2F">
        <w:rPr>
          <w:sz w:val="24"/>
          <w:szCs w:val="24"/>
        </w:rPr>
        <w:t xml:space="preserve">% и составит </w:t>
      </w:r>
      <w:r w:rsidR="00DB4869" w:rsidRPr="00C36B2F">
        <w:rPr>
          <w:sz w:val="24"/>
          <w:szCs w:val="24"/>
        </w:rPr>
        <w:t>34</w:t>
      </w:r>
      <w:r w:rsidR="001D289E" w:rsidRPr="00C36B2F">
        <w:rPr>
          <w:sz w:val="24"/>
          <w:szCs w:val="24"/>
        </w:rPr>
        <w:t>60,05</w:t>
      </w:r>
      <w:r w:rsidR="00783449" w:rsidRPr="00C36B2F">
        <w:rPr>
          <w:sz w:val="24"/>
          <w:szCs w:val="24"/>
        </w:rPr>
        <w:t xml:space="preserve"> млн.рублей,  индекс производства к уровню предыдущего года –</w:t>
      </w:r>
      <w:r w:rsidR="001D289E" w:rsidRPr="00C36B2F">
        <w:rPr>
          <w:sz w:val="24"/>
          <w:szCs w:val="24"/>
        </w:rPr>
        <w:t>100,</w:t>
      </w:r>
      <w:r w:rsidR="00AD5F0C" w:rsidRPr="00C36B2F">
        <w:rPr>
          <w:sz w:val="24"/>
          <w:szCs w:val="24"/>
        </w:rPr>
        <w:t>1</w:t>
      </w:r>
      <w:r w:rsidR="001D289E" w:rsidRPr="00C36B2F">
        <w:rPr>
          <w:sz w:val="24"/>
          <w:szCs w:val="24"/>
        </w:rPr>
        <w:t>%</w:t>
      </w:r>
      <w:r w:rsidR="00783449" w:rsidRPr="00C36B2F">
        <w:rPr>
          <w:sz w:val="24"/>
          <w:szCs w:val="24"/>
        </w:rPr>
        <w:t>.</w:t>
      </w:r>
    </w:p>
    <w:p w:rsidR="00783449" w:rsidRPr="00C36B2F" w:rsidRDefault="00783449" w:rsidP="008A6F4D">
      <w:pPr>
        <w:ind w:firstLine="709"/>
        <w:jc w:val="both"/>
        <w:rPr>
          <w:sz w:val="24"/>
          <w:szCs w:val="24"/>
        </w:rPr>
      </w:pPr>
      <w:r w:rsidRPr="00C36B2F">
        <w:rPr>
          <w:sz w:val="24"/>
          <w:szCs w:val="24"/>
        </w:rPr>
        <w:t>В действующих ценах по консервативному и базовому вариантам прогноза объем «Обрабатывающего производства» составит:</w:t>
      </w:r>
    </w:p>
    <w:p w:rsidR="00783449" w:rsidRPr="00C36B2F" w:rsidRDefault="00DB4869" w:rsidP="008A6F4D">
      <w:pPr>
        <w:ind w:firstLine="709"/>
        <w:jc w:val="both"/>
        <w:rPr>
          <w:sz w:val="24"/>
          <w:szCs w:val="24"/>
        </w:rPr>
      </w:pPr>
      <w:r w:rsidRPr="00C36B2F">
        <w:rPr>
          <w:sz w:val="24"/>
          <w:szCs w:val="24"/>
        </w:rPr>
        <w:t>в 2025</w:t>
      </w:r>
      <w:r w:rsidR="00783449" w:rsidRPr="00C36B2F">
        <w:rPr>
          <w:sz w:val="24"/>
          <w:szCs w:val="24"/>
        </w:rPr>
        <w:t xml:space="preserve"> году – </w:t>
      </w:r>
      <w:r w:rsidR="00D45A6A" w:rsidRPr="00C36B2F">
        <w:rPr>
          <w:sz w:val="24"/>
          <w:szCs w:val="24"/>
        </w:rPr>
        <w:t>36</w:t>
      </w:r>
      <w:r w:rsidR="00C772A6" w:rsidRPr="00C36B2F">
        <w:rPr>
          <w:sz w:val="24"/>
          <w:szCs w:val="24"/>
        </w:rPr>
        <w:t>32,</w:t>
      </w:r>
      <w:r w:rsidR="00D45A6A" w:rsidRPr="00C36B2F">
        <w:rPr>
          <w:sz w:val="24"/>
          <w:szCs w:val="24"/>
        </w:rPr>
        <w:t>63</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1137A6" w:rsidRPr="00C36B2F">
        <w:rPr>
          <w:sz w:val="24"/>
          <w:szCs w:val="24"/>
        </w:rPr>
        <w:t>10</w:t>
      </w:r>
      <w:r w:rsidR="002468A5">
        <w:rPr>
          <w:sz w:val="24"/>
          <w:szCs w:val="24"/>
        </w:rPr>
        <w:t>5,0</w:t>
      </w:r>
      <w:r w:rsidR="00783449" w:rsidRPr="00C36B2F">
        <w:rPr>
          <w:sz w:val="24"/>
          <w:szCs w:val="24"/>
        </w:rPr>
        <w:t xml:space="preserve">%) и </w:t>
      </w:r>
      <w:r w:rsidR="00D45A6A" w:rsidRPr="00C36B2F">
        <w:rPr>
          <w:sz w:val="24"/>
          <w:szCs w:val="24"/>
        </w:rPr>
        <w:t>36</w:t>
      </w:r>
      <w:r w:rsidR="00C772A6" w:rsidRPr="00C36B2F">
        <w:rPr>
          <w:sz w:val="24"/>
          <w:szCs w:val="24"/>
        </w:rPr>
        <w:t>70,</w:t>
      </w:r>
      <w:r w:rsidR="00774AD8" w:rsidRPr="00C36B2F">
        <w:rPr>
          <w:sz w:val="24"/>
          <w:szCs w:val="24"/>
        </w:rPr>
        <w:t>12</w:t>
      </w:r>
      <w:r w:rsidR="00783449" w:rsidRPr="00C36B2F">
        <w:rPr>
          <w:sz w:val="24"/>
          <w:szCs w:val="24"/>
        </w:rPr>
        <w:t xml:space="preserve"> млн.рублей (темп роста к предыдущему году – </w:t>
      </w:r>
      <w:r w:rsidR="001137A6" w:rsidRPr="00C36B2F">
        <w:rPr>
          <w:sz w:val="24"/>
          <w:szCs w:val="24"/>
        </w:rPr>
        <w:t>10</w:t>
      </w:r>
      <w:r w:rsidR="00C772A6" w:rsidRPr="00C36B2F">
        <w:rPr>
          <w:sz w:val="24"/>
          <w:szCs w:val="24"/>
        </w:rPr>
        <w:t>6,</w:t>
      </w:r>
      <w:r w:rsidR="002468A5">
        <w:rPr>
          <w:sz w:val="24"/>
          <w:szCs w:val="24"/>
        </w:rPr>
        <w:t>1</w:t>
      </w:r>
      <w:r w:rsidR="00783449" w:rsidRPr="00C36B2F">
        <w:rPr>
          <w:sz w:val="24"/>
          <w:szCs w:val="24"/>
        </w:rPr>
        <w:t>%);</w:t>
      </w:r>
    </w:p>
    <w:p w:rsidR="00783449" w:rsidRPr="00C36B2F" w:rsidRDefault="00D45A6A" w:rsidP="008A6F4D">
      <w:pPr>
        <w:ind w:firstLine="709"/>
        <w:jc w:val="both"/>
        <w:rPr>
          <w:sz w:val="24"/>
          <w:szCs w:val="24"/>
        </w:rPr>
      </w:pPr>
      <w:r w:rsidRPr="00C36B2F">
        <w:rPr>
          <w:sz w:val="24"/>
          <w:szCs w:val="24"/>
        </w:rPr>
        <w:t>в 2026</w:t>
      </w:r>
      <w:r w:rsidR="00783449" w:rsidRPr="00C36B2F">
        <w:rPr>
          <w:sz w:val="24"/>
          <w:szCs w:val="24"/>
        </w:rPr>
        <w:t xml:space="preserve"> году – </w:t>
      </w:r>
      <w:r w:rsidRPr="00C36B2F">
        <w:rPr>
          <w:sz w:val="24"/>
          <w:szCs w:val="24"/>
        </w:rPr>
        <w:t>3</w:t>
      </w:r>
      <w:r w:rsidR="00C772A6" w:rsidRPr="00C36B2F">
        <w:rPr>
          <w:sz w:val="24"/>
          <w:szCs w:val="24"/>
        </w:rPr>
        <w:t>771,17</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1137A6" w:rsidRPr="00C36B2F">
        <w:rPr>
          <w:sz w:val="24"/>
          <w:szCs w:val="24"/>
        </w:rPr>
        <w:t>10</w:t>
      </w:r>
      <w:r w:rsidR="00774AD8" w:rsidRPr="00C36B2F">
        <w:rPr>
          <w:sz w:val="24"/>
          <w:szCs w:val="24"/>
        </w:rPr>
        <w:t>3,8</w:t>
      </w:r>
      <w:r w:rsidR="00783449" w:rsidRPr="00C36B2F">
        <w:rPr>
          <w:sz w:val="24"/>
          <w:szCs w:val="24"/>
        </w:rPr>
        <w:t xml:space="preserve">%) и </w:t>
      </w:r>
      <w:r w:rsidRPr="00C36B2F">
        <w:rPr>
          <w:sz w:val="24"/>
          <w:szCs w:val="24"/>
        </w:rPr>
        <w:t>3</w:t>
      </w:r>
      <w:r w:rsidR="00C772A6" w:rsidRPr="00C36B2F">
        <w:rPr>
          <w:sz w:val="24"/>
          <w:szCs w:val="24"/>
        </w:rPr>
        <w:t>833,04</w:t>
      </w:r>
      <w:r w:rsidR="00783449" w:rsidRPr="00C36B2F">
        <w:rPr>
          <w:sz w:val="24"/>
          <w:szCs w:val="24"/>
        </w:rPr>
        <w:t xml:space="preserve"> млн.рублей (темп роста к предыдущему году  - </w:t>
      </w:r>
      <w:r w:rsidR="001137A6" w:rsidRPr="00C36B2F">
        <w:rPr>
          <w:sz w:val="24"/>
          <w:szCs w:val="24"/>
        </w:rPr>
        <w:t>10</w:t>
      </w:r>
      <w:r w:rsidR="00C772A6" w:rsidRPr="00C36B2F">
        <w:rPr>
          <w:sz w:val="24"/>
          <w:szCs w:val="24"/>
        </w:rPr>
        <w:t>4,4</w:t>
      </w:r>
      <w:r w:rsidR="00783449" w:rsidRPr="00C36B2F">
        <w:rPr>
          <w:sz w:val="24"/>
          <w:szCs w:val="24"/>
        </w:rPr>
        <w:t>%)</w:t>
      </w:r>
    </w:p>
    <w:p w:rsidR="00783449" w:rsidRPr="00C36B2F" w:rsidRDefault="00D45A6A" w:rsidP="008A6F4D">
      <w:pPr>
        <w:ind w:firstLine="709"/>
        <w:jc w:val="both"/>
        <w:rPr>
          <w:sz w:val="24"/>
          <w:szCs w:val="24"/>
        </w:rPr>
      </w:pPr>
      <w:r w:rsidRPr="00C36B2F">
        <w:rPr>
          <w:sz w:val="24"/>
          <w:szCs w:val="24"/>
        </w:rPr>
        <w:t>в 2027</w:t>
      </w:r>
      <w:r w:rsidR="00783449" w:rsidRPr="00C36B2F">
        <w:rPr>
          <w:sz w:val="24"/>
          <w:szCs w:val="24"/>
        </w:rPr>
        <w:t xml:space="preserve"> году – </w:t>
      </w:r>
      <w:r w:rsidR="00C772A6" w:rsidRPr="00C36B2F">
        <w:rPr>
          <w:sz w:val="24"/>
          <w:szCs w:val="24"/>
        </w:rPr>
        <w:t>3973,66</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1137A6" w:rsidRPr="00C36B2F">
        <w:rPr>
          <w:sz w:val="24"/>
          <w:szCs w:val="24"/>
        </w:rPr>
        <w:t>10</w:t>
      </w:r>
      <w:r w:rsidR="00C772A6" w:rsidRPr="00C36B2F">
        <w:rPr>
          <w:sz w:val="24"/>
          <w:szCs w:val="24"/>
        </w:rPr>
        <w:t>5</w:t>
      </w:r>
      <w:r w:rsidR="001137A6" w:rsidRPr="00C36B2F">
        <w:rPr>
          <w:sz w:val="24"/>
          <w:szCs w:val="24"/>
        </w:rPr>
        <w:t>,</w:t>
      </w:r>
      <w:r w:rsidR="002468A5">
        <w:rPr>
          <w:sz w:val="24"/>
          <w:szCs w:val="24"/>
        </w:rPr>
        <w:t>4</w:t>
      </w:r>
      <w:r w:rsidR="00C772A6" w:rsidRPr="00C36B2F">
        <w:rPr>
          <w:sz w:val="24"/>
          <w:szCs w:val="24"/>
        </w:rPr>
        <w:t>%</w:t>
      </w:r>
      <w:r w:rsidR="00783449" w:rsidRPr="00C36B2F">
        <w:rPr>
          <w:sz w:val="24"/>
          <w:szCs w:val="24"/>
        </w:rPr>
        <w:t xml:space="preserve">) и </w:t>
      </w:r>
      <w:r w:rsidR="00C772A6" w:rsidRPr="00C36B2F">
        <w:rPr>
          <w:sz w:val="24"/>
          <w:szCs w:val="24"/>
        </w:rPr>
        <w:t>3999,16</w:t>
      </w:r>
      <w:r w:rsidR="00783449" w:rsidRPr="00C36B2F">
        <w:rPr>
          <w:sz w:val="24"/>
          <w:szCs w:val="24"/>
        </w:rPr>
        <w:t xml:space="preserve"> млн.рублей (темп роста к предыдущему году  - </w:t>
      </w:r>
      <w:r w:rsidR="001137A6" w:rsidRPr="00C36B2F">
        <w:rPr>
          <w:sz w:val="24"/>
          <w:szCs w:val="24"/>
        </w:rPr>
        <w:t>10</w:t>
      </w:r>
      <w:r w:rsidR="00C772A6" w:rsidRPr="00C36B2F">
        <w:rPr>
          <w:sz w:val="24"/>
          <w:szCs w:val="24"/>
        </w:rPr>
        <w:t>4</w:t>
      </w:r>
      <w:r w:rsidR="001137A6" w:rsidRPr="00C36B2F">
        <w:rPr>
          <w:sz w:val="24"/>
          <w:szCs w:val="24"/>
        </w:rPr>
        <w:t>,</w:t>
      </w:r>
      <w:r w:rsidR="00C772A6" w:rsidRPr="00C36B2F">
        <w:rPr>
          <w:sz w:val="24"/>
          <w:szCs w:val="24"/>
        </w:rPr>
        <w:t>3</w:t>
      </w:r>
      <w:r w:rsidR="00783449" w:rsidRPr="00C36B2F">
        <w:rPr>
          <w:sz w:val="24"/>
          <w:szCs w:val="24"/>
        </w:rPr>
        <w:t>%).</w:t>
      </w:r>
    </w:p>
    <w:p w:rsidR="00783449" w:rsidRPr="00C36B2F" w:rsidRDefault="00783449" w:rsidP="008A6F4D">
      <w:pPr>
        <w:ind w:firstLine="709"/>
        <w:jc w:val="both"/>
        <w:rPr>
          <w:sz w:val="24"/>
          <w:szCs w:val="24"/>
        </w:rPr>
      </w:pPr>
      <w:r w:rsidRPr="00C36B2F">
        <w:rPr>
          <w:sz w:val="24"/>
          <w:szCs w:val="24"/>
        </w:rPr>
        <w:t xml:space="preserve">Рост обусловлен, в основном, ростом объёмов отгруженных товаров собственного производства на предприятиях стройиндустрии и производства нефтепродуктов.  </w:t>
      </w:r>
    </w:p>
    <w:p w:rsidR="00783449" w:rsidRPr="00C36B2F" w:rsidRDefault="00783449" w:rsidP="008A6F4D">
      <w:pPr>
        <w:ind w:firstLine="709"/>
        <w:jc w:val="both"/>
        <w:rPr>
          <w:b/>
          <w:sz w:val="24"/>
          <w:szCs w:val="24"/>
        </w:rPr>
      </w:pPr>
      <w:r w:rsidRPr="00C36B2F">
        <w:rPr>
          <w:b/>
          <w:sz w:val="24"/>
          <w:szCs w:val="24"/>
        </w:rPr>
        <w:t xml:space="preserve">Раздел </w:t>
      </w:r>
      <w:r w:rsidRPr="00C36B2F">
        <w:rPr>
          <w:b/>
          <w:sz w:val="24"/>
          <w:szCs w:val="24"/>
          <w:lang w:val="en-US"/>
        </w:rPr>
        <w:t>D</w:t>
      </w:r>
      <w:r w:rsidRPr="00C36B2F">
        <w:rPr>
          <w:b/>
          <w:sz w:val="24"/>
          <w:szCs w:val="24"/>
        </w:rPr>
        <w:t>: Обеспечение электрической энергией, газом и паром, кондиционирование воздуха</w:t>
      </w:r>
    </w:p>
    <w:p w:rsidR="00783449" w:rsidRPr="00C36B2F" w:rsidRDefault="00D45A6A" w:rsidP="008A6F4D">
      <w:pPr>
        <w:ind w:firstLine="709"/>
        <w:jc w:val="both"/>
        <w:rPr>
          <w:sz w:val="24"/>
          <w:szCs w:val="24"/>
        </w:rPr>
      </w:pPr>
      <w:r w:rsidRPr="00C36B2F">
        <w:rPr>
          <w:sz w:val="24"/>
          <w:szCs w:val="24"/>
        </w:rPr>
        <w:t>В 2024</w:t>
      </w:r>
      <w:r w:rsidR="00783449" w:rsidRPr="00C36B2F">
        <w:rPr>
          <w:sz w:val="24"/>
          <w:szCs w:val="24"/>
        </w:rPr>
        <w:t xml:space="preserve"> году «Обеспечение электрической энергией, газом и паром, кондиционирование воздуха» по оценке </w:t>
      </w:r>
      <w:r w:rsidR="001137A6" w:rsidRPr="00C36B2F">
        <w:rPr>
          <w:sz w:val="24"/>
          <w:szCs w:val="24"/>
        </w:rPr>
        <w:t>увеличится</w:t>
      </w:r>
      <w:r w:rsidR="00783449" w:rsidRPr="00C36B2F">
        <w:rPr>
          <w:sz w:val="24"/>
          <w:szCs w:val="24"/>
        </w:rPr>
        <w:t xml:space="preserve"> на </w:t>
      </w:r>
      <w:r w:rsidR="00774AD8" w:rsidRPr="00C36B2F">
        <w:rPr>
          <w:sz w:val="24"/>
          <w:szCs w:val="24"/>
        </w:rPr>
        <w:t>1,46</w:t>
      </w:r>
      <w:r w:rsidR="000F75F8" w:rsidRPr="00C36B2F">
        <w:rPr>
          <w:sz w:val="24"/>
          <w:szCs w:val="24"/>
        </w:rPr>
        <w:t>% к показателю 2023</w:t>
      </w:r>
      <w:r w:rsidR="00783449" w:rsidRPr="00C36B2F">
        <w:rPr>
          <w:sz w:val="24"/>
          <w:szCs w:val="24"/>
        </w:rPr>
        <w:t xml:space="preserve"> года и составит </w:t>
      </w:r>
      <w:r w:rsidR="00C772A6" w:rsidRPr="00C36B2F">
        <w:rPr>
          <w:sz w:val="24"/>
          <w:szCs w:val="24"/>
        </w:rPr>
        <w:t>1838,32</w:t>
      </w:r>
      <w:r w:rsidR="00783449" w:rsidRPr="00C36B2F">
        <w:rPr>
          <w:sz w:val="24"/>
          <w:szCs w:val="24"/>
        </w:rPr>
        <w:t xml:space="preserve"> млн.рублей,  индекс производства к уровню предыдущего года – </w:t>
      </w:r>
      <w:r w:rsidR="00C772A6" w:rsidRPr="00C36B2F">
        <w:rPr>
          <w:sz w:val="24"/>
          <w:szCs w:val="24"/>
        </w:rPr>
        <w:t>9</w:t>
      </w:r>
      <w:r w:rsidR="00AD5F0C" w:rsidRPr="00C36B2F">
        <w:rPr>
          <w:sz w:val="24"/>
          <w:szCs w:val="24"/>
        </w:rPr>
        <w:t>6,0</w:t>
      </w:r>
      <w:r w:rsidR="00783449" w:rsidRPr="00C36B2F">
        <w:rPr>
          <w:sz w:val="24"/>
          <w:szCs w:val="24"/>
        </w:rPr>
        <w:t>%.</w:t>
      </w:r>
    </w:p>
    <w:p w:rsidR="00783449" w:rsidRPr="00C36B2F" w:rsidRDefault="00783449" w:rsidP="008A6F4D">
      <w:pPr>
        <w:ind w:firstLine="709"/>
        <w:jc w:val="both"/>
        <w:rPr>
          <w:sz w:val="24"/>
          <w:szCs w:val="24"/>
        </w:rPr>
      </w:pPr>
      <w:r w:rsidRPr="00C36B2F">
        <w:rPr>
          <w:sz w:val="24"/>
          <w:szCs w:val="24"/>
        </w:rPr>
        <w:t>Объём «Обеспечение электрической энергией, газом и паром, кондиционирование воздуха» в действующих ценах по консервативному и базовому вариантам прогноза составит:</w:t>
      </w:r>
    </w:p>
    <w:p w:rsidR="00783449" w:rsidRPr="00C36B2F" w:rsidRDefault="000F75F8" w:rsidP="008A6F4D">
      <w:pPr>
        <w:ind w:firstLine="709"/>
        <w:jc w:val="both"/>
        <w:rPr>
          <w:sz w:val="24"/>
          <w:szCs w:val="24"/>
        </w:rPr>
      </w:pPr>
      <w:r w:rsidRPr="00C36B2F">
        <w:rPr>
          <w:sz w:val="24"/>
          <w:szCs w:val="24"/>
        </w:rPr>
        <w:t>в 2025</w:t>
      </w:r>
      <w:r w:rsidR="00783449" w:rsidRPr="00C36B2F">
        <w:rPr>
          <w:sz w:val="24"/>
          <w:szCs w:val="24"/>
        </w:rPr>
        <w:t xml:space="preserve"> году – </w:t>
      </w:r>
      <w:r w:rsidR="002F3640" w:rsidRPr="00C36B2F">
        <w:rPr>
          <w:sz w:val="24"/>
          <w:szCs w:val="24"/>
        </w:rPr>
        <w:t>1850,15</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EE7D19" w:rsidRPr="00C36B2F">
        <w:rPr>
          <w:sz w:val="24"/>
          <w:szCs w:val="24"/>
        </w:rPr>
        <w:t>10</w:t>
      </w:r>
      <w:r w:rsidR="002F3640" w:rsidRPr="00C36B2F">
        <w:rPr>
          <w:sz w:val="24"/>
          <w:szCs w:val="24"/>
        </w:rPr>
        <w:t>0</w:t>
      </w:r>
      <w:r w:rsidR="00EE7D19" w:rsidRPr="00C36B2F">
        <w:rPr>
          <w:sz w:val="24"/>
          <w:szCs w:val="24"/>
        </w:rPr>
        <w:t>,</w:t>
      </w:r>
      <w:r w:rsidR="002F3640" w:rsidRPr="00C36B2F">
        <w:rPr>
          <w:sz w:val="24"/>
          <w:szCs w:val="24"/>
        </w:rPr>
        <w:t>6</w:t>
      </w:r>
      <w:r w:rsidR="00783449" w:rsidRPr="00C36B2F">
        <w:rPr>
          <w:sz w:val="24"/>
          <w:szCs w:val="24"/>
        </w:rPr>
        <w:t xml:space="preserve">%) и </w:t>
      </w:r>
      <w:r w:rsidR="002F3640" w:rsidRPr="00C36B2F">
        <w:rPr>
          <w:sz w:val="24"/>
          <w:szCs w:val="24"/>
        </w:rPr>
        <w:t>1856,20</w:t>
      </w:r>
      <w:r w:rsidR="00783449" w:rsidRPr="00C36B2F">
        <w:rPr>
          <w:sz w:val="24"/>
          <w:szCs w:val="24"/>
        </w:rPr>
        <w:t xml:space="preserve"> млн.рублей (темп роста к предыдущему году -</w:t>
      </w:r>
      <w:r w:rsidR="00EE7D19" w:rsidRPr="00C36B2F">
        <w:rPr>
          <w:sz w:val="24"/>
          <w:szCs w:val="24"/>
        </w:rPr>
        <w:t>10</w:t>
      </w:r>
      <w:r w:rsidR="002468A5">
        <w:rPr>
          <w:sz w:val="24"/>
          <w:szCs w:val="24"/>
        </w:rPr>
        <w:t>1,</w:t>
      </w:r>
      <w:r w:rsidR="002F3640" w:rsidRPr="00C36B2F">
        <w:rPr>
          <w:sz w:val="24"/>
          <w:szCs w:val="24"/>
        </w:rPr>
        <w:t>0</w:t>
      </w:r>
      <w:r w:rsidR="00783449" w:rsidRPr="00C36B2F">
        <w:rPr>
          <w:sz w:val="24"/>
          <w:szCs w:val="24"/>
        </w:rPr>
        <w:t>%);</w:t>
      </w:r>
    </w:p>
    <w:p w:rsidR="00783449" w:rsidRPr="00C36B2F" w:rsidRDefault="000F75F8" w:rsidP="008A6F4D">
      <w:pPr>
        <w:ind w:firstLine="709"/>
        <w:jc w:val="both"/>
        <w:rPr>
          <w:sz w:val="24"/>
          <w:szCs w:val="24"/>
        </w:rPr>
      </w:pPr>
      <w:r w:rsidRPr="00C36B2F">
        <w:rPr>
          <w:sz w:val="24"/>
          <w:szCs w:val="24"/>
        </w:rPr>
        <w:t>в 2026</w:t>
      </w:r>
      <w:r w:rsidR="00783449" w:rsidRPr="00C36B2F">
        <w:rPr>
          <w:sz w:val="24"/>
          <w:szCs w:val="24"/>
        </w:rPr>
        <w:t xml:space="preserve"> году – </w:t>
      </w:r>
      <w:r w:rsidR="002F3640" w:rsidRPr="00C36B2F">
        <w:rPr>
          <w:sz w:val="24"/>
          <w:szCs w:val="24"/>
        </w:rPr>
        <w:t>1875,70</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EE7D19" w:rsidRPr="00C36B2F">
        <w:rPr>
          <w:sz w:val="24"/>
          <w:szCs w:val="24"/>
        </w:rPr>
        <w:t>10</w:t>
      </w:r>
      <w:r w:rsidR="002F3640" w:rsidRPr="00C36B2F">
        <w:rPr>
          <w:sz w:val="24"/>
          <w:szCs w:val="24"/>
        </w:rPr>
        <w:t>1,</w:t>
      </w:r>
      <w:r w:rsidR="002468A5">
        <w:rPr>
          <w:sz w:val="24"/>
          <w:szCs w:val="24"/>
        </w:rPr>
        <w:t>4</w:t>
      </w:r>
      <w:r w:rsidR="00783449" w:rsidRPr="00C36B2F">
        <w:rPr>
          <w:sz w:val="24"/>
          <w:szCs w:val="24"/>
        </w:rPr>
        <w:t xml:space="preserve">%) и </w:t>
      </w:r>
      <w:r w:rsidR="002F3640" w:rsidRPr="00C36B2F">
        <w:rPr>
          <w:sz w:val="24"/>
          <w:szCs w:val="24"/>
        </w:rPr>
        <w:t>1889,20</w:t>
      </w:r>
      <w:r w:rsidR="00783449" w:rsidRPr="00C36B2F">
        <w:rPr>
          <w:sz w:val="24"/>
          <w:szCs w:val="24"/>
        </w:rPr>
        <w:t xml:space="preserve"> млн.рублей (темп роста к предыдущему году  - </w:t>
      </w:r>
      <w:r w:rsidR="00EE7D19" w:rsidRPr="00C36B2F">
        <w:rPr>
          <w:sz w:val="24"/>
          <w:szCs w:val="24"/>
        </w:rPr>
        <w:t>10</w:t>
      </w:r>
      <w:r w:rsidR="002F3640" w:rsidRPr="00C36B2F">
        <w:rPr>
          <w:sz w:val="24"/>
          <w:szCs w:val="24"/>
        </w:rPr>
        <w:t>1,</w:t>
      </w:r>
      <w:r w:rsidR="002468A5">
        <w:rPr>
          <w:sz w:val="24"/>
          <w:szCs w:val="24"/>
        </w:rPr>
        <w:t>8</w:t>
      </w:r>
      <w:r w:rsidR="00783449" w:rsidRPr="00C36B2F">
        <w:rPr>
          <w:sz w:val="24"/>
          <w:szCs w:val="24"/>
        </w:rPr>
        <w:t>%)</w:t>
      </w:r>
    </w:p>
    <w:p w:rsidR="00783449" w:rsidRPr="00C36B2F" w:rsidRDefault="00783449" w:rsidP="008A6F4D">
      <w:pPr>
        <w:ind w:firstLine="709"/>
        <w:jc w:val="both"/>
        <w:rPr>
          <w:sz w:val="24"/>
          <w:szCs w:val="24"/>
        </w:rPr>
      </w:pPr>
      <w:r w:rsidRPr="00C36B2F">
        <w:rPr>
          <w:sz w:val="24"/>
          <w:szCs w:val="24"/>
        </w:rPr>
        <w:lastRenderedPageBreak/>
        <w:t>в 2</w:t>
      </w:r>
      <w:r w:rsidR="000F75F8" w:rsidRPr="00C36B2F">
        <w:rPr>
          <w:sz w:val="24"/>
          <w:szCs w:val="24"/>
        </w:rPr>
        <w:t>027</w:t>
      </w:r>
      <w:r w:rsidRPr="00C36B2F">
        <w:rPr>
          <w:sz w:val="24"/>
          <w:szCs w:val="24"/>
        </w:rPr>
        <w:t xml:space="preserve"> году – </w:t>
      </w:r>
      <w:r w:rsidR="002F3640" w:rsidRPr="00C36B2F">
        <w:rPr>
          <w:sz w:val="24"/>
          <w:szCs w:val="24"/>
        </w:rPr>
        <w:t>1952</w:t>
      </w:r>
      <w:r w:rsidR="000F75F8" w:rsidRPr="00C36B2F">
        <w:rPr>
          <w:sz w:val="24"/>
          <w:szCs w:val="24"/>
        </w:rPr>
        <w:t>,70</w:t>
      </w:r>
      <w:r w:rsidRPr="00C36B2F">
        <w:rPr>
          <w:sz w:val="24"/>
          <w:szCs w:val="24"/>
        </w:rPr>
        <w:t xml:space="preserve"> млн</w:t>
      </w:r>
      <w:proofErr w:type="gramStart"/>
      <w:r w:rsidRPr="00C36B2F">
        <w:rPr>
          <w:sz w:val="24"/>
          <w:szCs w:val="24"/>
        </w:rPr>
        <w:t>.р</w:t>
      </w:r>
      <w:proofErr w:type="gramEnd"/>
      <w:r w:rsidRPr="00C36B2F">
        <w:rPr>
          <w:sz w:val="24"/>
          <w:szCs w:val="24"/>
        </w:rPr>
        <w:t xml:space="preserve">ублей (темп роста к предыдущему году  - </w:t>
      </w:r>
      <w:r w:rsidR="00EE7D19" w:rsidRPr="00C36B2F">
        <w:rPr>
          <w:sz w:val="24"/>
          <w:szCs w:val="24"/>
        </w:rPr>
        <w:t>10</w:t>
      </w:r>
      <w:r w:rsidR="002F3640" w:rsidRPr="00C36B2F">
        <w:rPr>
          <w:sz w:val="24"/>
          <w:szCs w:val="24"/>
        </w:rPr>
        <w:t>4,1</w:t>
      </w:r>
      <w:r w:rsidRPr="00C36B2F">
        <w:rPr>
          <w:sz w:val="24"/>
          <w:szCs w:val="24"/>
        </w:rPr>
        <w:t xml:space="preserve">%) и </w:t>
      </w:r>
      <w:r w:rsidR="002F3640" w:rsidRPr="00C36B2F">
        <w:rPr>
          <w:sz w:val="24"/>
          <w:szCs w:val="24"/>
        </w:rPr>
        <w:t>1978,99</w:t>
      </w:r>
      <w:r w:rsidRPr="00C36B2F">
        <w:rPr>
          <w:sz w:val="24"/>
          <w:szCs w:val="24"/>
        </w:rPr>
        <w:t xml:space="preserve"> млн.рублей (темп роста к предыдущему году  - </w:t>
      </w:r>
      <w:r w:rsidR="00EE7D19" w:rsidRPr="00C36B2F">
        <w:rPr>
          <w:sz w:val="24"/>
          <w:szCs w:val="24"/>
        </w:rPr>
        <w:t>10</w:t>
      </w:r>
      <w:r w:rsidR="002F3640" w:rsidRPr="00C36B2F">
        <w:rPr>
          <w:sz w:val="24"/>
          <w:szCs w:val="24"/>
        </w:rPr>
        <w:t>4,</w:t>
      </w:r>
      <w:r w:rsidR="002468A5">
        <w:rPr>
          <w:sz w:val="24"/>
          <w:szCs w:val="24"/>
        </w:rPr>
        <w:t>8</w:t>
      </w:r>
      <w:r w:rsidRPr="00C36B2F">
        <w:rPr>
          <w:sz w:val="24"/>
          <w:szCs w:val="24"/>
        </w:rPr>
        <w:t>%).</w:t>
      </w:r>
    </w:p>
    <w:p w:rsidR="00783449" w:rsidRPr="00C36B2F" w:rsidRDefault="00783449" w:rsidP="008A6F4D">
      <w:pPr>
        <w:ind w:firstLine="709"/>
        <w:jc w:val="both"/>
        <w:rPr>
          <w:sz w:val="24"/>
          <w:szCs w:val="24"/>
        </w:rPr>
      </w:pPr>
      <w:r w:rsidRPr="00C36B2F">
        <w:rPr>
          <w:sz w:val="24"/>
          <w:szCs w:val="24"/>
        </w:rPr>
        <w:t>Основными предприятиями, осуществляющими производство, передачу и распределение тепловой энергии и горячей воды, бесперебойное снабжение попутным и сжиженным газом,  оказание услуг по передаче электрической энергии</w:t>
      </w:r>
      <w:r w:rsidRPr="00C36B2F">
        <w:rPr>
          <w:b/>
          <w:sz w:val="24"/>
          <w:szCs w:val="24"/>
        </w:rPr>
        <w:t xml:space="preserve"> </w:t>
      </w:r>
      <w:r w:rsidRPr="00C36B2F">
        <w:rPr>
          <w:sz w:val="24"/>
          <w:szCs w:val="24"/>
        </w:rPr>
        <w:t>потребителям города и предприятий города Урай являются АО «</w:t>
      </w:r>
      <w:proofErr w:type="spellStart"/>
      <w:r w:rsidRPr="00C36B2F">
        <w:rPr>
          <w:sz w:val="24"/>
          <w:szCs w:val="24"/>
        </w:rPr>
        <w:t>Урайтеплоэнергия</w:t>
      </w:r>
      <w:proofErr w:type="spellEnd"/>
      <w:r w:rsidRPr="00C36B2F">
        <w:rPr>
          <w:sz w:val="24"/>
          <w:szCs w:val="24"/>
        </w:rPr>
        <w:t>», АО «</w:t>
      </w:r>
      <w:proofErr w:type="spellStart"/>
      <w:r w:rsidRPr="00C36B2F">
        <w:rPr>
          <w:sz w:val="24"/>
          <w:szCs w:val="24"/>
        </w:rPr>
        <w:t>ГазпромЭнерго</w:t>
      </w:r>
      <w:r w:rsidR="004F0600" w:rsidRPr="00C36B2F">
        <w:rPr>
          <w:sz w:val="24"/>
          <w:szCs w:val="24"/>
        </w:rPr>
        <w:t>С</w:t>
      </w:r>
      <w:r w:rsidRPr="00C36B2F">
        <w:rPr>
          <w:sz w:val="24"/>
          <w:szCs w:val="24"/>
        </w:rPr>
        <w:t>быт</w:t>
      </w:r>
      <w:proofErr w:type="spellEnd"/>
      <w:r w:rsidRPr="00C36B2F">
        <w:rPr>
          <w:sz w:val="24"/>
          <w:szCs w:val="24"/>
        </w:rPr>
        <w:t xml:space="preserve"> Тюмень», АО «</w:t>
      </w:r>
      <w:r w:rsidR="008E22B5">
        <w:rPr>
          <w:sz w:val="24"/>
          <w:szCs w:val="24"/>
        </w:rPr>
        <w:t>РЭС - ЗАПАД</w:t>
      </w:r>
      <w:r w:rsidRPr="00C36B2F">
        <w:rPr>
          <w:sz w:val="24"/>
          <w:szCs w:val="24"/>
        </w:rPr>
        <w:t>».</w:t>
      </w:r>
    </w:p>
    <w:p w:rsidR="00783449" w:rsidRPr="00C36B2F" w:rsidRDefault="00783449" w:rsidP="008A6F4D">
      <w:pPr>
        <w:ind w:firstLine="709"/>
        <w:jc w:val="both"/>
        <w:rPr>
          <w:b/>
          <w:sz w:val="24"/>
          <w:szCs w:val="24"/>
        </w:rPr>
      </w:pPr>
      <w:r w:rsidRPr="00C36B2F">
        <w:rPr>
          <w:b/>
          <w:sz w:val="24"/>
          <w:szCs w:val="24"/>
        </w:rPr>
        <w:t>Раздел E: Водоснабжение, водоотведение, организация сбора и утилизации отходов, деятельность по ликвидации загрязнений</w:t>
      </w:r>
    </w:p>
    <w:p w:rsidR="00783449" w:rsidRPr="00C36B2F" w:rsidRDefault="00525AD1" w:rsidP="008A6F4D">
      <w:pPr>
        <w:ind w:firstLine="709"/>
        <w:jc w:val="both"/>
        <w:rPr>
          <w:sz w:val="24"/>
          <w:szCs w:val="24"/>
        </w:rPr>
      </w:pPr>
      <w:r w:rsidRPr="00C36B2F">
        <w:rPr>
          <w:sz w:val="24"/>
          <w:szCs w:val="24"/>
        </w:rPr>
        <w:t>В 2024</w:t>
      </w:r>
      <w:r w:rsidR="00783449" w:rsidRPr="00C36B2F">
        <w:rPr>
          <w:sz w:val="24"/>
          <w:szCs w:val="24"/>
        </w:rPr>
        <w:t xml:space="preserve"> году объем отгруженных товаров собственного производства, выполненных работ и услуг по виду экономической деятельности «Водоснабжение, водоотведение, организация сбора и утилизации отходов, деятельность по ликвидации загрязнений» по оценке </w:t>
      </w:r>
      <w:r w:rsidR="004F0600" w:rsidRPr="00C36B2F">
        <w:rPr>
          <w:sz w:val="24"/>
          <w:szCs w:val="24"/>
        </w:rPr>
        <w:t xml:space="preserve">увеличится на 1,4% к показателю 2023 года </w:t>
      </w:r>
      <w:r w:rsidRPr="00C36B2F">
        <w:rPr>
          <w:sz w:val="24"/>
          <w:szCs w:val="24"/>
        </w:rPr>
        <w:t>и состав</w:t>
      </w:r>
      <w:r w:rsidR="00356DCE">
        <w:rPr>
          <w:sz w:val="24"/>
          <w:szCs w:val="24"/>
        </w:rPr>
        <w:t xml:space="preserve">ляет </w:t>
      </w:r>
      <w:r w:rsidRPr="00C36B2F">
        <w:rPr>
          <w:sz w:val="24"/>
          <w:szCs w:val="24"/>
        </w:rPr>
        <w:t>2</w:t>
      </w:r>
      <w:r w:rsidR="004F0600" w:rsidRPr="00C36B2F">
        <w:rPr>
          <w:sz w:val="24"/>
          <w:szCs w:val="24"/>
        </w:rPr>
        <w:t>31,11</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индекс производства к уровню предыдущего года – </w:t>
      </w:r>
      <w:r w:rsidR="004F0600" w:rsidRPr="00C36B2F">
        <w:rPr>
          <w:sz w:val="24"/>
          <w:szCs w:val="24"/>
        </w:rPr>
        <w:t>94,</w:t>
      </w:r>
      <w:r w:rsidR="00AD5F0C" w:rsidRPr="00C36B2F">
        <w:rPr>
          <w:sz w:val="24"/>
          <w:szCs w:val="24"/>
        </w:rPr>
        <w:t>7</w:t>
      </w:r>
      <w:r w:rsidR="00783449" w:rsidRPr="00C36B2F">
        <w:rPr>
          <w:sz w:val="24"/>
          <w:szCs w:val="24"/>
        </w:rPr>
        <w:t>%.</w:t>
      </w:r>
    </w:p>
    <w:p w:rsidR="00783449" w:rsidRPr="00C36B2F" w:rsidRDefault="00783449" w:rsidP="008A6F4D">
      <w:pPr>
        <w:ind w:firstLine="709"/>
        <w:jc w:val="both"/>
        <w:rPr>
          <w:sz w:val="24"/>
          <w:szCs w:val="24"/>
        </w:rPr>
      </w:pPr>
      <w:r w:rsidRPr="00C36B2F">
        <w:rPr>
          <w:sz w:val="24"/>
          <w:szCs w:val="24"/>
        </w:rPr>
        <w:t>Объём отгруженных товаров собственного производства, выполненных работ и услуг по виду экономической деятельности «Водоснабжение, водоотведение, организация сбора и утилизации отходов, деятельность по ликвидации загрязнений» в действующих ценах по консервативному и базовому вариантам прогноза составит:</w:t>
      </w:r>
    </w:p>
    <w:p w:rsidR="00783449" w:rsidRPr="00C36B2F" w:rsidRDefault="00525AD1" w:rsidP="008A6F4D">
      <w:pPr>
        <w:ind w:firstLine="709"/>
        <w:jc w:val="both"/>
        <w:rPr>
          <w:sz w:val="24"/>
          <w:szCs w:val="24"/>
        </w:rPr>
      </w:pPr>
      <w:r w:rsidRPr="00C36B2F">
        <w:rPr>
          <w:sz w:val="24"/>
          <w:szCs w:val="24"/>
        </w:rPr>
        <w:t>в 2025</w:t>
      </w:r>
      <w:r w:rsidR="00783449" w:rsidRPr="00C36B2F">
        <w:rPr>
          <w:sz w:val="24"/>
          <w:szCs w:val="24"/>
        </w:rPr>
        <w:t xml:space="preserve"> году – </w:t>
      </w:r>
      <w:r w:rsidRPr="00C36B2F">
        <w:rPr>
          <w:sz w:val="24"/>
          <w:szCs w:val="24"/>
        </w:rPr>
        <w:t>2</w:t>
      </w:r>
      <w:r w:rsidR="004F0600" w:rsidRPr="00C36B2F">
        <w:rPr>
          <w:sz w:val="24"/>
          <w:szCs w:val="24"/>
        </w:rPr>
        <w:t>41,19</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EE7D19" w:rsidRPr="00C36B2F">
        <w:rPr>
          <w:sz w:val="24"/>
          <w:szCs w:val="24"/>
        </w:rPr>
        <w:t>10</w:t>
      </w:r>
      <w:r w:rsidR="004F0600" w:rsidRPr="00C36B2F">
        <w:rPr>
          <w:sz w:val="24"/>
          <w:szCs w:val="24"/>
        </w:rPr>
        <w:t>4,</w:t>
      </w:r>
      <w:r w:rsidR="002468A5">
        <w:rPr>
          <w:sz w:val="24"/>
          <w:szCs w:val="24"/>
        </w:rPr>
        <w:t>4</w:t>
      </w:r>
      <w:r w:rsidR="00783449" w:rsidRPr="00C36B2F">
        <w:rPr>
          <w:sz w:val="24"/>
          <w:szCs w:val="24"/>
        </w:rPr>
        <w:t xml:space="preserve">%) и </w:t>
      </w:r>
      <w:r w:rsidRPr="00C36B2F">
        <w:rPr>
          <w:sz w:val="24"/>
          <w:szCs w:val="24"/>
        </w:rPr>
        <w:t>2</w:t>
      </w:r>
      <w:r w:rsidR="004F0600" w:rsidRPr="00C36B2F">
        <w:rPr>
          <w:sz w:val="24"/>
          <w:szCs w:val="24"/>
        </w:rPr>
        <w:t>50,42</w:t>
      </w:r>
      <w:r w:rsidR="00783449" w:rsidRPr="00C36B2F">
        <w:rPr>
          <w:sz w:val="24"/>
          <w:szCs w:val="24"/>
        </w:rPr>
        <w:t xml:space="preserve"> млн.рублей (темп роста к предыдущему году – </w:t>
      </w:r>
      <w:r w:rsidR="00EE7D19" w:rsidRPr="00C36B2F">
        <w:rPr>
          <w:sz w:val="24"/>
          <w:szCs w:val="24"/>
        </w:rPr>
        <w:t>108,</w:t>
      </w:r>
      <w:r w:rsidR="002468A5">
        <w:rPr>
          <w:sz w:val="24"/>
          <w:szCs w:val="24"/>
        </w:rPr>
        <w:t>4</w:t>
      </w:r>
      <w:r w:rsidR="00783449" w:rsidRPr="00C36B2F">
        <w:rPr>
          <w:sz w:val="24"/>
          <w:szCs w:val="24"/>
        </w:rPr>
        <w:t>%).</w:t>
      </w:r>
    </w:p>
    <w:p w:rsidR="00783449" w:rsidRPr="00C36B2F" w:rsidRDefault="00525AD1" w:rsidP="008A6F4D">
      <w:pPr>
        <w:ind w:firstLine="709"/>
        <w:jc w:val="both"/>
        <w:rPr>
          <w:sz w:val="24"/>
          <w:szCs w:val="24"/>
        </w:rPr>
      </w:pPr>
      <w:r w:rsidRPr="00C36B2F">
        <w:rPr>
          <w:sz w:val="24"/>
          <w:szCs w:val="24"/>
        </w:rPr>
        <w:t>в 2026</w:t>
      </w:r>
      <w:r w:rsidR="00783449" w:rsidRPr="00C36B2F">
        <w:rPr>
          <w:sz w:val="24"/>
          <w:szCs w:val="24"/>
        </w:rPr>
        <w:t xml:space="preserve"> году – </w:t>
      </w:r>
      <w:r w:rsidRPr="00C36B2F">
        <w:rPr>
          <w:sz w:val="24"/>
          <w:szCs w:val="24"/>
        </w:rPr>
        <w:t>2</w:t>
      </w:r>
      <w:r w:rsidR="004F0600" w:rsidRPr="00C36B2F">
        <w:rPr>
          <w:sz w:val="24"/>
          <w:szCs w:val="24"/>
        </w:rPr>
        <w:t>51,22</w:t>
      </w:r>
      <w:r w:rsidR="00783449" w:rsidRPr="00C36B2F">
        <w:rPr>
          <w:sz w:val="24"/>
          <w:szCs w:val="24"/>
        </w:rPr>
        <w:t xml:space="preserve"> 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4A275C" w:rsidRPr="00C36B2F">
        <w:rPr>
          <w:sz w:val="24"/>
          <w:szCs w:val="24"/>
        </w:rPr>
        <w:t>10</w:t>
      </w:r>
      <w:r w:rsidR="004F0600" w:rsidRPr="00C36B2F">
        <w:rPr>
          <w:sz w:val="24"/>
          <w:szCs w:val="24"/>
        </w:rPr>
        <w:t>4,</w:t>
      </w:r>
      <w:r w:rsidR="002468A5">
        <w:rPr>
          <w:sz w:val="24"/>
          <w:szCs w:val="24"/>
        </w:rPr>
        <w:t>2</w:t>
      </w:r>
      <w:r w:rsidR="00783449" w:rsidRPr="00C36B2F">
        <w:rPr>
          <w:sz w:val="24"/>
          <w:szCs w:val="24"/>
        </w:rPr>
        <w:t xml:space="preserve">%) и </w:t>
      </w:r>
      <w:r w:rsidR="004F0600" w:rsidRPr="00C36B2F">
        <w:rPr>
          <w:sz w:val="24"/>
          <w:szCs w:val="24"/>
        </w:rPr>
        <w:t>261,74</w:t>
      </w:r>
      <w:r w:rsidR="00783449" w:rsidRPr="00C36B2F">
        <w:rPr>
          <w:sz w:val="24"/>
          <w:szCs w:val="24"/>
        </w:rPr>
        <w:t xml:space="preserve"> млн.рублей (темп роста к предыдущему году – </w:t>
      </w:r>
      <w:r w:rsidR="004A275C" w:rsidRPr="00C36B2F">
        <w:rPr>
          <w:sz w:val="24"/>
          <w:szCs w:val="24"/>
        </w:rPr>
        <w:t>10</w:t>
      </w:r>
      <w:r w:rsidR="004F0600" w:rsidRPr="00C36B2F">
        <w:rPr>
          <w:sz w:val="24"/>
          <w:szCs w:val="24"/>
        </w:rPr>
        <w:t>4,5</w:t>
      </w:r>
      <w:r w:rsidR="00783449" w:rsidRPr="00C36B2F">
        <w:rPr>
          <w:sz w:val="24"/>
          <w:szCs w:val="24"/>
        </w:rPr>
        <w:t>%);</w:t>
      </w:r>
    </w:p>
    <w:p w:rsidR="00783449" w:rsidRPr="00C36B2F" w:rsidRDefault="00525AD1" w:rsidP="008A6F4D">
      <w:pPr>
        <w:ind w:firstLine="709"/>
        <w:jc w:val="both"/>
        <w:rPr>
          <w:sz w:val="24"/>
          <w:szCs w:val="24"/>
        </w:rPr>
      </w:pPr>
      <w:r w:rsidRPr="00C36B2F">
        <w:rPr>
          <w:sz w:val="24"/>
          <w:szCs w:val="24"/>
        </w:rPr>
        <w:t>в 2027</w:t>
      </w:r>
      <w:r w:rsidR="00783449" w:rsidRPr="00C36B2F">
        <w:rPr>
          <w:sz w:val="24"/>
          <w:szCs w:val="24"/>
        </w:rPr>
        <w:t xml:space="preserve"> году – </w:t>
      </w:r>
      <w:r w:rsidRPr="00C36B2F">
        <w:rPr>
          <w:sz w:val="24"/>
          <w:szCs w:val="24"/>
        </w:rPr>
        <w:t>2</w:t>
      </w:r>
      <w:r w:rsidR="004F0600" w:rsidRPr="00C36B2F">
        <w:rPr>
          <w:sz w:val="24"/>
          <w:szCs w:val="24"/>
        </w:rPr>
        <w:t xml:space="preserve">63,12 </w:t>
      </w:r>
      <w:r w:rsidR="00783449" w:rsidRPr="00C36B2F">
        <w:rPr>
          <w:sz w:val="24"/>
          <w:szCs w:val="24"/>
        </w:rPr>
        <w:t>млн</w:t>
      </w:r>
      <w:proofErr w:type="gramStart"/>
      <w:r w:rsidR="00783449" w:rsidRPr="00C36B2F">
        <w:rPr>
          <w:sz w:val="24"/>
          <w:szCs w:val="24"/>
        </w:rPr>
        <w:t>.р</w:t>
      </w:r>
      <w:proofErr w:type="gramEnd"/>
      <w:r w:rsidR="00783449" w:rsidRPr="00C36B2F">
        <w:rPr>
          <w:sz w:val="24"/>
          <w:szCs w:val="24"/>
        </w:rPr>
        <w:t xml:space="preserve">ублей (темп роста к предыдущему году – </w:t>
      </w:r>
      <w:r w:rsidR="004A275C" w:rsidRPr="00C36B2F">
        <w:rPr>
          <w:sz w:val="24"/>
          <w:szCs w:val="24"/>
        </w:rPr>
        <w:t>10</w:t>
      </w:r>
      <w:r w:rsidR="004F0600" w:rsidRPr="00C36B2F">
        <w:rPr>
          <w:sz w:val="24"/>
          <w:szCs w:val="24"/>
        </w:rPr>
        <w:t>4,7</w:t>
      </w:r>
      <w:r w:rsidR="00783449" w:rsidRPr="00C36B2F">
        <w:rPr>
          <w:sz w:val="24"/>
          <w:szCs w:val="24"/>
        </w:rPr>
        <w:t xml:space="preserve">%) и </w:t>
      </w:r>
      <w:r w:rsidR="004F0600" w:rsidRPr="00C36B2F">
        <w:rPr>
          <w:sz w:val="24"/>
          <w:szCs w:val="24"/>
        </w:rPr>
        <w:t>274,31</w:t>
      </w:r>
      <w:r w:rsidR="00783449" w:rsidRPr="00C36B2F">
        <w:rPr>
          <w:sz w:val="24"/>
          <w:szCs w:val="24"/>
        </w:rPr>
        <w:t xml:space="preserve"> млн.рублей (темп роста к предыдущему году -</w:t>
      </w:r>
      <w:r w:rsidR="004A275C" w:rsidRPr="00C36B2F">
        <w:rPr>
          <w:sz w:val="24"/>
          <w:szCs w:val="24"/>
        </w:rPr>
        <w:t>10</w:t>
      </w:r>
      <w:r w:rsidR="00B60FEC" w:rsidRPr="00C36B2F">
        <w:rPr>
          <w:sz w:val="24"/>
          <w:szCs w:val="24"/>
        </w:rPr>
        <w:t>4,8</w:t>
      </w:r>
      <w:r w:rsidR="00783449" w:rsidRPr="00C36B2F">
        <w:rPr>
          <w:sz w:val="24"/>
          <w:szCs w:val="24"/>
        </w:rPr>
        <w:t>%).</w:t>
      </w:r>
    </w:p>
    <w:p w:rsidR="00783449" w:rsidRPr="00C36B2F" w:rsidRDefault="00783449" w:rsidP="008A6F4D">
      <w:pPr>
        <w:pStyle w:val="21"/>
        <w:spacing w:after="0" w:line="240" w:lineRule="auto"/>
        <w:ind w:firstLine="709"/>
        <w:jc w:val="both"/>
        <w:rPr>
          <w:sz w:val="24"/>
          <w:szCs w:val="24"/>
        </w:rPr>
      </w:pPr>
      <w:r w:rsidRPr="00C36B2F">
        <w:rPr>
          <w:sz w:val="24"/>
          <w:szCs w:val="24"/>
        </w:rPr>
        <w:t>Водоснабжение города осуществляется АО «Водоканал», основными задачами которого является организация производственно-хозяйственной деятельности на основе широкого использования новейшей техники и технологии, проведение мероприятий по улучшению качества питьевой воды,  предоставление потребителю качественной питьевой воды, отвечающей установленным гигиеническим нормативам.</w:t>
      </w:r>
    </w:p>
    <w:p w:rsidR="00783449" w:rsidRPr="00C36B2F" w:rsidRDefault="00783449" w:rsidP="008A6F4D">
      <w:pPr>
        <w:ind w:firstLine="709"/>
        <w:jc w:val="both"/>
        <w:rPr>
          <w:sz w:val="24"/>
          <w:szCs w:val="24"/>
          <w:highlight w:val="yellow"/>
        </w:rPr>
      </w:pPr>
    </w:p>
    <w:p w:rsidR="008711E4" w:rsidRPr="00652DA8" w:rsidRDefault="008711E4" w:rsidP="008A6F4D">
      <w:pPr>
        <w:ind w:firstLine="709"/>
        <w:rPr>
          <w:b/>
          <w:sz w:val="24"/>
          <w:szCs w:val="24"/>
        </w:rPr>
      </w:pPr>
      <w:r w:rsidRPr="00652DA8">
        <w:rPr>
          <w:b/>
          <w:sz w:val="24"/>
          <w:szCs w:val="24"/>
        </w:rPr>
        <w:t>2</w:t>
      </w:r>
      <w:r w:rsidR="00A349EC" w:rsidRPr="00652DA8">
        <w:rPr>
          <w:b/>
          <w:sz w:val="24"/>
          <w:szCs w:val="24"/>
        </w:rPr>
        <w:t>.1.2. Агропромышленный комплекс</w:t>
      </w:r>
    </w:p>
    <w:p w:rsidR="00436D8F" w:rsidRDefault="00436D8F" w:rsidP="00436D8F">
      <w:pPr>
        <w:ind w:firstLine="709"/>
        <w:jc w:val="both"/>
        <w:rPr>
          <w:sz w:val="24"/>
          <w:szCs w:val="24"/>
        </w:rPr>
      </w:pPr>
      <w:r w:rsidRPr="00D1123A">
        <w:rPr>
          <w:sz w:val="24"/>
          <w:szCs w:val="24"/>
        </w:rPr>
        <w:t>Сельскохозяйственное производство в город</w:t>
      </w:r>
      <w:r w:rsidR="008E22B5">
        <w:rPr>
          <w:sz w:val="24"/>
          <w:szCs w:val="24"/>
        </w:rPr>
        <w:t>е</w:t>
      </w:r>
      <w:r w:rsidRPr="00D1123A">
        <w:rPr>
          <w:sz w:val="24"/>
          <w:szCs w:val="24"/>
        </w:rPr>
        <w:t xml:space="preserve"> Урай </w:t>
      </w:r>
      <w:r>
        <w:rPr>
          <w:sz w:val="24"/>
          <w:szCs w:val="24"/>
        </w:rPr>
        <w:t>представлено:</w:t>
      </w:r>
    </w:p>
    <w:p w:rsidR="00436D8F" w:rsidRDefault="00436D8F" w:rsidP="00436D8F">
      <w:pPr>
        <w:ind w:firstLine="709"/>
        <w:jc w:val="both"/>
        <w:rPr>
          <w:sz w:val="24"/>
          <w:szCs w:val="24"/>
        </w:rPr>
      </w:pPr>
      <w:r>
        <w:rPr>
          <w:sz w:val="24"/>
          <w:szCs w:val="24"/>
        </w:rPr>
        <w:t>-</w:t>
      </w:r>
      <w:r w:rsidRPr="00D1123A">
        <w:rPr>
          <w:sz w:val="24"/>
          <w:szCs w:val="24"/>
        </w:rPr>
        <w:t xml:space="preserve"> сельскохозяйственн</w:t>
      </w:r>
      <w:r>
        <w:rPr>
          <w:sz w:val="24"/>
          <w:szCs w:val="24"/>
        </w:rPr>
        <w:t>ым</w:t>
      </w:r>
      <w:r w:rsidRPr="00D1123A">
        <w:rPr>
          <w:sz w:val="24"/>
          <w:szCs w:val="24"/>
        </w:rPr>
        <w:t xml:space="preserve">  предприятие</w:t>
      </w:r>
      <w:r>
        <w:rPr>
          <w:sz w:val="24"/>
          <w:szCs w:val="24"/>
        </w:rPr>
        <w:t>м</w:t>
      </w:r>
      <w:r w:rsidRPr="00D1123A">
        <w:rPr>
          <w:sz w:val="24"/>
          <w:szCs w:val="24"/>
        </w:rPr>
        <w:t xml:space="preserve"> - АО «</w:t>
      </w:r>
      <w:proofErr w:type="spellStart"/>
      <w:r w:rsidRPr="00D1123A">
        <w:rPr>
          <w:sz w:val="24"/>
          <w:szCs w:val="24"/>
        </w:rPr>
        <w:t>Агроника</w:t>
      </w:r>
      <w:proofErr w:type="spellEnd"/>
      <w:r w:rsidRPr="00D1123A">
        <w:rPr>
          <w:sz w:val="24"/>
          <w:szCs w:val="24"/>
        </w:rPr>
        <w:t>»</w:t>
      </w:r>
      <w:r w:rsidR="00C10A83">
        <w:rPr>
          <w:sz w:val="24"/>
          <w:szCs w:val="24"/>
        </w:rPr>
        <w:t>;</w:t>
      </w:r>
    </w:p>
    <w:p w:rsidR="00436D8F" w:rsidRDefault="00436D8F" w:rsidP="00436D8F">
      <w:pPr>
        <w:ind w:firstLine="709"/>
        <w:jc w:val="both"/>
        <w:rPr>
          <w:sz w:val="24"/>
          <w:szCs w:val="24"/>
        </w:rPr>
      </w:pPr>
      <w:r>
        <w:rPr>
          <w:sz w:val="24"/>
          <w:szCs w:val="24"/>
        </w:rPr>
        <w:t xml:space="preserve">- </w:t>
      </w:r>
      <w:r w:rsidRPr="00D1123A">
        <w:rPr>
          <w:sz w:val="24"/>
          <w:szCs w:val="24"/>
        </w:rPr>
        <w:t>крестьянски</w:t>
      </w:r>
      <w:r>
        <w:rPr>
          <w:sz w:val="24"/>
          <w:szCs w:val="24"/>
        </w:rPr>
        <w:t>ми</w:t>
      </w:r>
      <w:r w:rsidRPr="00D1123A">
        <w:rPr>
          <w:sz w:val="24"/>
          <w:szCs w:val="24"/>
        </w:rPr>
        <w:t xml:space="preserve"> (фермерски</w:t>
      </w:r>
      <w:r>
        <w:rPr>
          <w:sz w:val="24"/>
          <w:szCs w:val="24"/>
        </w:rPr>
        <w:t>ми</w:t>
      </w:r>
      <w:r w:rsidRPr="00D1123A">
        <w:rPr>
          <w:sz w:val="24"/>
          <w:szCs w:val="24"/>
        </w:rPr>
        <w:t>) хозяйства</w:t>
      </w:r>
      <w:r>
        <w:rPr>
          <w:sz w:val="24"/>
          <w:szCs w:val="24"/>
        </w:rPr>
        <w:t>ми</w:t>
      </w:r>
      <w:r w:rsidR="00C10A83">
        <w:rPr>
          <w:sz w:val="24"/>
          <w:szCs w:val="24"/>
        </w:rPr>
        <w:t>;</w:t>
      </w:r>
    </w:p>
    <w:p w:rsidR="00436D8F" w:rsidRPr="00011C48" w:rsidRDefault="00436D8F" w:rsidP="00436D8F">
      <w:pPr>
        <w:ind w:firstLine="709"/>
        <w:jc w:val="both"/>
        <w:rPr>
          <w:sz w:val="24"/>
          <w:szCs w:val="24"/>
        </w:rPr>
      </w:pPr>
      <w:r>
        <w:rPr>
          <w:sz w:val="24"/>
          <w:szCs w:val="24"/>
        </w:rPr>
        <w:t>-</w:t>
      </w:r>
      <w:r w:rsidRPr="00D1123A">
        <w:rPr>
          <w:sz w:val="24"/>
          <w:szCs w:val="24"/>
        </w:rPr>
        <w:t xml:space="preserve"> хозяйства</w:t>
      </w:r>
      <w:r>
        <w:rPr>
          <w:sz w:val="24"/>
          <w:szCs w:val="24"/>
        </w:rPr>
        <w:t>ми</w:t>
      </w:r>
      <w:r w:rsidRPr="00D1123A">
        <w:rPr>
          <w:sz w:val="24"/>
          <w:szCs w:val="24"/>
        </w:rPr>
        <w:t xml:space="preserve"> населения</w:t>
      </w:r>
      <w:r w:rsidR="00C10A83">
        <w:rPr>
          <w:sz w:val="24"/>
          <w:szCs w:val="24"/>
        </w:rPr>
        <w:t>.</w:t>
      </w:r>
    </w:p>
    <w:p w:rsidR="00436D8F" w:rsidRPr="00011C48" w:rsidRDefault="00436D8F" w:rsidP="00436D8F">
      <w:pPr>
        <w:ind w:firstLine="709"/>
        <w:jc w:val="both"/>
        <w:rPr>
          <w:sz w:val="24"/>
          <w:szCs w:val="24"/>
        </w:rPr>
      </w:pPr>
      <w:r w:rsidRPr="00011C48">
        <w:rPr>
          <w:sz w:val="24"/>
          <w:szCs w:val="24"/>
        </w:rPr>
        <w:t>В объеме продукции сельского хозяйства в стоимостном выражении в 20</w:t>
      </w:r>
      <w:r>
        <w:rPr>
          <w:sz w:val="24"/>
          <w:szCs w:val="24"/>
        </w:rPr>
        <w:t>23</w:t>
      </w:r>
      <w:r w:rsidRPr="00011C48">
        <w:rPr>
          <w:sz w:val="24"/>
          <w:szCs w:val="24"/>
        </w:rPr>
        <w:t xml:space="preserve"> году животноводство </w:t>
      </w:r>
      <w:r>
        <w:rPr>
          <w:sz w:val="24"/>
          <w:szCs w:val="24"/>
        </w:rPr>
        <w:t xml:space="preserve">по оценке </w:t>
      </w:r>
      <w:r w:rsidRPr="00011C48">
        <w:rPr>
          <w:sz w:val="24"/>
          <w:szCs w:val="24"/>
        </w:rPr>
        <w:t xml:space="preserve">занимает </w:t>
      </w:r>
      <w:r>
        <w:rPr>
          <w:sz w:val="24"/>
          <w:szCs w:val="24"/>
        </w:rPr>
        <w:t>29,6</w:t>
      </w:r>
      <w:r w:rsidRPr="00011C48">
        <w:rPr>
          <w:sz w:val="24"/>
          <w:szCs w:val="24"/>
        </w:rPr>
        <w:t xml:space="preserve">%, растениеводство – </w:t>
      </w:r>
      <w:r>
        <w:rPr>
          <w:sz w:val="24"/>
          <w:szCs w:val="24"/>
        </w:rPr>
        <w:t>70,4</w:t>
      </w:r>
      <w:r w:rsidRPr="00011C48">
        <w:rPr>
          <w:sz w:val="24"/>
          <w:szCs w:val="24"/>
        </w:rPr>
        <w:t xml:space="preserve">%. Основными отраслями </w:t>
      </w:r>
      <w:r>
        <w:rPr>
          <w:sz w:val="24"/>
          <w:szCs w:val="24"/>
        </w:rPr>
        <w:t>животноводства</w:t>
      </w:r>
      <w:r w:rsidRPr="00011C48">
        <w:rPr>
          <w:sz w:val="24"/>
          <w:szCs w:val="24"/>
        </w:rPr>
        <w:t xml:space="preserve"> являются птице</w:t>
      </w:r>
      <w:r>
        <w:rPr>
          <w:sz w:val="24"/>
          <w:szCs w:val="24"/>
        </w:rPr>
        <w:t>водство, молочное скотоводство, кролиководство</w:t>
      </w:r>
      <w:r w:rsidRPr="00011C48">
        <w:rPr>
          <w:sz w:val="24"/>
          <w:szCs w:val="24"/>
        </w:rPr>
        <w:t>. Растениеводство специализируется на производстве картофеля и овощей.</w:t>
      </w:r>
    </w:p>
    <w:p w:rsidR="00436D8F" w:rsidRPr="00011C48" w:rsidRDefault="00436D8F" w:rsidP="00436D8F">
      <w:pPr>
        <w:ind w:firstLine="709"/>
        <w:jc w:val="both"/>
        <w:rPr>
          <w:sz w:val="24"/>
          <w:szCs w:val="24"/>
        </w:rPr>
      </w:pPr>
      <w:r w:rsidRPr="00011C48">
        <w:rPr>
          <w:bCs/>
          <w:sz w:val="24"/>
          <w:szCs w:val="24"/>
        </w:rPr>
        <w:t>Объем производства продукции сельского хозяйства всеми сельхозпроизводителями</w:t>
      </w:r>
      <w:r w:rsidRPr="00011C48">
        <w:rPr>
          <w:sz w:val="24"/>
          <w:szCs w:val="24"/>
        </w:rPr>
        <w:t xml:space="preserve"> сформирован с учетом объемов производства готовой продукции растениеводства и животноводства.</w:t>
      </w:r>
    </w:p>
    <w:p w:rsidR="00C624DD" w:rsidRPr="00527B21" w:rsidRDefault="00C624DD" w:rsidP="008A6F4D">
      <w:pPr>
        <w:ind w:firstLine="709"/>
        <w:jc w:val="both"/>
        <w:rPr>
          <w:sz w:val="24"/>
          <w:szCs w:val="24"/>
          <w:highlight w:val="yellow"/>
        </w:rPr>
      </w:pPr>
    </w:p>
    <w:p w:rsidR="00C624DD" w:rsidRPr="00C36B2F" w:rsidRDefault="00C624DD" w:rsidP="008A6F4D">
      <w:pPr>
        <w:jc w:val="center"/>
        <w:rPr>
          <w:sz w:val="24"/>
          <w:szCs w:val="24"/>
        </w:rPr>
      </w:pPr>
      <w:r w:rsidRPr="00C36B2F">
        <w:rPr>
          <w:sz w:val="24"/>
          <w:szCs w:val="24"/>
        </w:rPr>
        <w:t xml:space="preserve">Прогноз развития основных показателей  сельского хозяйства </w:t>
      </w:r>
    </w:p>
    <w:p w:rsidR="00C624DD" w:rsidRPr="00C36B2F" w:rsidRDefault="00C624DD" w:rsidP="008A6F4D">
      <w:pPr>
        <w:jc w:val="center"/>
        <w:rPr>
          <w:sz w:val="24"/>
          <w:szCs w:val="24"/>
        </w:rPr>
      </w:pPr>
      <w:r w:rsidRPr="00C36B2F">
        <w:rPr>
          <w:sz w:val="24"/>
          <w:szCs w:val="24"/>
        </w:rPr>
        <w:t>на терри</w:t>
      </w:r>
      <w:r w:rsidR="006C31F2" w:rsidRPr="00C36B2F">
        <w:rPr>
          <w:sz w:val="24"/>
          <w:szCs w:val="24"/>
        </w:rPr>
        <w:t>тории города Урай на период 2025-2027</w:t>
      </w:r>
      <w:r w:rsidRPr="00C36B2F">
        <w:rPr>
          <w:sz w:val="24"/>
          <w:szCs w:val="24"/>
        </w:rPr>
        <w:t xml:space="preserve"> годы</w:t>
      </w:r>
    </w:p>
    <w:p w:rsidR="00852EDA" w:rsidRPr="00C36B2F" w:rsidRDefault="00852EDA" w:rsidP="00F17463">
      <w:pPr>
        <w:ind w:firstLine="720"/>
        <w:jc w:val="right"/>
        <w:rPr>
          <w:sz w:val="24"/>
          <w:szCs w:val="24"/>
        </w:rPr>
      </w:pPr>
      <w:r w:rsidRPr="00C36B2F">
        <w:rPr>
          <w:sz w:val="24"/>
          <w:szCs w:val="24"/>
        </w:rPr>
        <w:t xml:space="preserve">                                                                                                                    Таблица 2</w:t>
      </w:r>
    </w:p>
    <w:tbl>
      <w:tblPr>
        <w:tblStyle w:val="af"/>
        <w:tblW w:w="9747" w:type="dxa"/>
        <w:tblLayout w:type="fixed"/>
        <w:tblLook w:val="04A0"/>
      </w:tblPr>
      <w:tblGrid>
        <w:gridCol w:w="3794"/>
        <w:gridCol w:w="850"/>
        <w:gridCol w:w="851"/>
        <w:gridCol w:w="850"/>
        <w:gridCol w:w="851"/>
        <w:gridCol w:w="850"/>
        <w:gridCol w:w="851"/>
        <w:gridCol w:w="850"/>
      </w:tblGrid>
      <w:tr w:rsidR="00852EDA" w:rsidRPr="00C36B2F" w:rsidTr="00852EDA">
        <w:trPr>
          <w:trHeight w:val="393"/>
        </w:trPr>
        <w:tc>
          <w:tcPr>
            <w:tcW w:w="3794" w:type="dxa"/>
            <w:vMerge w:val="restart"/>
          </w:tcPr>
          <w:p w:rsidR="00852EDA" w:rsidRPr="00C36B2F" w:rsidRDefault="00852EDA" w:rsidP="008A6F4D">
            <w:pPr>
              <w:autoSpaceDE w:val="0"/>
              <w:autoSpaceDN w:val="0"/>
              <w:jc w:val="both"/>
              <w:rPr>
                <w:sz w:val="24"/>
                <w:szCs w:val="24"/>
              </w:rPr>
            </w:pPr>
            <w:r w:rsidRPr="00C36B2F">
              <w:rPr>
                <w:sz w:val="24"/>
                <w:szCs w:val="24"/>
              </w:rPr>
              <w:t>Наименование показателя</w:t>
            </w:r>
          </w:p>
        </w:tc>
        <w:tc>
          <w:tcPr>
            <w:tcW w:w="850" w:type="dxa"/>
          </w:tcPr>
          <w:p w:rsidR="00852EDA" w:rsidRPr="00C36B2F" w:rsidRDefault="00852EDA" w:rsidP="008A6F4D">
            <w:pPr>
              <w:autoSpaceDE w:val="0"/>
              <w:autoSpaceDN w:val="0"/>
              <w:jc w:val="center"/>
              <w:rPr>
                <w:sz w:val="24"/>
                <w:szCs w:val="24"/>
                <w:lang w:val="en-US"/>
              </w:rPr>
            </w:pPr>
            <w:r w:rsidRPr="00C36B2F">
              <w:rPr>
                <w:sz w:val="24"/>
                <w:szCs w:val="24"/>
                <w:lang w:val="en-US"/>
              </w:rPr>
              <w:t>202</w:t>
            </w:r>
            <w:r w:rsidR="006C31F2" w:rsidRPr="00C36B2F">
              <w:rPr>
                <w:sz w:val="24"/>
                <w:szCs w:val="24"/>
                <w:lang w:val="en-US"/>
              </w:rPr>
              <w:t>4</w:t>
            </w:r>
          </w:p>
        </w:tc>
        <w:tc>
          <w:tcPr>
            <w:tcW w:w="1701" w:type="dxa"/>
            <w:gridSpan w:val="2"/>
          </w:tcPr>
          <w:p w:rsidR="00852EDA" w:rsidRPr="00C36B2F" w:rsidRDefault="00852EDA" w:rsidP="008A6F4D">
            <w:pPr>
              <w:autoSpaceDE w:val="0"/>
              <w:autoSpaceDN w:val="0"/>
              <w:jc w:val="center"/>
              <w:rPr>
                <w:sz w:val="24"/>
                <w:szCs w:val="24"/>
              </w:rPr>
            </w:pPr>
            <w:r w:rsidRPr="00C36B2F">
              <w:rPr>
                <w:sz w:val="24"/>
                <w:szCs w:val="24"/>
              </w:rPr>
              <w:t>202</w:t>
            </w:r>
            <w:r w:rsidR="006C31F2" w:rsidRPr="00C36B2F">
              <w:rPr>
                <w:sz w:val="24"/>
                <w:szCs w:val="24"/>
                <w:lang w:val="en-US"/>
              </w:rPr>
              <w:t>5</w:t>
            </w:r>
            <w:r w:rsidRPr="00C36B2F">
              <w:rPr>
                <w:sz w:val="24"/>
                <w:szCs w:val="24"/>
              </w:rPr>
              <w:t xml:space="preserve"> год</w:t>
            </w:r>
          </w:p>
        </w:tc>
        <w:tc>
          <w:tcPr>
            <w:tcW w:w="1701" w:type="dxa"/>
            <w:gridSpan w:val="2"/>
          </w:tcPr>
          <w:p w:rsidR="00852EDA" w:rsidRPr="00C36B2F" w:rsidRDefault="00852EDA" w:rsidP="008A6F4D">
            <w:pPr>
              <w:autoSpaceDE w:val="0"/>
              <w:autoSpaceDN w:val="0"/>
              <w:jc w:val="center"/>
              <w:rPr>
                <w:sz w:val="24"/>
                <w:szCs w:val="24"/>
              </w:rPr>
            </w:pPr>
            <w:r w:rsidRPr="00C36B2F">
              <w:rPr>
                <w:sz w:val="24"/>
                <w:szCs w:val="24"/>
              </w:rPr>
              <w:t>202</w:t>
            </w:r>
            <w:r w:rsidR="006C31F2" w:rsidRPr="00C36B2F">
              <w:rPr>
                <w:sz w:val="24"/>
                <w:szCs w:val="24"/>
                <w:lang w:val="en-US"/>
              </w:rPr>
              <w:t>6</w:t>
            </w:r>
            <w:r w:rsidRPr="00C36B2F">
              <w:rPr>
                <w:sz w:val="24"/>
                <w:szCs w:val="24"/>
              </w:rPr>
              <w:t xml:space="preserve"> год</w:t>
            </w:r>
          </w:p>
        </w:tc>
        <w:tc>
          <w:tcPr>
            <w:tcW w:w="1701" w:type="dxa"/>
            <w:gridSpan w:val="2"/>
          </w:tcPr>
          <w:p w:rsidR="00852EDA" w:rsidRPr="00C36B2F" w:rsidRDefault="00852EDA" w:rsidP="008A6F4D">
            <w:pPr>
              <w:autoSpaceDE w:val="0"/>
              <w:autoSpaceDN w:val="0"/>
              <w:jc w:val="center"/>
              <w:rPr>
                <w:sz w:val="24"/>
                <w:szCs w:val="24"/>
              </w:rPr>
            </w:pPr>
            <w:r w:rsidRPr="00C36B2F">
              <w:rPr>
                <w:sz w:val="24"/>
                <w:szCs w:val="24"/>
              </w:rPr>
              <w:t>202</w:t>
            </w:r>
            <w:r w:rsidR="006C31F2" w:rsidRPr="00C36B2F">
              <w:rPr>
                <w:sz w:val="24"/>
                <w:szCs w:val="24"/>
                <w:lang w:val="en-US"/>
              </w:rPr>
              <w:t>7</w:t>
            </w:r>
            <w:r w:rsidRPr="00C36B2F">
              <w:rPr>
                <w:sz w:val="24"/>
                <w:szCs w:val="24"/>
              </w:rPr>
              <w:t xml:space="preserve"> год</w:t>
            </w:r>
          </w:p>
        </w:tc>
      </w:tr>
      <w:tr w:rsidR="00852EDA" w:rsidRPr="00C36B2F" w:rsidTr="00852EDA">
        <w:trPr>
          <w:cantSplit/>
          <w:trHeight w:val="1134"/>
        </w:trPr>
        <w:tc>
          <w:tcPr>
            <w:tcW w:w="3794" w:type="dxa"/>
            <w:vMerge/>
          </w:tcPr>
          <w:p w:rsidR="00852EDA" w:rsidRPr="00C36B2F" w:rsidRDefault="00852EDA" w:rsidP="008A6F4D">
            <w:pPr>
              <w:autoSpaceDE w:val="0"/>
              <w:autoSpaceDN w:val="0"/>
              <w:jc w:val="both"/>
              <w:rPr>
                <w:sz w:val="24"/>
                <w:szCs w:val="24"/>
              </w:rPr>
            </w:pPr>
          </w:p>
        </w:tc>
        <w:tc>
          <w:tcPr>
            <w:tcW w:w="850" w:type="dxa"/>
            <w:textDirection w:val="tbRl"/>
            <w:vAlign w:val="center"/>
          </w:tcPr>
          <w:p w:rsidR="00852EDA" w:rsidRPr="00C36B2F" w:rsidRDefault="00852EDA" w:rsidP="008A6F4D">
            <w:pPr>
              <w:autoSpaceDE w:val="0"/>
              <w:autoSpaceDN w:val="0"/>
              <w:ind w:left="113" w:right="113"/>
              <w:jc w:val="center"/>
              <w:rPr>
                <w:sz w:val="24"/>
                <w:szCs w:val="24"/>
              </w:rPr>
            </w:pPr>
            <w:r w:rsidRPr="00C36B2F">
              <w:rPr>
                <w:sz w:val="24"/>
                <w:szCs w:val="24"/>
              </w:rPr>
              <w:t>оценка</w:t>
            </w:r>
          </w:p>
        </w:tc>
        <w:tc>
          <w:tcPr>
            <w:tcW w:w="851" w:type="dxa"/>
            <w:textDirection w:val="tbRl"/>
          </w:tcPr>
          <w:p w:rsidR="00852EDA" w:rsidRPr="00C36B2F" w:rsidRDefault="00852EDA" w:rsidP="008A6F4D">
            <w:pPr>
              <w:autoSpaceDE w:val="0"/>
              <w:autoSpaceDN w:val="0"/>
              <w:ind w:left="113" w:right="113"/>
              <w:jc w:val="center"/>
              <w:rPr>
                <w:sz w:val="24"/>
                <w:szCs w:val="24"/>
              </w:rPr>
            </w:pPr>
            <w:r w:rsidRPr="00C36B2F">
              <w:rPr>
                <w:sz w:val="24"/>
                <w:szCs w:val="24"/>
              </w:rPr>
              <w:t xml:space="preserve">Консервативный </w:t>
            </w:r>
          </w:p>
        </w:tc>
        <w:tc>
          <w:tcPr>
            <w:tcW w:w="850" w:type="dxa"/>
            <w:textDirection w:val="tbRl"/>
          </w:tcPr>
          <w:p w:rsidR="00852EDA" w:rsidRPr="00C36B2F" w:rsidRDefault="00852EDA" w:rsidP="008A6F4D">
            <w:pPr>
              <w:autoSpaceDE w:val="0"/>
              <w:autoSpaceDN w:val="0"/>
              <w:ind w:left="113" w:right="113"/>
              <w:jc w:val="center"/>
              <w:rPr>
                <w:sz w:val="24"/>
                <w:szCs w:val="24"/>
              </w:rPr>
            </w:pPr>
            <w:r w:rsidRPr="00C36B2F">
              <w:rPr>
                <w:sz w:val="24"/>
                <w:szCs w:val="24"/>
              </w:rPr>
              <w:t xml:space="preserve">Базовый </w:t>
            </w:r>
          </w:p>
        </w:tc>
        <w:tc>
          <w:tcPr>
            <w:tcW w:w="851" w:type="dxa"/>
            <w:textDirection w:val="tbRl"/>
          </w:tcPr>
          <w:p w:rsidR="00852EDA" w:rsidRPr="00C36B2F" w:rsidRDefault="00852EDA" w:rsidP="008A6F4D">
            <w:pPr>
              <w:autoSpaceDE w:val="0"/>
              <w:autoSpaceDN w:val="0"/>
              <w:ind w:left="113" w:right="113"/>
              <w:jc w:val="center"/>
              <w:rPr>
                <w:sz w:val="24"/>
                <w:szCs w:val="24"/>
              </w:rPr>
            </w:pPr>
            <w:r w:rsidRPr="00C36B2F">
              <w:rPr>
                <w:sz w:val="24"/>
                <w:szCs w:val="24"/>
              </w:rPr>
              <w:t xml:space="preserve">Консервативный </w:t>
            </w:r>
          </w:p>
        </w:tc>
        <w:tc>
          <w:tcPr>
            <w:tcW w:w="850" w:type="dxa"/>
            <w:textDirection w:val="tbRl"/>
          </w:tcPr>
          <w:p w:rsidR="00852EDA" w:rsidRPr="00C36B2F" w:rsidRDefault="00852EDA" w:rsidP="008A6F4D">
            <w:pPr>
              <w:autoSpaceDE w:val="0"/>
              <w:autoSpaceDN w:val="0"/>
              <w:ind w:left="113" w:right="113"/>
              <w:jc w:val="center"/>
              <w:rPr>
                <w:sz w:val="24"/>
                <w:szCs w:val="24"/>
              </w:rPr>
            </w:pPr>
            <w:r w:rsidRPr="00C36B2F">
              <w:rPr>
                <w:sz w:val="24"/>
                <w:szCs w:val="24"/>
              </w:rPr>
              <w:t xml:space="preserve">Базовый </w:t>
            </w:r>
          </w:p>
        </w:tc>
        <w:tc>
          <w:tcPr>
            <w:tcW w:w="851" w:type="dxa"/>
            <w:textDirection w:val="tbRl"/>
          </w:tcPr>
          <w:p w:rsidR="00852EDA" w:rsidRPr="00C36B2F" w:rsidRDefault="00852EDA" w:rsidP="008A6F4D">
            <w:pPr>
              <w:autoSpaceDE w:val="0"/>
              <w:autoSpaceDN w:val="0"/>
              <w:ind w:left="113" w:right="113"/>
              <w:jc w:val="center"/>
              <w:rPr>
                <w:sz w:val="24"/>
                <w:szCs w:val="24"/>
              </w:rPr>
            </w:pPr>
            <w:r w:rsidRPr="00C36B2F">
              <w:rPr>
                <w:sz w:val="24"/>
                <w:szCs w:val="24"/>
              </w:rPr>
              <w:t xml:space="preserve">Консервативный </w:t>
            </w:r>
          </w:p>
        </w:tc>
        <w:tc>
          <w:tcPr>
            <w:tcW w:w="850" w:type="dxa"/>
            <w:textDirection w:val="tbRl"/>
          </w:tcPr>
          <w:p w:rsidR="00852EDA" w:rsidRPr="00C36B2F" w:rsidRDefault="00852EDA" w:rsidP="008A6F4D">
            <w:pPr>
              <w:autoSpaceDE w:val="0"/>
              <w:autoSpaceDN w:val="0"/>
              <w:ind w:left="113" w:right="113"/>
              <w:jc w:val="center"/>
              <w:rPr>
                <w:sz w:val="24"/>
                <w:szCs w:val="24"/>
              </w:rPr>
            </w:pPr>
            <w:r w:rsidRPr="00C36B2F">
              <w:rPr>
                <w:sz w:val="24"/>
                <w:szCs w:val="24"/>
              </w:rPr>
              <w:t xml:space="preserve">Базовый </w:t>
            </w:r>
          </w:p>
        </w:tc>
      </w:tr>
      <w:tr w:rsidR="00852EDA" w:rsidRPr="00C36B2F" w:rsidTr="00852EDA">
        <w:tc>
          <w:tcPr>
            <w:tcW w:w="3794" w:type="dxa"/>
          </w:tcPr>
          <w:p w:rsidR="00852EDA" w:rsidRPr="00C36B2F" w:rsidRDefault="00852EDA" w:rsidP="008A6F4D">
            <w:pPr>
              <w:autoSpaceDE w:val="0"/>
              <w:autoSpaceDN w:val="0"/>
              <w:jc w:val="both"/>
              <w:rPr>
                <w:sz w:val="24"/>
                <w:szCs w:val="24"/>
              </w:rPr>
            </w:pPr>
            <w:r w:rsidRPr="00C36B2F">
              <w:rPr>
                <w:sz w:val="24"/>
                <w:szCs w:val="24"/>
              </w:rPr>
              <w:t>Продукция сельского хозяйства,</w:t>
            </w:r>
          </w:p>
          <w:p w:rsidR="00852EDA" w:rsidRPr="00C36B2F" w:rsidRDefault="00852EDA" w:rsidP="008A6F4D">
            <w:pPr>
              <w:autoSpaceDE w:val="0"/>
              <w:autoSpaceDN w:val="0"/>
              <w:jc w:val="both"/>
              <w:rPr>
                <w:sz w:val="24"/>
                <w:szCs w:val="24"/>
              </w:rPr>
            </w:pPr>
            <w:r w:rsidRPr="00C36B2F">
              <w:rPr>
                <w:sz w:val="24"/>
                <w:szCs w:val="24"/>
              </w:rPr>
              <w:lastRenderedPageBreak/>
              <w:t>млн. руб.</w:t>
            </w:r>
          </w:p>
        </w:tc>
        <w:tc>
          <w:tcPr>
            <w:tcW w:w="850" w:type="dxa"/>
          </w:tcPr>
          <w:p w:rsidR="00852EDA" w:rsidRPr="00C36B2F" w:rsidRDefault="00ED2B6B" w:rsidP="008A6F4D">
            <w:pPr>
              <w:autoSpaceDE w:val="0"/>
              <w:autoSpaceDN w:val="0"/>
              <w:jc w:val="both"/>
              <w:rPr>
                <w:sz w:val="24"/>
                <w:szCs w:val="24"/>
              </w:rPr>
            </w:pPr>
            <w:r w:rsidRPr="00C36B2F">
              <w:rPr>
                <w:sz w:val="24"/>
                <w:szCs w:val="24"/>
                <w:lang w:val="en-US"/>
              </w:rPr>
              <w:lastRenderedPageBreak/>
              <w:t>31</w:t>
            </w:r>
            <w:r w:rsidR="00956325" w:rsidRPr="00C36B2F">
              <w:rPr>
                <w:sz w:val="24"/>
                <w:szCs w:val="24"/>
              </w:rPr>
              <w:t>5,7</w:t>
            </w:r>
          </w:p>
        </w:tc>
        <w:tc>
          <w:tcPr>
            <w:tcW w:w="851" w:type="dxa"/>
          </w:tcPr>
          <w:p w:rsidR="00852EDA" w:rsidRPr="0020287C" w:rsidRDefault="00ED2B6B" w:rsidP="008A6F4D">
            <w:pPr>
              <w:autoSpaceDE w:val="0"/>
              <w:autoSpaceDN w:val="0"/>
              <w:jc w:val="both"/>
              <w:rPr>
                <w:sz w:val="24"/>
                <w:szCs w:val="24"/>
              </w:rPr>
            </w:pPr>
            <w:r w:rsidRPr="0020287C">
              <w:rPr>
                <w:sz w:val="24"/>
                <w:szCs w:val="24"/>
              </w:rPr>
              <w:t>33</w:t>
            </w:r>
            <w:r w:rsidR="00956325" w:rsidRPr="0020287C">
              <w:rPr>
                <w:sz w:val="24"/>
                <w:szCs w:val="24"/>
              </w:rPr>
              <w:t>4,7</w:t>
            </w:r>
          </w:p>
        </w:tc>
        <w:tc>
          <w:tcPr>
            <w:tcW w:w="850" w:type="dxa"/>
          </w:tcPr>
          <w:p w:rsidR="00852EDA" w:rsidRPr="0020287C" w:rsidRDefault="00ED2B6B" w:rsidP="008A6F4D">
            <w:pPr>
              <w:autoSpaceDE w:val="0"/>
              <w:autoSpaceDN w:val="0"/>
              <w:jc w:val="both"/>
              <w:rPr>
                <w:sz w:val="24"/>
                <w:szCs w:val="24"/>
              </w:rPr>
            </w:pPr>
            <w:r w:rsidRPr="0020287C">
              <w:rPr>
                <w:sz w:val="24"/>
                <w:szCs w:val="24"/>
              </w:rPr>
              <w:t>33</w:t>
            </w:r>
            <w:r w:rsidR="00956325" w:rsidRPr="0020287C">
              <w:rPr>
                <w:sz w:val="24"/>
                <w:szCs w:val="24"/>
              </w:rPr>
              <w:t>8,4</w:t>
            </w:r>
          </w:p>
        </w:tc>
        <w:tc>
          <w:tcPr>
            <w:tcW w:w="851" w:type="dxa"/>
          </w:tcPr>
          <w:p w:rsidR="00852EDA" w:rsidRPr="00C36B2F" w:rsidRDefault="00ED2B6B" w:rsidP="008A6F4D">
            <w:pPr>
              <w:autoSpaceDE w:val="0"/>
              <w:autoSpaceDN w:val="0"/>
              <w:jc w:val="both"/>
              <w:rPr>
                <w:sz w:val="24"/>
                <w:szCs w:val="24"/>
              </w:rPr>
            </w:pPr>
            <w:r w:rsidRPr="00C36B2F">
              <w:rPr>
                <w:sz w:val="24"/>
                <w:szCs w:val="24"/>
              </w:rPr>
              <w:t>35</w:t>
            </w:r>
            <w:r w:rsidR="00956325" w:rsidRPr="00C36B2F">
              <w:rPr>
                <w:sz w:val="24"/>
                <w:szCs w:val="24"/>
              </w:rPr>
              <w:t>2,9</w:t>
            </w:r>
          </w:p>
        </w:tc>
        <w:tc>
          <w:tcPr>
            <w:tcW w:w="850" w:type="dxa"/>
          </w:tcPr>
          <w:p w:rsidR="00852EDA" w:rsidRPr="00C36B2F" w:rsidRDefault="00ED2B6B" w:rsidP="008A6F4D">
            <w:pPr>
              <w:autoSpaceDE w:val="0"/>
              <w:autoSpaceDN w:val="0"/>
              <w:jc w:val="both"/>
              <w:rPr>
                <w:sz w:val="24"/>
                <w:szCs w:val="24"/>
              </w:rPr>
            </w:pPr>
            <w:r w:rsidRPr="00C36B2F">
              <w:rPr>
                <w:sz w:val="24"/>
                <w:szCs w:val="24"/>
              </w:rPr>
              <w:t>36</w:t>
            </w:r>
            <w:r w:rsidR="00956325" w:rsidRPr="00C36B2F">
              <w:rPr>
                <w:sz w:val="24"/>
                <w:szCs w:val="24"/>
              </w:rPr>
              <w:t>1,5</w:t>
            </w:r>
          </w:p>
        </w:tc>
        <w:tc>
          <w:tcPr>
            <w:tcW w:w="851" w:type="dxa"/>
          </w:tcPr>
          <w:p w:rsidR="00852EDA" w:rsidRPr="00C36B2F" w:rsidRDefault="00ED2B6B" w:rsidP="008A6F4D">
            <w:pPr>
              <w:autoSpaceDE w:val="0"/>
              <w:autoSpaceDN w:val="0"/>
              <w:jc w:val="both"/>
              <w:rPr>
                <w:sz w:val="24"/>
                <w:szCs w:val="24"/>
              </w:rPr>
            </w:pPr>
            <w:r w:rsidRPr="00C36B2F">
              <w:rPr>
                <w:sz w:val="24"/>
                <w:szCs w:val="24"/>
              </w:rPr>
              <w:t>3</w:t>
            </w:r>
            <w:r w:rsidR="00956325" w:rsidRPr="00C36B2F">
              <w:rPr>
                <w:sz w:val="24"/>
                <w:szCs w:val="24"/>
              </w:rPr>
              <w:t>78,8</w:t>
            </w:r>
          </w:p>
        </w:tc>
        <w:tc>
          <w:tcPr>
            <w:tcW w:w="850" w:type="dxa"/>
          </w:tcPr>
          <w:p w:rsidR="00852EDA" w:rsidRPr="00C36B2F" w:rsidRDefault="00ED2B6B" w:rsidP="008A6F4D">
            <w:pPr>
              <w:autoSpaceDE w:val="0"/>
              <w:autoSpaceDN w:val="0"/>
              <w:jc w:val="both"/>
              <w:rPr>
                <w:sz w:val="24"/>
                <w:szCs w:val="24"/>
              </w:rPr>
            </w:pPr>
            <w:r w:rsidRPr="00C36B2F">
              <w:rPr>
                <w:sz w:val="24"/>
                <w:szCs w:val="24"/>
              </w:rPr>
              <w:t>387,7</w:t>
            </w:r>
          </w:p>
        </w:tc>
      </w:tr>
      <w:tr w:rsidR="00852EDA" w:rsidRPr="00C36B2F" w:rsidTr="00852EDA">
        <w:tc>
          <w:tcPr>
            <w:tcW w:w="3794" w:type="dxa"/>
          </w:tcPr>
          <w:p w:rsidR="00852EDA" w:rsidRPr="00C36B2F" w:rsidRDefault="00852EDA" w:rsidP="008A6F4D">
            <w:pPr>
              <w:autoSpaceDE w:val="0"/>
              <w:autoSpaceDN w:val="0"/>
              <w:jc w:val="both"/>
              <w:rPr>
                <w:sz w:val="24"/>
                <w:szCs w:val="24"/>
              </w:rPr>
            </w:pPr>
            <w:r w:rsidRPr="00C36B2F">
              <w:rPr>
                <w:sz w:val="24"/>
                <w:szCs w:val="24"/>
              </w:rPr>
              <w:lastRenderedPageBreak/>
              <w:t>Индекс производства,</w:t>
            </w:r>
          </w:p>
          <w:p w:rsidR="00852EDA" w:rsidRPr="00C36B2F" w:rsidRDefault="00C624DD" w:rsidP="008A6F4D">
            <w:pPr>
              <w:autoSpaceDE w:val="0"/>
              <w:autoSpaceDN w:val="0"/>
              <w:jc w:val="both"/>
              <w:rPr>
                <w:sz w:val="24"/>
                <w:szCs w:val="24"/>
              </w:rPr>
            </w:pPr>
            <w:r w:rsidRPr="00C36B2F">
              <w:rPr>
                <w:sz w:val="24"/>
                <w:szCs w:val="24"/>
              </w:rPr>
              <w:t xml:space="preserve">% к </w:t>
            </w:r>
            <w:proofErr w:type="spellStart"/>
            <w:r w:rsidRPr="00C36B2F">
              <w:rPr>
                <w:sz w:val="24"/>
                <w:szCs w:val="24"/>
              </w:rPr>
              <w:t>пред.году</w:t>
            </w:r>
            <w:proofErr w:type="spellEnd"/>
            <w:r w:rsidRPr="00C36B2F">
              <w:rPr>
                <w:sz w:val="24"/>
                <w:szCs w:val="24"/>
              </w:rPr>
              <w:t xml:space="preserve"> в сопоставимых</w:t>
            </w:r>
            <w:r w:rsidR="00852EDA" w:rsidRPr="00C36B2F">
              <w:rPr>
                <w:sz w:val="24"/>
                <w:szCs w:val="24"/>
              </w:rPr>
              <w:t xml:space="preserve"> ценах</w:t>
            </w:r>
          </w:p>
        </w:tc>
        <w:tc>
          <w:tcPr>
            <w:tcW w:w="850" w:type="dxa"/>
          </w:tcPr>
          <w:p w:rsidR="00852EDA" w:rsidRPr="00C36B2F" w:rsidRDefault="00ED2B6B" w:rsidP="008A6F4D">
            <w:pPr>
              <w:autoSpaceDE w:val="0"/>
              <w:autoSpaceDN w:val="0"/>
              <w:jc w:val="both"/>
              <w:rPr>
                <w:sz w:val="24"/>
                <w:szCs w:val="24"/>
              </w:rPr>
            </w:pPr>
            <w:r w:rsidRPr="00C36B2F">
              <w:rPr>
                <w:sz w:val="24"/>
                <w:szCs w:val="24"/>
              </w:rPr>
              <w:t>10</w:t>
            </w:r>
            <w:r w:rsidR="00956325" w:rsidRPr="00C36B2F">
              <w:rPr>
                <w:sz w:val="24"/>
                <w:szCs w:val="24"/>
              </w:rPr>
              <w:t>3,7</w:t>
            </w:r>
          </w:p>
        </w:tc>
        <w:tc>
          <w:tcPr>
            <w:tcW w:w="851" w:type="dxa"/>
          </w:tcPr>
          <w:p w:rsidR="00852EDA" w:rsidRPr="00C36B2F" w:rsidRDefault="00ED2B6B" w:rsidP="008A6F4D">
            <w:pPr>
              <w:autoSpaceDE w:val="0"/>
              <w:autoSpaceDN w:val="0"/>
              <w:jc w:val="both"/>
              <w:rPr>
                <w:sz w:val="24"/>
                <w:szCs w:val="24"/>
              </w:rPr>
            </w:pPr>
            <w:r w:rsidRPr="00C36B2F">
              <w:rPr>
                <w:sz w:val="24"/>
                <w:szCs w:val="24"/>
              </w:rPr>
              <w:t>10</w:t>
            </w:r>
            <w:r w:rsidR="00956325" w:rsidRPr="00C36B2F">
              <w:rPr>
                <w:sz w:val="24"/>
                <w:szCs w:val="24"/>
              </w:rPr>
              <w:t>0,9</w:t>
            </w:r>
          </w:p>
        </w:tc>
        <w:tc>
          <w:tcPr>
            <w:tcW w:w="850" w:type="dxa"/>
          </w:tcPr>
          <w:p w:rsidR="00852EDA" w:rsidRPr="00C36B2F" w:rsidRDefault="00ED2B6B" w:rsidP="008A6F4D">
            <w:pPr>
              <w:autoSpaceDE w:val="0"/>
              <w:autoSpaceDN w:val="0"/>
              <w:jc w:val="both"/>
              <w:rPr>
                <w:sz w:val="24"/>
                <w:szCs w:val="24"/>
              </w:rPr>
            </w:pPr>
            <w:r w:rsidRPr="00C36B2F">
              <w:rPr>
                <w:sz w:val="24"/>
                <w:szCs w:val="24"/>
              </w:rPr>
              <w:t>10</w:t>
            </w:r>
            <w:r w:rsidR="00956325" w:rsidRPr="00C36B2F">
              <w:rPr>
                <w:sz w:val="24"/>
                <w:szCs w:val="24"/>
              </w:rPr>
              <w:t>1,5</w:t>
            </w:r>
          </w:p>
        </w:tc>
        <w:tc>
          <w:tcPr>
            <w:tcW w:w="851" w:type="dxa"/>
          </w:tcPr>
          <w:p w:rsidR="00852EDA" w:rsidRPr="00C36B2F" w:rsidRDefault="00ED2B6B" w:rsidP="008A6F4D">
            <w:pPr>
              <w:autoSpaceDE w:val="0"/>
              <w:autoSpaceDN w:val="0"/>
              <w:jc w:val="both"/>
              <w:rPr>
                <w:sz w:val="24"/>
                <w:szCs w:val="24"/>
              </w:rPr>
            </w:pPr>
            <w:r w:rsidRPr="00C36B2F">
              <w:rPr>
                <w:sz w:val="24"/>
                <w:szCs w:val="24"/>
              </w:rPr>
              <w:t>10</w:t>
            </w:r>
            <w:r w:rsidR="00956325" w:rsidRPr="00C36B2F">
              <w:rPr>
                <w:sz w:val="24"/>
                <w:szCs w:val="24"/>
              </w:rPr>
              <w:t>1</w:t>
            </w:r>
            <w:r w:rsidRPr="00C36B2F">
              <w:rPr>
                <w:sz w:val="24"/>
                <w:szCs w:val="24"/>
              </w:rPr>
              <w:t>,4</w:t>
            </w:r>
          </w:p>
        </w:tc>
        <w:tc>
          <w:tcPr>
            <w:tcW w:w="850" w:type="dxa"/>
          </w:tcPr>
          <w:p w:rsidR="00852EDA" w:rsidRPr="00C36B2F" w:rsidRDefault="00ED2B6B" w:rsidP="008A6F4D">
            <w:pPr>
              <w:autoSpaceDE w:val="0"/>
              <w:autoSpaceDN w:val="0"/>
              <w:jc w:val="both"/>
              <w:rPr>
                <w:sz w:val="24"/>
                <w:szCs w:val="24"/>
              </w:rPr>
            </w:pPr>
            <w:r w:rsidRPr="00C36B2F">
              <w:rPr>
                <w:sz w:val="24"/>
                <w:szCs w:val="24"/>
              </w:rPr>
              <w:t>102</w:t>
            </w:r>
            <w:r w:rsidR="00802B13" w:rsidRPr="00C36B2F">
              <w:rPr>
                <w:sz w:val="24"/>
                <w:szCs w:val="24"/>
              </w:rPr>
              <w:t>,</w:t>
            </w:r>
            <w:r w:rsidR="00956325" w:rsidRPr="00C36B2F">
              <w:rPr>
                <w:sz w:val="24"/>
                <w:szCs w:val="24"/>
              </w:rPr>
              <w:t>4</w:t>
            </w:r>
          </w:p>
        </w:tc>
        <w:tc>
          <w:tcPr>
            <w:tcW w:w="851" w:type="dxa"/>
          </w:tcPr>
          <w:p w:rsidR="00852EDA" w:rsidRPr="00C36B2F" w:rsidRDefault="00ED2B6B" w:rsidP="008A6F4D">
            <w:pPr>
              <w:autoSpaceDE w:val="0"/>
              <w:autoSpaceDN w:val="0"/>
              <w:jc w:val="both"/>
              <w:rPr>
                <w:sz w:val="24"/>
                <w:szCs w:val="24"/>
              </w:rPr>
            </w:pPr>
            <w:r w:rsidRPr="00C36B2F">
              <w:rPr>
                <w:sz w:val="24"/>
                <w:szCs w:val="24"/>
              </w:rPr>
              <w:t>10</w:t>
            </w:r>
            <w:r w:rsidR="00956325" w:rsidRPr="00C36B2F">
              <w:rPr>
                <w:sz w:val="24"/>
                <w:szCs w:val="24"/>
              </w:rPr>
              <w:t>2,0</w:t>
            </w:r>
          </w:p>
        </w:tc>
        <w:tc>
          <w:tcPr>
            <w:tcW w:w="850" w:type="dxa"/>
          </w:tcPr>
          <w:p w:rsidR="00852EDA" w:rsidRPr="00C36B2F" w:rsidRDefault="00ED2B6B" w:rsidP="008A6F4D">
            <w:pPr>
              <w:autoSpaceDE w:val="0"/>
              <w:autoSpaceDN w:val="0"/>
              <w:jc w:val="both"/>
              <w:rPr>
                <w:sz w:val="24"/>
                <w:szCs w:val="24"/>
              </w:rPr>
            </w:pPr>
            <w:r w:rsidRPr="00C36B2F">
              <w:rPr>
                <w:sz w:val="24"/>
                <w:szCs w:val="24"/>
              </w:rPr>
              <w:t>103,</w:t>
            </w:r>
            <w:r w:rsidR="00956325" w:rsidRPr="00C36B2F">
              <w:rPr>
                <w:sz w:val="24"/>
                <w:szCs w:val="24"/>
              </w:rPr>
              <w:t>3</w:t>
            </w:r>
          </w:p>
        </w:tc>
      </w:tr>
    </w:tbl>
    <w:p w:rsidR="00852EDA" w:rsidRPr="00C36B2F" w:rsidRDefault="00852EDA" w:rsidP="008A6F4D">
      <w:pPr>
        <w:autoSpaceDE w:val="0"/>
        <w:autoSpaceDN w:val="0"/>
        <w:ind w:firstLine="709"/>
        <w:jc w:val="both"/>
        <w:rPr>
          <w:sz w:val="24"/>
          <w:szCs w:val="24"/>
          <w:highlight w:val="yellow"/>
        </w:rPr>
      </w:pPr>
    </w:p>
    <w:p w:rsidR="0020287C" w:rsidRPr="00011C48" w:rsidRDefault="0020287C" w:rsidP="0020287C">
      <w:pPr>
        <w:autoSpaceDE w:val="0"/>
        <w:autoSpaceDN w:val="0"/>
        <w:ind w:firstLine="709"/>
        <w:jc w:val="both"/>
        <w:rPr>
          <w:sz w:val="24"/>
          <w:szCs w:val="24"/>
        </w:rPr>
      </w:pPr>
      <w:r w:rsidRPr="00011C48">
        <w:rPr>
          <w:sz w:val="24"/>
          <w:szCs w:val="24"/>
        </w:rPr>
        <w:t>На ближайшую перспективу производство продукции растениеводства останется доминирующей.</w:t>
      </w:r>
    </w:p>
    <w:p w:rsidR="0020287C" w:rsidRPr="00011C48" w:rsidRDefault="0020287C" w:rsidP="0020287C">
      <w:pPr>
        <w:autoSpaceDE w:val="0"/>
        <w:autoSpaceDN w:val="0"/>
        <w:ind w:firstLine="709"/>
        <w:jc w:val="both"/>
        <w:rPr>
          <w:sz w:val="24"/>
          <w:szCs w:val="24"/>
        </w:rPr>
      </w:pPr>
      <w:r w:rsidRPr="00011C48">
        <w:rPr>
          <w:sz w:val="24"/>
          <w:szCs w:val="24"/>
        </w:rPr>
        <w:t xml:space="preserve">Основная доля сельскохозяйственной продукции города в хозяйствах населения производится как для собственного потребления, так и на реализацию населению города.  </w:t>
      </w:r>
    </w:p>
    <w:p w:rsidR="0020287C" w:rsidRPr="00011C48" w:rsidRDefault="0020287C" w:rsidP="0020287C">
      <w:pPr>
        <w:autoSpaceDE w:val="0"/>
        <w:autoSpaceDN w:val="0"/>
        <w:adjustRightInd w:val="0"/>
        <w:jc w:val="both"/>
        <w:rPr>
          <w:sz w:val="24"/>
          <w:szCs w:val="24"/>
        </w:rPr>
      </w:pPr>
      <w:r w:rsidRPr="00011C48">
        <w:rPr>
          <w:sz w:val="24"/>
          <w:szCs w:val="24"/>
        </w:rPr>
        <w:t xml:space="preserve">            В рамках муниципальной программы «</w:t>
      </w:r>
      <w:r w:rsidRPr="00011C48">
        <w:rPr>
          <w:rFonts w:eastAsiaTheme="minorHAnsi"/>
          <w:bCs/>
          <w:sz w:val="24"/>
          <w:szCs w:val="24"/>
          <w:lang w:eastAsia="en-US"/>
        </w:rPr>
        <w:t xml:space="preserve">Развитие малого и среднего предпринимательства, потребительского рынка и сельскохозяйственных товаропроизводителей  города Урай» </w:t>
      </w:r>
      <w:r w:rsidRPr="00011C48">
        <w:rPr>
          <w:sz w:val="24"/>
          <w:szCs w:val="24"/>
        </w:rPr>
        <w:t>приоритетными направлениями на планируемый период являются:</w:t>
      </w:r>
    </w:p>
    <w:p w:rsidR="0020287C" w:rsidRPr="00011C48" w:rsidRDefault="0020287C" w:rsidP="0020287C">
      <w:pPr>
        <w:ind w:firstLine="709"/>
        <w:jc w:val="both"/>
        <w:rPr>
          <w:sz w:val="24"/>
          <w:szCs w:val="24"/>
        </w:rPr>
      </w:pPr>
      <w:r w:rsidRPr="00011C48">
        <w:rPr>
          <w:sz w:val="24"/>
          <w:szCs w:val="24"/>
        </w:rPr>
        <w:t>1. Развитие материально-технической базы местных сельскохозяйственных товаропроизводителей через реализацию мероприятий программ по поддержке агропромышленного комплекса.</w:t>
      </w:r>
    </w:p>
    <w:p w:rsidR="0020287C" w:rsidRPr="00011C48" w:rsidRDefault="0020287C" w:rsidP="0020287C">
      <w:pPr>
        <w:ind w:firstLine="709"/>
        <w:jc w:val="both"/>
        <w:rPr>
          <w:sz w:val="24"/>
          <w:szCs w:val="24"/>
        </w:rPr>
      </w:pPr>
      <w:r w:rsidRPr="00011C48">
        <w:rPr>
          <w:sz w:val="24"/>
          <w:szCs w:val="24"/>
        </w:rPr>
        <w:t>2. Формирование и предоставление земельных участков под размещение перерабатывающего сельскохозяйственного производства, объектов для хранения и реализации сельскохозяйственной продукции местных сельскохозяйственных товаропроизводителей в соответствии с земельным законодательством Российской Федерации.</w:t>
      </w:r>
    </w:p>
    <w:p w:rsidR="0020287C" w:rsidRPr="00011C48" w:rsidRDefault="0020287C" w:rsidP="0020287C">
      <w:pPr>
        <w:ind w:firstLine="709"/>
        <w:jc w:val="both"/>
        <w:rPr>
          <w:sz w:val="24"/>
          <w:szCs w:val="24"/>
        </w:rPr>
      </w:pPr>
      <w:r w:rsidRPr="00011C48">
        <w:rPr>
          <w:sz w:val="24"/>
          <w:szCs w:val="24"/>
        </w:rPr>
        <w:t xml:space="preserve">3. Оказание методической, </w:t>
      </w:r>
      <w:r w:rsidR="00356DCE">
        <w:rPr>
          <w:sz w:val="24"/>
          <w:szCs w:val="24"/>
        </w:rPr>
        <w:t xml:space="preserve">консультационной </w:t>
      </w:r>
      <w:r w:rsidRPr="00011C48">
        <w:rPr>
          <w:sz w:val="24"/>
          <w:szCs w:val="24"/>
        </w:rPr>
        <w:t>помощи крестьянским  (фермерским)  хозяйствам и индивидуальным предпринимателям, занимающимся сельс</w:t>
      </w:r>
      <w:r w:rsidR="00356DCE">
        <w:rPr>
          <w:sz w:val="24"/>
          <w:szCs w:val="24"/>
        </w:rPr>
        <w:t xml:space="preserve">кохозяйственным производством, </w:t>
      </w:r>
      <w:r w:rsidRPr="00011C48">
        <w:rPr>
          <w:sz w:val="24"/>
          <w:szCs w:val="24"/>
        </w:rPr>
        <w:t xml:space="preserve">по </w:t>
      </w:r>
      <w:r w:rsidR="00356DCE">
        <w:rPr>
          <w:sz w:val="24"/>
          <w:szCs w:val="24"/>
        </w:rPr>
        <w:t xml:space="preserve">вопросам </w:t>
      </w:r>
      <w:r w:rsidRPr="00011C48">
        <w:rPr>
          <w:sz w:val="24"/>
          <w:szCs w:val="24"/>
        </w:rPr>
        <w:t>сельскохозяйственной деятельности.</w:t>
      </w:r>
    </w:p>
    <w:p w:rsidR="0020287C" w:rsidRPr="00011C48" w:rsidRDefault="0020287C" w:rsidP="0020287C">
      <w:pPr>
        <w:ind w:firstLine="709"/>
        <w:jc w:val="both"/>
        <w:rPr>
          <w:sz w:val="24"/>
          <w:szCs w:val="24"/>
        </w:rPr>
      </w:pPr>
      <w:r>
        <w:rPr>
          <w:sz w:val="24"/>
          <w:szCs w:val="24"/>
        </w:rPr>
        <w:t>4</w:t>
      </w:r>
      <w:r w:rsidRPr="00F84AD7">
        <w:rPr>
          <w:sz w:val="24"/>
          <w:szCs w:val="24"/>
        </w:rPr>
        <w:t>. Оказание содействия в организации участия местных сельскохозяйственных товаропроизводителей в выставочно-ярмарочных мероприятиях федерального, регионального и межмуниципального уровней.</w:t>
      </w:r>
      <w:r w:rsidRPr="00011C48">
        <w:rPr>
          <w:sz w:val="24"/>
          <w:szCs w:val="24"/>
        </w:rPr>
        <w:t xml:space="preserve"> </w:t>
      </w:r>
    </w:p>
    <w:p w:rsidR="0020287C" w:rsidRPr="00011C48" w:rsidRDefault="0020287C" w:rsidP="0020287C">
      <w:pPr>
        <w:ind w:firstLine="709"/>
        <w:jc w:val="both"/>
        <w:rPr>
          <w:sz w:val="24"/>
          <w:szCs w:val="24"/>
        </w:rPr>
      </w:pPr>
      <w:r w:rsidRPr="00FC78A7">
        <w:rPr>
          <w:sz w:val="24"/>
          <w:szCs w:val="24"/>
        </w:rPr>
        <w:t>5. Предоставление</w:t>
      </w:r>
      <w:r w:rsidR="00D2754A">
        <w:rPr>
          <w:color w:val="000000"/>
          <w:sz w:val="24"/>
          <w:szCs w:val="24"/>
        </w:rPr>
        <w:t xml:space="preserve"> финансовой поддержки в форме субсидии сельскохозяйственным товаропроизводителям</w:t>
      </w:r>
      <w:r w:rsidRPr="00FC78A7">
        <w:rPr>
          <w:sz w:val="24"/>
          <w:szCs w:val="24"/>
        </w:rPr>
        <w:t>.</w:t>
      </w:r>
    </w:p>
    <w:p w:rsidR="0020287C" w:rsidRPr="00011C48" w:rsidRDefault="0020287C" w:rsidP="0020287C">
      <w:pPr>
        <w:keepNext/>
        <w:ind w:firstLine="709"/>
        <w:jc w:val="both"/>
        <w:rPr>
          <w:sz w:val="24"/>
          <w:szCs w:val="24"/>
        </w:rPr>
      </w:pPr>
      <w:r w:rsidRPr="00011C48">
        <w:rPr>
          <w:sz w:val="24"/>
          <w:szCs w:val="24"/>
        </w:rPr>
        <w:t>Выполнение намеченных мероприятий позволит увеличить объемы сельскохозяйственного производства. В прогнозируемом периоде планируется дальнейшая разработка и выпуск конкурентоспособной продукции, освоение новой технологии производства и выход на новые рынки сбыта.</w:t>
      </w:r>
    </w:p>
    <w:p w:rsidR="00852EDA" w:rsidRPr="00C36B2F" w:rsidRDefault="00852EDA" w:rsidP="008A6F4D">
      <w:pPr>
        <w:keepNext/>
        <w:ind w:firstLine="709"/>
        <w:jc w:val="both"/>
        <w:rPr>
          <w:sz w:val="24"/>
          <w:szCs w:val="24"/>
        </w:rPr>
      </w:pPr>
    </w:p>
    <w:p w:rsidR="00AC3A8F" w:rsidRPr="00C36B2F" w:rsidRDefault="00AC3A8F" w:rsidP="008A6F4D">
      <w:pPr>
        <w:ind w:firstLine="709"/>
        <w:rPr>
          <w:b/>
          <w:sz w:val="24"/>
          <w:szCs w:val="24"/>
        </w:rPr>
      </w:pPr>
      <w:r w:rsidRPr="00C36B2F">
        <w:rPr>
          <w:b/>
          <w:sz w:val="24"/>
          <w:szCs w:val="24"/>
        </w:rPr>
        <w:t xml:space="preserve">2.1.3. </w:t>
      </w:r>
      <w:r w:rsidR="006D632D" w:rsidRPr="00C36B2F">
        <w:rPr>
          <w:b/>
          <w:sz w:val="24"/>
          <w:szCs w:val="24"/>
        </w:rPr>
        <w:t>Развитие малого</w:t>
      </w:r>
      <w:r w:rsidR="00686137" w:rsidRPr="00C36B2F">
        <w:rPr>
          <w:b/>
          <w:sz w:val="24"/>
          <w:szCs w:val="24"/>
        </w:rPr>
        <w:t xml:space="preserve"> и среднего предпринимательства</w:t>
      </w:r>
    </w:p>
    <w:p w:rsidR="00263783" w:rsidRPr="00C36B2F" w:rsidRDefault="00577924" w:rsidP="008A6F4D">
      <w:pPr>
        <w:widowControl w:val="0"/>
        <w:autoSpaceDE w:val="0"/>
        <w:autoSpaceDN w:val="0"/>
        <w:adjustRightInd w:val="0"/>
        <w:ind w:firstLine="709"/>
        <w:jc w:val="both"/>
        <w:rPr>
          <w:rFonts w:eastAsiaTheme="minorEastAsia"/>
          <w:sz w:val="24"/>
          <w:szCs w:val="24"/>
        </w:rPr>
      </w:pPr>
      <w:r w:rsidRPr="00C36B2F">
        <w:rPr>
          <w:rFonts w:eastAsiaTheme="minorEastAsia"/>
          <w:sz w:val="24"/>
          <w:szCs w:val="24"/>
        </w:rPr>
        <w:t>В</w:t>
      </w:r>
      <w:r w:rsidR="00263783" w:rsidRPr="00C36B2F">
        <w:rPr>
          <w:rFonts w:eastAsiaTheme="minorEastAsia"/>
          <w:sz w:val="24"/>
          <w:szCs w:val="24"/>
        </w:rPr>
        <w:t xml:space="preserve"> рамках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 (далее – Программа) Портфель проектов «Малое и среднее предпринимательство и поддержка индивидуальной предпринимательской инициативы» (далее – Портфель проектов) реализуется по мероприятиям региональных проектов «Акселерация субъектов малого и среднего предпринимательства» и «Создание условий для легкого старта и комфортного ведения бизнеса» (далее – Региональные проекты).</w:t>
      </w:r>
    </w:p>
    <w:p w:rsidR="00263783" w:rsidRPr="004C231F" w:rsidRDefault="00263783" w:rsidP="008A6F4D">
      <w:pPr>
        <w:ind w:firstLine="709"/>
        <w:jc w:val="both"/>
        <w:rPr>
          <w:sz w:val="24"/>
          <w:szCs w:val="24"/>
        </w:rPr>
      </w:pPr>
      <w:r w:rsidRPr="004C231F">
        <w:rPr>
          <w:rFonts w:eastAsiaTheme="minorEastAsia"/>
          <w:sz w:val="24"/>
          <w:szCs w:val="24"/>
        </w:rPr>
        <w:t xml:space="preserve">Ключевой показатель Портфеля проектов - численность занятых в сфере малого и среднего предпринимательства (далее – МСП), включая индивидуальных предпринимателей </w:t>
      </w:r>
      <w:r w:rsidR="007B3DB3" w:rsidRPr="004C231F">
        <w:rPr>
          <w:rFonts w:eastAsiaTheme="minorEastAsia"/>
          <w:sz w:val="24"/>
          <w:szCs w:val="24"/>
        </w:rPr>
        <w:t>(к 2027</w:t>
      </w:r>
      <w:r w:rsidRPr="004C231F">
        <w:rPr>
          <w:rFonts w:eastAsiaTheme="minorEastAsia"/>
          <w:sz w:val="24"/>
          <w:szCs w:val="24"/>
        </w:rPr>
        <w:t xml:space="preserve"> г. – </w:t>
      </w:r>
      <w:r w:rsidR="00282856" w:rsidRPr="004C231F">
        <w:rPr>
          <w:rFonts w:eastAsiaTheme="minorEastAsia"/>
          <w:sz w:val="24"/>
          <w:szCs w:val="24"/>
        </w:rPr>
        <w:t>4,8</w:t>
      </w:r>
      <w:r w:rsidRPr="004C231F">
        <w:rPr>
          <w:rFonts w:eastAsiaTheme="minorEastAsia"/>
          <w:sz w:val="24"/>
          <w:szCs w:val="24"/>
        </w:rPr>
        <w:t xml:space="preserve"> тыс. чел.). Целевой </w:t>
      </w:r>
      <w:r w:rsidR="00FC78A7">
        <w:rPr>
          <w:rFonts w:eastAsiaTheme="minorEastAsia"/>
          <w:sz w:val="24"/>
          <w:szCs w:val="24"/>
        </w:rPr>
        <w:t>П</w:t>
      </w:r>
      <w:r w:rsidRPr="004C231F">
        <w:rPr>
          <w:rFonts w:eastAsiaTheme="minorEastAsia"/>
          <w:sz w:val="24"/>
          <w:szCs w:val="24"/>
        </w:rPr>
        <w:t>оказатель по</w:t>
      </w:r>
      <w:r w:rsidR="00577924" w:rsidRPr="004C231F">
        <w:rPr>
          <w:rFonts w:eastAsiaTheme="minorEastAsia"/>
          <w:sz w:val="24"/>
          <w:szCs w:val="24"/>
        </w:rPr>
        <w:t>ртфеля проекта за 2</w:t>
      </w:r>
      <w:r w:rsidR="007B3DB3" w:rsidRPr="004C231F">
        <w:rPr>
          <w:rFonts w:eastAsiaTheme="minorEastAsia"/>
          <w:sz w:val="24"/>
          <w:szCs w:val="24"/>
        </w:rPr>
        <w:t>023</w:t>
      </w:r>
      <w:r w:rsidR="00577924" w:rsidRPr="004C231F">
        <w:rPr>
          <w:rFonts w:eastAsiaTheme="minorEastAsia"/>
          <w:sz w:val="24"/>
          <w:szCs w:val="24"/>
        </w:rPr>
        <w:t xml:space="preserve"> год – </w:t>
      </w:r>
      <w:r w:rsidR="00282856" w:rsidRPr="004C231F">
        <w:rPr>
          <w:rFonts w:eastAsiaTheme="minorEastAsia"/>
          <w:sz w:val="24"/>
          <w:szCs w:val="24"/>
        </w:rPr>
        <w:t>4,4</w:t>
      </w:r>
      <w:r w:rsidRPr="004C231F">
        <w:rPr>
          <w:rFonts w:eastAsiaTheme="minorEastAsia"/>
          <w:sz w:val="24"/>
          <w:szCs w:val="24"/>
        </w:rPr>
        <w:t xml:space="preserve"> тыс. человек исполнен на 1</w:t>
      </w:r>
      <w:r w:rsidR="00282856" w:rsidRPr="004C231F">
        <w:rPr>
          <w:rFonts w:eastAsiaTheme="minorEastAsia"/>
          <w:sz w:val="24"/>
          <w:szCs w:val="24"/>
        </w:rPr>
        <w:t>09,1</w:t>
      </w:r>
      <w:r w:rsidRPr="004C231F">
        <w:rPr>
          <w:rFonts w:eastAsiaTheme="minorEastAsia"/>
          <w:sz w:val="24"/>
          <w:szCs w:val="24"/>
        </w:rPr>
        <w:t>%.</w:t>
      </w:r>
      <w:r w:rsidRPr="004C231F">
        <w:rPr>
          <w:sz w:val="24"/>
          <w:szCs w:val="24"/>
        </w:rPr>
        <w:t xml:space="preserve"> </w:t>
      </w:r>
    </w:p>
    <w:p w:rsidR="00263783" w:rsidRPr="00C36B2F" w:rsidRDefault="00263783" w:rsidP="008A6F4D">
      <w:pPr>
        <w:widowControl w:val="0"/>
        <w:autoSpaceDE w:val="0"/>
        <w:autoSpaceDN w:val="0"/>
        <w:adjustRightInd w:val="0"/>
        <w:jc w:val="both"/>
        <w:rPr>
          <w:sz w:val="24"/>
          <w:szCs w:val="24"/>
        </w:rPr>
      </w:pPr>
      <w:r w:rsidRPr="004C231F">
        <w:rPr>
          <w:rFonts w:eastAsiaTheme="minorEastAsia"/>
          <w:b/>
          <w:sz w:val="24"/>
          <w:szCs w:val="24"/>
        </w:rPr>
        <w:tab/>
      </w:r>
      <w:r w:rsidRPr="004C231F">
        <w:rPr>
          <w:sz w:val="24"/>
          <w:szCs w:val="24"/>
        </w:rPr>
        <w:t xml:space="preserve">В Региональных проектах </w:t>
      </w:r>
      <w:r w:rsidRPr="004C231F">
        <w:rPr>
          <w:rFonts w:eastAsiaTheme="minorEastAsia"/>
          <w:sz w:val="24"/>
          <w:szCs w:val="24"/>
        </w:rPr>
        <w:t>определена задача: обеспечения доступности финансовых мер поддержки в муниципальных образованиях. В целях предоставления финансовой</w:t>
      </w:r>
      <w:r w:rsidRPr="00C36B2F">
        <w:rPr>
          <w:rFonts w:eastAsiaTheme="minorEastAsia"/>
          <w:sz w:val="24"/>
          <w:szCs w:val="24"/>
        </w:rPr>
        <w:t xml:space="preserve"> поддержки Программой определены социально – значимые виды экономической деятельности. </w:t>
      </w:r>
      <w:r w:rsidR="007B3DB3" w:rsidRPr="00C36B2F">
        <w:rPr>
          <w:sz w:val="24"/>
          <w:szCs w:val="24"/>
        </w:rPr>
        <w:t>В течение 2023</w:t>
      </w:r>
      <w:r w:rsidR="00B51CE7" w:rsidRPr="00C36B2F">
        <w:rPr>
          <w:sz w:val="24"/>
          <w:szCs w:val="24"/>
        </w:rPr>
        <w:t xml:space="preserve"> года предоставлено 34</w:t>
      </w:r>
      <w:r w:rsidRPr="00C36B2F">
        <w:rPr>
          <w:sz w:val="24"/>
          <w:szCs w:val="24"/>
        </w:rPr>
        <w:t xml:space="preserve"> субсидии на общую сумму </w:t>
      </w:r>
      <w:r w:rsidR="00B51CE7" w:rsidRPr="00C36B2F">
        <w:rPr>
          <w:sz w:val="24"/>
          <w:szCs w:val="24"/>
        </w:rPr>
        <w:t>5 135,2</w:t>
      </w:r>
      <w:r w:rsidRPr="00C36B2F">
        <w:rPr>
          <w:sz w:val="24"/>
          <w:szCs w:val="24"/>
        </w:rPr>
        <w:t xml:space="preserve"> тыс. рублей на возмещение части затрат на:</w:t>
      </w:r>
      <w:r w:rsidRPr="00C36B2F">
        <w:rPr>
          <w:rFonts w:eastAsiaTheme="minorEastAsia"/>
          <w:sz w:val="24"/>
          <w:szCs w:val="24"/>
        </w:rPr>
        <w:t xml:space="preserve"> </w:t>
      </w:r>
      <w:r w:rsidRPr="00C36B2F">
        <w:rPr>
          <w:sz w:val="24"/>
          <w:szCs w:val="24"/>
        </w:rPr>
        <w:t>приобретение оборудования и аренду нежилых помещений.</w:t>
      </w:r>
    </w:p>
    <w:p w:rsidR="00263783" w:rsidRPr="00C36B2F" w:rsidRDefault="00263783" w:rsidP="008A6F4D">
      <w:pPr>
        <w:ind w:firstLine="708"/>
        <w:jc w:val="both"/>
        <w:rPr>
          <w:sz w:val="24"/>
          <w:szCs w:val="24"/>
        </w:rPr>
      </w:pPr>
      <w:r w:rsidRPr="00C36B2F">
        <w:rPr>
          <w:sz w:val="24"/>
          <w:szCs w:val="24"/>
        </w:rPr>
        <w:lastRenderedPageBreak/>
        <w:t xml:space="preserve">В рамках </w:t>
      </w:r>
      <w:r w:rsidR="00A24EE1">
        <w:rPr>
          <w:sz w:val="24"/>
          <w:szCs w:val="24"/>
        </w:rPr>
        <w:t>П</w:t>
      </w:r>
      <w:r w:rsidR="00B51CE7" w:rsidRPr="00C36B2F">
        <w:rPr>
          <w:sz w:val="24"/>
          <w:szCs w:val="24"/>
        </w:rPr>
        <w:t>рограммы в течение 2023</w:t>
      </w:r>
      <w:r w:rsidRPr="00C36B2F">
        <w:rPr>
          <w:sz w:val="24"/>
          <w:szCs w:val="24"/>
        </w:rPr>
        <w:t xml:space="preserve"> года, оказывалась </w:t>
      </w:r>
      <w:r w:rsidRPr="00C36B2F">
        <w:rPr>
          <w:bCs/>
          <w:sz w:val="24"/>
          <w:szCs w:val="24"/>
        </w:rPr>
        <w:t xml:space="preserve"> </w:t>
      </w:r>
      <w:r w:rsidRPr="00C36B2F">
        <w:rPr>
          <w:sz w:val="24"/>
          <w:szCs w:val="24"/>
        </w:rPr>
        <w:t>информационно-консультационная поддержка субъектов малого и среднего предпринимательства по вопросам ведения предпринимательской деятельности, получения субсидий, обучения, а также имущественная поддержка.</w:t>
      </w:r>
    </w:p>
    <w:p w:rsidR="00263783" w:rsidRPr="00C36B2F" w:rsidRDefault="00B51CE7" w:rsidP="008A6F4D">
      <w:pPr>
        <w:ind w:firstLine="709"/>
        <w:jc w:val="both"/>
        <w:rPr>
          <w:sz w:val="24"/>
          <w:szCs w:val="24"/>
        </w:rPr>
      </w:pPr>
      <w:r w:rsidRPr="00C36B2F">
        <w:rPr>
          <w:sz w:val="24"/>
          <w:szCs w:val="24"/>
        </w:rPr>
        <w:t>По состоянию на 01.01.2024</w:t>
      </w:r>
      <w:r w:rsidR="00263783" w:rsidRPr="00C36B2F">
        <w:rPr>
          <w:sz w:val="24"/>
          <w:szCs w:val="24"/>
        </w:rPr>
        <w:t xml:space="preserve"> года на территории  города Урай осуществляли пр</w:t>
      </w:r>
      <w:r w:rsidRPr="00C36B2F">
        <w:rPr>
          <w:sz w:val="24"/>
          <w:szCs w:val="24"/>
        </w:rPr>
        <w:t>едпринимательскую деятельность 196</w:t>
      </w:r>
      <w:r w:rsidR="00263783" w:rsidRPr="00C36B2F">
        <w:rPr>
          <w:sz w:val="24"/>
          <w:szCs w:val="24"/>
        </w:rPr>
        <w:t xml:space="preserve"> мал</w:t>
      </w:r>
      <w:r w:rsidRPr="00C36B2F">
        <w:rPr>
          <w:sz w:val="24"/>
          <w:szCs w:val="24"/>
        </w:rPr>
        <w:t>ых</w:t>
      </w:r>
      <w:r w:rsidR="00263783" w:rsidRPr="00C36B2F">
        <w:rPr>
          <w:sz w:val="24"/>
          <w:szCs w:val="24"/>
        </w:rPr>
        <w:t xml:space="preserve"> предприяти</w:t>
      </w:r>
      <w:r w:rsidRPr="00C36B2F">
        <w:rPr>
          <w:sz w:val="24"/>
          <w:szCs w:val="24"/>
        </w:rPr>
        <w:t>й</w:t>
      </w:r>
      <w:r w:rsidR="00263783" w:rsidRPr="00C36B2F">
        <w:rPr>
          <w:sz w:val="24"/>
          <w:szCs w:val="24"/>
        </w:rPr>
        <w:t xml:space="preserve"> со среднесписочной численностью </w:t>
      </w:r>
      <w:r w:rsidR="008E5980">
        <w:rPr>
          <w:sz w:val="24"/>
          <w:szCs w:val="24"/>
        </w:rPr>
        <w:t>4,8</w:t>
      </w:r>
      <w:r w:rsidR="00DC0DAD">
        <w:rPr>
          <w:sz w:val="24"/>
          <w:szCs w:val="24"/>
        </w:rPr>
        <w:t>4</w:t>
      </w:r>
      <w:r w:rsidR="00AE3E85" w:rsidRPr="00C36B2F">
        <w:rPr>
          <w:sz w:val="24"/>
          <w:szCs w:val="24"/>
        </w:rPr>
        <w:t xml:space="preserve"> тысяч</w:t>
      </w:r>
      <w:r w:rsidR="00263783" w:rsidRPr="00C36B2F">
        <w:rPr>
          <w:sz w:val="24"/>
          <w:szCs w:val="24"/>
        </w:rPr>
        <w:t xml:space="preserve"> человек. </w:t>
      </w:r>
    </w:p>
    <w:p w:rsidR="00263783" w:rsidRPr="00C36B2F" w:rsidRDefault="00B51CE7" w:rsidP="008A6F4D">
      <w:pPr>
        <w:ind w:firstLine="709"/>
        <w:jc w:val="both"/>
        <w:rPr>
          <w:sz w:val="24"/>
          <w:szCs w:val="24"/>
        </w:rPr>
      </w:pPr>
      <w:r w:rsidRPr="00C36B2F">
        <w:rPr>
          <w:sz w:val="24"/>
          <w:szCs w:val="24"/>
        </w:rPr>
        <w:t>По оценке 2024</w:t>
      </w:r>
      <w:r w:rsidR="00263783" w:rsidRPr="00C36B2F">
        <w:rPr>
          <w:sz w:val="24"/>
          <w:szCs w:val="24"/>
        </w:rPr>
        <w:t xml:space="preserve"> года число малых предприятий и численность работников не значительно увеличится и составит </w:t>
      </w:r>
      <w:r w:rsidRPr="00C36B2F">
        <w:rPr>
          <w:sz w:val="24"/>
          <w:szCs w:val="24"/>
        </w:rPr>
        <w:t>199</w:t>
      </w:r>
      <w:r w:rsidR="00263783" w:rsidRPr="00C36B2F">
        <w:rPr>
          <w:sz w:val="24"/>
          <w:szCs w:val="24"/>
        </w:rPr>
        <w:t xml:space="preserve"> единиц и </w:t>
      </w:r>
      <w:r w:rsidR="00B45D7B" w:rsidRPr="00B45D7B">
        <w:rPr>
          <w:sz w:val="24"/>
          <w:szCs w:val="24"/>
        </w:rPr>
        <w:t>5</w:t>
      </w:r>
      <w:r w:rsidR="00B45D7B">
        <w:rPr>
          <w:sz w:val="24"/>
          <w:szCs w:val="24"/>
        </w:rPr>
        <w:t>,</w:t>
      </w:r>
      <w:r w:rsidR="00DC0DAD">
        <w:rPr>
          <w:sz w:val="24"/>
          <w:szCs w:val="24"/>
        </w:rPr>
        <w:t>25</w:t>
      </w:r>
      <w:r w:rsidR="00D87FD3" w:rsidRPr="00C36B2F">
        <w:rPr>
          <w:sz w:val="24"/>
          <w:szCs w:val="24"/>
        </w:rPr>
        <w:t xml:space="preserve"> тысяч </w:t>
      </w:r>
      <w:r w:rsidR="00263783" w:rsidRPr="00C36B2F">
        <w:rPr>
          <w:sz w:val="24"/>
          <w:szCs w:val="24"/>
        </w:rPr>
        <w:t xml:space="preserve">человек. </w:t>
      </w:r>
      <w:r w:rsidR="009501D9" w:rsidRPr="00C36B2F">
        <w:rPr>
          <w:sz w:val="24"/>
          <w:szCs w:val="24"/>
        </w:rPr>
        <w:t xml:space="preserve">К 2027 году </w:t>
      </w:r>
      <w:r w:rsidR="00263783" w:rsidRPr="00C36B2F">
        <w:rPr>
          <w:sz w:val="24"/>
          <w:szCs w:val="24"/>
        </w:rPr>
        <w:t xml:space="preserve">прогнозируется незначительное увеличение числа предприятий малого и среднего бизнеса до </w:t>
      </w:r>
      <w:r w:rsidRPr="00C36B2F">
        <w:rPr>
          <w:sz w:val="24"/>
          <w:szCs w:val="24"/>
        </w:rPr>
        <w:t>201</w:t>
      </w:r>
      <w:r w:rsidR="00263783" w:rsidRPr="00C36B2F">
        <w:rPr>
          <w:sz w:val="24"/>
          <w:szCs w:val="24"/>
        </w:rPr>
        <w:t xml:space="preserve"> </w:t>
      </w:r>
      <w:r w:rsidR="004A0160" w:rsidRPr="00C36B2F">
        <w:rPr>
          <w:sz w:val="24"/>
          <w:szCs w:val="24"/>
        </w:rPr>
        <w:t xml:space="preserve">(консервативный показатель) </w:t>
      </w:r>
      <w:r w:rsidR="00263783" w:rsidRPr="00C36B2F">
        <w:rPr>
          <w:sz w:val="24"/>
          <w:szCs w:val="24"/>
        </w:rPr>
        <w:t>и 2</w:t>
      </w:r>
      <w:r w:rsidRPr="00C36B2F">
        <w:rPr>
          <w:sz w:val="24"/>
          <w:szCs w:val="24"/>
        </w:rPr>
        <w:t>02</w:t>
      </w:r>
      <w:r w:rsidR="00263783" w:rsidRPr="00C36B2F">
        <w:rPr>
          <w:sz w:val="24"/>
          <w:szCs w:val="24"/>
        </w:rPr>
        <w:t xml:space="preserve"> </w:t>
      </w:r>
      <w:r w:rsidR="004A0160" w:rsidRPr="00C36B2F">
        <w:rPr>
          <w:sz w:val="24"/>
          <w:szCs w:val="24"/>
        </w:rPr>
        <w:t xml:space="preserve">(базовый показатель) </w:t>
      </w:r>
      <w:r w:rsidR="00263783" w:rsidRPr="00C36B2F">
        <w:rPr>
          <w:sz w:val="24"/>
          <w:szCs w:val="24"/>
        </w:rPr>
        <w:t xml:space="preserve">единицы и среднесписочной численности работников </w:t>
      </w:r>
      <w:r w:rsidR="004A0160" w:rsidRPr="00C36B2F">
        <w:rPr>
          <w:sz w:val="24"/>
          <w:szCs w:val="24"/>
        </w:rPr>
        <w:t xml:space="preserve">до </w:t>
      </w:r>
      <w:r w:rsidR="00F96CEC">
        <w:rPr>
          <w:sz w:val="24"/>
          <w:szCs w:val="24"/>
        </w:rPr>
        <w:t>5,3</w:t>
      </w:r>
      <w:r w:rsidR="00DC0DAD">
        <w:rPr>
          <w:sz w:val="24"/>
          <w:szCs w:val="24"/>
        </w:rPr>
        <w:t>6</w:t>
      </w:r>
      <w:r w:rsidR="004A0160" w:rsidRPr="00C36B2F">
        <w:rPr>
          <w:sz w:val="24"/>
          <w:szCs w:val="24"/>
        </w:rPr>
        <w:t xml:space="preserve"> тысяч человек и </w:t>
      </w:r>
      <w:r w:rsidR="00F96CEC">
        <w:rPr>
          <w:sz w:val="24"/>
          <w:szCs w:val="24"/>
        </w:rPr>
        <w:t>5,</w:t>
      </w:r>
      <w:r w:rsidR="00DC0DAD">
        <w:rPr>
          <w:sz w:val="24"/>
          <w:szCs w:val="24"/>
        </w:rPr>
        <w:t>37</w:t>
      </w:r>
      <w:r w:rsidR="004A0160" w:rsidRPr="00C36B2F">
        <w:rPr>
          <w:sz w:val="24"/>
          <w:szCs w:val="24"/>
        </w:rPr>
        <w:t xml:space="preserve"> тысяч</w:t>
      </w:r>
      <w:r w:rsidR="00263783" w:rsidRPr="00C36B2F">
        <w:rPr>
          <w:sz w:val="24"/>
          <w:szCs w:val="24"/>
        </w:rPr>
        <w:t xml:space="preserve"> человек соответственно.</w:t>
      </w:r>
    </w:p>
    <w:p w:rsidR="00263783" w:rsidRPr="00C36B2F" w:rsidRDefault="00263783" w:rsidP="008A6F4D">
      <w:pPr>
        <w:ind w:firstLine="709"/>
        <w:jc w:val="both"/>
        <w:rPr>
          <w:sz w:val="24"/>
          <w:szCs w:val="24"/>
        </w:rPr>
      </w:pPr>
      <w:r w:rsidRPr="00C36B2F">
        <w:rPr>
          <w:sz w:val="24"/>
          <w:szCs w:val="24"/>
        </w:rPr>
        <w:t>В целях обеспечения эффективного развития бизнес – среды в муниципальном образовании город Урай приоритетным направлением является взаимодействие муниципалитета с представителями малого и среднего бизнеса на основе конструктивного диалога. Являясь одним из составляющих развития экономического потенциала города, деятельность малого предпринимательства влечет за собой положительный эффект развития производства потребительских товаров и услуг, сокращает уровень безработицы за счет создания новых рабочих мест.</w:t>
      </w:r>
    </w:p>
    <w:p w:rsidR="00CE35F2" w:rsidRPr="00C36B2F" w:rsidRDefault="00CE35F2" w:rsidP="008A6F4D">
      <w:pPr>
        <w:pStyle w:val="af0"/>
        <w:spacing w:after="0"/>
        <w:ind w:left="0" w:firstLine="709"/>
        <w:jc w:val="both"/>
        <w:rPr>
          <w:rFonts w:eastAsiaTheme="minorHAnsi"/>
          <w:sz w:val="24"/>
          <w:szCs w:val="24"/>
          <w:lang w:eastAsia="en-US"/>
        </w:rPr>
      </w:pPr>
      <w:r w:rsidRPr="00C36B2F">
        <w:rPr>
          <w:sz w:val="24"/>
          <w:szCs w:val="24"/>
        </w:rPr>
        <w:t xml:space="preserve">Одним из приоритетов развития диверсификации экономики города Урай является  </w:t>
      </w:r>
      <w:r w:rsidRPr="00C36B2F">
        <w:rPr>
          <w:rFonts w:eastAsiaTheme="minorHAnsi"/>
          <w:sz w:val="24"/>
          <w:szCs w:val="24"/>
          <w:lang w:eastAsia="en-US"/>
        </w:rPr>
        <w:t xml:space="preserve">поддержка реализации уникальных проектов субъектами малого и среднего предпринимательства, способствующих развитию креативных индустрий. </w:t>
      </w:r>
    </w:p>
    <w:p w:rsidR="00CE35F2" w:rsidRPr="00C36B2F" w:rsidRDefault="00CE35F2" w:rsidP="008A6F4D">
      <w:pPr>
        <w:pStyle w:val="af0"/>
        <w:spacing w:after="0"/>
        <w:ind w:left="0" w:firstLine="709"/>
        <w:jc w:val="both"/>
        <w:rPr>
          <w:sz w:val="24"/>
          <w:szCs w:val="24"/>
        </w:rPr>
      </w:pPr>
      <w:r w:rsidRPr="00C36B2F">
        <w:rPr>
          <w:rFonts w:eastAsia="Calibri"/>
          <w:sz w:val="24"/>
          <w:szCs w:val="24"/>
        </w:rPr>
        <w:t>В целях</w:t>
      </w:r>
      <w:r w:rsidR="00A24EE1">
        <w:rPr>
          <w:rFonts w:eastAsia="Calibri"/>
          <w:sz w:val="24"/>
          <w:szCs w:val="24"/>
        </w:rPr>
        <w:t xml:space="preserve"> </w:t>
      </w:r>
      <w:r w:rsidRPr="00C36B2F">
        <w:rPr>
          <w:rFonts w:eastAsia="Calibri"/>
          <w:sz w:val="24"/>
          <w:szCs w:val="24"/>
        </w:rPr>
        <w:t>а</w:t>
      </w:r>
      <w:r w:rsidRPr="00C36B2F">
        <w:rPr>
          <w:sz w:val="24"/>
          <w:szCs w:val="24"/>
        </w:rPr>
        <w:t>ктивизации</w:t>
      </w:r>
      <w:r w:rsidR="00A24EE1">
        <w:rPr>
          <w:sz w:val="24"/>
          <w:szCs w:val="24"/>
        </w:rPr>
        <w:t xml:space="preserve"> деятельности</w:t>
      </w:r>
      <w:r w:rsidRPr="00C36B2F">
        <w:rPr>
          <w:sz w:val="24"/>
          <w:szCs w:val="24"/>
        </w:rPr>
        <w:t xml:space="preserve"> МСП, </w:t>
      </w:r>
      <w:proofErr w:type="spellStart"/>
      <w:r w:rsidRPr="00C36B2F">
        <w:rPr>
          <w:sz w:val="24"/>
          <w:szCs w:val="24"/>
        </w:rPr>
        <w:t>самозанятых</w:t>
      </w:r>
      <w:proofErr w:type="spellEnd"/>
      <w:r w:rsidRPr="00C36B2F">
        <w:rPr>
          <w:sz w:val="24"/>
          <w:szCs w:val="24"/>
        </w:rPr>
        <w:t xml:space="preserve"> граждан в сфере креативных индустрий субъектам оказывается консультационная, информационная поддержка по вопросам финансовой, имущественной, образовательной поддержки, информационно-коммуникационном продвижении креативных индустрий и продукции.</w:t>
      </w:r>
    </w:p>
    <w:p w:rsidR="00CE35F2" w:rsidRPr="00C36B2F" w:rsidRDefault="00CE35F2" w:rsidP="008A6F4D">
      <w:pPr>
        <w:pStyle w:val="af0"/>
        <w:spacing w:after="0"/>
        <w:ind w:left="0" w:firstLine="709"/>
        <w:jc w:val="both"/>
        <w:rPr>
          <w:sz w:val="24"/>
          <w:szCs w:val="24"/>
        </w:rPr>
      </w:pPr>
      <w:r w:rsidRPr="00C36B2F">
        <w:rPr>
          <w:sz w:val="24"/>
          <w:szCs w:val="24"/>
        </w:rPr>
        <w:t xml:space="preserve">В соответствии с направлениями (сферами) креативных индустрий, определенными статьей 8 </w:t>
      </w:r>
      <w:r w:rsidRPr="00C36B2F">
        <w:rPr>
          <w:sz w:val="24"/>
          <w:szCs w:val="24"/>
          <w:shd w:val="clear" w:color="auto" w:fill="FFFFFF"/>
        </w:rPr>
        <w:t xml:space="preserve">Закона </w:t>
      </w:r>
      <w:r w:rsidR="005C5B9F">
        <w:rPr>
          <w:sz w:val="24"/>
          <w:szCs w:val="24"/>
          <w:shd w:val="clear" w:color="auto" w:fill="FFFFFF"/>
        </w:rPr>
        <w:t>Ханты-Мансийского автономного округа</w:t>
      </w:r>
      <w:r w:rsidRPr="00C36B2F">
        <w:rPr>
          <w:sz w:val="24"/>
          <w:szCs w:val="24"/>
          <w:shd w:val="clear" w:color="auto" w:fill="FFFFFF"/>
        </w:rPr>
        <w:t xml:space="preserve"> - Югры от 27.07.2020 №70-оз «О </w:t>
      </w:r>
      <w:proofErr w:type="spellStart"/>
      <w:r w:rsidRPr="00C36B2F">
        <w:rPr>
          <w:sz w:val="24"/>
          <w:szCs w:val="24"/>
          <w:shd w:val="clear" w:color="auto" w:fill="FFFFFF"/>
        </w:rPr>
        <w:t>креативных</w:t>
      </w:r>
      <w:proofErr w:type="spellEnd"/>
      <w:r w:rsidRPr="00C36B2F">
        <w:rPr>
          <w:sz w:val="24"/>
          <w:szCs w:val="24"/>
          <w:shd w:val="clear" w:color="auto" w:fill="FFFFFF"/>
        </w:rPr>
        <w:t xml:space="preserve"> индустриях в </w:t>
      </w:r>
      <w:r w:rsidR="005C5B9F">
        <w:rPr>
          <w:sz w:val="24"/>
          <w:szCs w:val="24"/>
          <w:shd w:val="clear" w:color="auto" w:fill="FFFFFF"/>
        </w:rPr>
        <w:t>Ханты-мансийском автономном округе</w:t>
      </w:r>
      <w:r w:rsidRPr="00C36B2F">
        <w:rPr>
          <w:sz w:val="24"/>
          <w:szCs w:val="24"/>
          <w:shd w:val="clear" w:color="auto" w:fill="FFFFFF"/>
        </w:rPr>
        <w:t xml:space="preserve"> – </w:t>
      </w:r>
      <w:proofErr w:type="spellStart"/>
      <w:r w:rsidRPr="00C36B2F">
        <w:rPr>
          <w:sz w:val="24"/>
          <w:szCs w:val="24"/>
          <w:shd w:val="clear" w:color="auto" w:fill="FFFFFF"/>
        </w:rPr>
        <w:t>Югре</w:t>
      </w:r>
      <w:proofErr w:type="spellEnd"/>
      <w:r w:rsidRPr="00C36B2F">
        <w:rPr>
          <w:sz w:val="24"/>
          <w:szCs w:val="24"/>
          <w:shd w:val="clear" w:color="auto" w:fill="FFFFFF"/>
        </w:rPr>
        <w:t xml:space="preserve">», </w:t>
      </w:r>
      <w:r w:rsidR="00400077" w:rsidRPr="00C36B2F">
        <w:rPr>
          <w:sz w:val="24"/>
          <w:szCs w:val="24"/>
        </w:rPr>
        <w:t xml:space="preserve">по состоянию на 01.01.2024 </w:t>
      </w:r>
      <w:r w:rsidRPr="00C36B2F">
        <w:rPr>
          <w:sz w:val="24"/>
          <w:szCs w:val="24"/>
          <w:shd w:val="clear" w:color="auto" w:fill="FFFFFF"/>
        </w:rPr>
        <w:t xml:space="preserve">в реестр креативных индустрий Ханты – Мансийского автономного округа – Югры включены </w:t>
      </w:r>
      <w:r w:rsidR="00E81CED" w:rsidRPr="00C36B2F">
        <w:rPr>
          <w:sz w:val="24"/>
          <w:szCs w:val="24"/>
          <w:shd w:val="clear" w:color="auto" w:fill="FFFFFF"/>
        </w:rPr>
        <w:t>2</w:t>
      </w:r>
      <w:r w:rsidR="0029659D" w:rsidRPr="00C36B2F">
        <w:rPr>
          <w:sz w:val="24"/>
          <w:szCs w:val="24"/>
          <w:shd w:val="clear" w:color="auto" w:fill="FFFFFF"/>
        </w:rPr>
        <w:t>3</w:t>
      </w:r>
      <w:r w:rsidRPr="00C36B2F">
        <w:rPr>
          <w:sz w:val="24"/>
          <w:szCs w:val="24"/>
          <w:shd w:val="clear" w:color="auto" w:fill="FFFFFF"/>
        </w:rPr>
        <w:t xml:space="preserve"> субъект</w:t>
      </w:r>
      <w:r w:rsidR="00400077" w:rsidRPr="00C36B2F">
        <w:rPr>
          <w:sz w:val="24"/>
          <w:szCs w:val="24"/>
          <w:shd w:val="clear" w:color="auto" w:fill="FFFFFF"/>
        </w:rPr>
        <w:t>а</w:t>
      </w:r>
      <w:r w:rsidR="001C0FF6">
        <w:rPr>
          <w:sz w:val="24"/>
          <w:szCs w:val="24"/>
          <w:shd w:val="clear" w:color="auto" w:fill="FFFFFF"/>
        </w:rPr>
        <w:t xml:space="preserve"> (субъекты </w:t>
      </w:r>
      <w:r w:rsidRPr="00C36B2F">
        <w:rPr>
          <w:sz w:val="24"/>
          <w:szCs w:val="24"/>
          <w:shd w:val="clear" w:color="auto" w:fill="FFFFFF"/>
        </w:rPr>
        <w:t xml:space="preserve">малого предпринимательства </w:t>
      </w:r>
      <w:r w:rsidR="001C0FF6">
        <w:rPr>
          <w:sz w:val="24"/>
          <w:szCs w:val="24"/>
          <w:shd w:val="clear" w:color="auto" w:fill="FFFFFF"/>
        </w:rPr>
        <w:t xml:space="preserve">и </w:t>
      </w:r>
      <w:proofErr w:type="spellStart"/>
      <w:r w:rsidR="001C0FF6">
        <w:rPr>
          <w:sz w:val="24"/>
          <w:szCs w:val="24"/>
          <w:shd w:val="clear" w:color="auto" w:fill="FFFFFF"/>
        </w:rPr>
        <w:t>самозанятые</w:t>
      </w:r>
      <w:proofErr w:type="spellEnd"/>
      <w:r w:rsidR="001C0FF6">
        <w:rPr>
          <w:sz w:val="24"/>
          <w:szCs w:val="24"/>
          <w:shd w:val="clear" w:color="auto" w:fill="FFFFFF"/>
        </w:rPr>
        <w:t xml:space="preserve"> граждане).</w:t>
      </w:r>
    </w:p>
    <w:p w:rsidR="007D33B3" w:rsidRPr="00C36B2F" w:rsidRDefault="007D33B3" w:rsidP="008A6F4D">
      <w:pPr>
        <w:tabs>
          <w:tab w:val="left" w:pos="360"/>
        </w:tabs>
        <w:autoSpaceDE w:val="0"/>
        <w:autoSpaceDN w:val="0"/>
        <w:ind w:firstLine="709"/>
        <w:rPr>
          <w:b/>
          <w:sz w:val="24"/>
          <w:szCs w:val="24"/>
          <w:highlight w:val="yellow"/>
        </w:rPr>
      </w:pPr>
    </w:p>
    <w:p w:rsidR="00334FD1" w:rsidRPr="00C36B2F" w:rsidRDefault="00144BF9" w:rsidP="008A6F4D">
      <w:pPr>
        <w:tabs>
          <w:tab w:val="left" w:pos="360"/>
        </w:tabs>
        <w:autoSpaceDE w:val="0"/>
        <w:autoSpaceDN w:val="0"/>
        <w:ind w:firstLine="567"/>
        <w:rPr>
          <w:b/>
          <w:sz w:val="24"/>
          <w:szCs w:val="24"/>
        </w:rPr>
      </w:pPr>
      <w:r w:rsidRPr="00C36B2F">
        <w:rPr>
          <w:b/>
          <w:sz w:val="24"/>
          <w:szCs w:val="24"/>
        </w:rPr>
        <w:t xml:space="preserve">2.1.4. </w:t>
      </w:r>
      <w:r w:rsidR="00CA4471">
        <w:rPr>
          <w:b/>
          <w:sz w:val="24"/>
          <w:szCs w:val="24"/>
        </w:rPr>
        <w:t>Развитие п</w:t>
      </w:r>
      <w:r w:rsidR="00E22080" w:rsidRPr="00C36B2F">
        <w:rPr>
          <w:b/>
          <w:sz w:val="24"/>
          <w:szCs w:val="24"/>
        </w:rPr>
        <w:t>отребительск</w:t>
      </w:r>
      <w:r w:rsidR="00CA4471">
        <w:rPr>
          <w:b/>
          <w:sz w:val="24"/>
          <w:szCs w:val="24"/>
        </w:rPr>
        <w:t xml:space="preserve">ого </w:t>
      </w:r>
      <w:r w:rsidR="00E22080" w:rsidRPr="00C36B2F">
        <w:rPr>
          <w:b/>
          <w:sz w:val="24"/>
          <w:szCs w:val="24"/>
        </w:rPr>
        <w:t>рынк</w:t>
      </w:r>
      <w:r w:rsidR="00CA4471">
        <w:rPr>
          <w:b/>
          <w:sz w:val="24"/>
          <w:szCs w:val="24"/>
        </w:rPr>
        <w:t>а</w:t>
      </w:r>
    </w:p>
    <w:p w:rsidR="0075600A" w:rsidRPr="00C36B2F" w:rsidRDefault="0075600A" w:rsidP="008A6F4D">
      <w:pPr>
        <w:ind w:firstLine="567"/>
        <w:jc w:val="both"/>
        <w:rPr>
          <w:rFonts w:eastAsia="Calibri"/>
          <w:sz w:val="24"/>
          <w:szCs w:val="24"/>
        </w:rPr>
      </w:pPr>
      <w:r w:rsidRPr="00C36B2F">
        <w:rPr>
          <w:rFonts w:eastAsia="Calibri"/>
          <w:sz w:val="24"/>
          <w:szCs w:val="24"/>
        </w:rPr>
        <w:t xml:space="preserve">Основные задачи развития комфортных условий для проживания жителей города Урай направлены на социальную значимость потребительского рынка и создание условий для формирования комфортной потребительской среды </w:t>
      </w:r>
      <w:r w:rsidRPr="00C36B2F">
        <w:rPr>
          <w:sz w:val="24"/>
          <w:szCs w:val="24"/>
        </w:rPr>
        <w:t>в сферах розничной торговли, платных услуг, общественного питания и бытового обслуживания населения</w:t>
      </w:r>
      <w:r w:rsidRPr="00C36B2F">
        <w:rPr>
          <w:rFonts w:eastAsia="Calibri"/>
          <w:sz w:val="24"/>
          <w:szCs w:val="24"/>
        </w:rPr>
        <w:t>.</w:t>
      </w:r>
    </w:p>
    <w:p w:rsidR="0075600A" w:rsidRPr="00C36B2F" w:rsidRDefault="0075600A" w:rsidP="008A6F4D">
      <w:pPr>
        <w:pStyle w:val="a3"/>
        <w:spacing w:after="0"/>
        <w:ind w:firstLine="567"/>
        <w:jc w:val="both"/>
      </w:pPr>
      <w:r w:rsidRPr="00C36B2F">
        <w:t>Инфраструктура розничной торговли на территории города Урай достаточно развита,  осуществляют деятельность стационарные и нестационарные торговые объекты.</w:t>
      </w:r>
    </w:p>
    <w:p w:rsidR="004A4112" w:rsidRPr="00C36B2F" w:rsidRDefault="004A4112" w:rsidP="008A6F4D">
      <w:pPr>
        <w:widowControl w:val="0"/>
        <w:tabs>
          <w:tab w:val="left" w:pos="709"/>
        </w:tabs>
        <w:autoSpaceDE w:val="0"/>
        <w:autoSpaceDN w:val="0"/>
        <w:adjustRightInd w:val="0"/>
        <w:ind w:firstLine="567"/>
        <w:jc w:val="both"/>
        <w:rPr>
          <w:sz w:val="24"/>
          <w:szCs w:val="24"/>
          <w:highlight w:val="yellow"/>
        </w:rPr>
      </w:pPr>
      <w:r w:rsidRPr="00C36B2F">
        <w:rPr>
          <w:sz w:val="24"/>
          <w:szCs w:val="24"/>
        </w:rPr>
        <w:t>На потребительском рынке города Урай по состоянию</w:t>
      </w:r>
      <w:r w:rsidR="00AA027B" w:rsidRPr="00C36B2F">
        <w:rPr>
          <w:sz w:val="24"/>
          <w:szCs w:val="24"/>
        </w:rPr>
        <w:t xml:space="preserve"> на 01.01.2024</w:t>
      </w:r>
      <w:r w:rsidR="00BC2057" w:rsidRPr="00C36B2F">
        <w:rPr>
          <w:sz w:val="24"/>
          <w:szCs w:val="24"/>
        </w:rPr>
        <w:t xml:space="preserve"> функционирует </w:t>
      </w:r>
      <w:r w:rsidR="00AA027B" w:rsidRPr="00C36B2F">
        <w:rPr>
          <w:sz w:val="24"/>
          <w:szCs w:val="24"/>
        </w:rPr>
        <w:t>440</w:t>
      </w:r>
      <w:r w:rsidR="00BC2057" w:rsidRPr="00C36B2F">
        <w:rPr>
          <w:sz w:val="24"/>
          <w:szCs w:val="24"/>
        </w:rPr>
        <w:t xml:space="preserve"> объектов (на 01.01.202</w:t>
      </w:r>
      <w:r w:rsidR="00AA027B" w:rsidRPr="00C36B2F">
        <w:rPr>
          <w:sz w:val="24"/>
          <w:szCs w:val="24"/>
        </w:rPr>
        <w:t>3</w:t>
      </w:r>
      <w:r w:rsidR="00BC2057" w:rsidRPr="00C36B2F">
        <w:rPr>
          <w:sz w:val="24"/>
          <w:szCs w:val="24"/>
        </w:rPr>
        <w:t xml:space="preserve"> – </w:t>
      </w:r>
      <w:r w:rsidR="00AA027B" w:rsidRPr="00C36B2F">
        <w:rPr>
          <w:sz w:val="24"/>
          <w:szCs w:val="24"/>
        </w:rPr>
        <w:t>435 объектов, рост на 1.1</w:t>
      </w:r>
      <w:r w:rsidRPr="00C36B2F">
        <w:rPr>
          <w:sz w:val="24"/>
          <w:szCs w:val="24"/>
        </w:rPr>
        <w:t>%), из них 2</w:t>
      </w:r>
      <w:r w:rsidR="00BC2057" w:rsidRPr="00C36B2F">
        <w:rPr>
          <w:sz w:val="24"/>
          <w:szCs w:val="24"/>
        </w:rPr>
        <w:t>62</w:t>
      </w:r>
      <w:r w:rsidRPr="00C36B2F">
        <w:rPr>
          <w:sz w:val="24"/>
          <w:szCs w:val="24"/>
        </w:rPr>
        <w:t xml:space="preserve"> объекты розничной торговли, </w:t>
      </w:r>
      <w:r w:rsidR="00AA027B" w:rsidRPr="00C36B2F">
        <w:rPr>
          <w:sz w:val="24"/>
          <w:szCs w:val="24"/>
        </w:rPr>
        <w:t>75</w:t>
      </w:r>
      <w:r w:rsidRPr="00C36B2F">
        <w:rPr>
          <w:sz w:val="24"/>
          <w:szCs w:val="24"/>
        </w:rPr>
        <w:t xml:space="preserve"> объекты общественного питания, </w:t>
      </w:r>
      <w:r w:rsidR="00AA027B" w:rsidRPr="00C36B2F">
        <w:rPr>
          <w:sz w:val="24"/>
          <w:szCs w:val="24"/>
        </w:rPr>
        <w:t>103</w:t>
      </w:r>
      <w:r w:rsidRPr="00C36B2F">
        <w:rPr>
          <w:sz w:val="24"/>
          <w:szCs w:val="24"/>
        </w:rPr>
        <w:t xml:space="preserve"> объекты бытового обслуживания.</w:t>
      </w:r>
    </w:p>
    <w:p w:rsidR="004A4112" w:rsidRPr="00C36B2F" w:rsidRDefault="004A4112" w:rsidP="008A6F4D">
      <w:pPr>
        <w:pStyle w:val="a3"/>
        <w:spacing w:after="0"/>
        <w:ind w:firstLine="567"/>
        <w:jc w:val="both"/>
      </w:pPr>
      <w:r w:rsidRPr="00C36B2F">
        <w:t>Инфраструктура розничной торговли на территории города Урай достаточно развита. Деятельность осуществляют стационарные и нестационарные торговые объекты.</w:t>
      </w:r>
    </w:p>
    <w:p w:rsidR="0075600A" w:rsidRPr="00C36B2F" w:rsidRDefault="0075600A" w:rsidP="008A6F4D">
      <w:pPr>
        <w:ind w:firstLine="567"/>
        <w:jc w:val="both"/>
        <w:rPr>
          <w:sz w:val="24"/>
          <w:szCs w:val="24"/>
        </w:rPr>
      </w:pPr>
      <w:r w:rsidRPr="00C36B2F">
        <w:rPr>
          <w:sz w:val="24"/>
          <w:szCs w:val="24"/>
        </w:rPr>
        <w:t xml:space="preserve">В течение последних лет в городе развиваются объекты сетевых </w:t>
      </w:r>
      <w:proofErr w:type="spellStart"/>
      <w:r w:rsidRPr="00C36B2F">
        <w:rPr>
          <w:sz w:val="24"/>
          <w:szCs w:val="24"/>
        </w:rPr>
        <w:t>ретейлеров</w:t>
      </w:r>
      <w:proofErr w:type="spellEnd"/>
      <w:r w:rsidRPr="00C36B2F">
        <w:rPr>
          <w:sz w:val="24"/>
          <w:szCs w:val="24"/>
        </w:rPr>
        <w:t>, таких, как «Монетка», «Красное и Белое», «Магнит», «Пятерочка», «DNS», «</w:t>
      </w:r>
      <w:proofErr w:type="spellStart"/>
      <w:r w:rsidRPr="00C36B2F">
        <w:rPr>
          <w:sz w:val="24"/>
          <w:szCs w:val="24"/>
        </w:rPr>
        <w:t>Галамарт</w:t>
      </w:r>
      <w:proofErr w:type="spellEnd"/>
      <w:r w:rsidRPr="00C36B2F">
        <w:rPr>
          <w:sz w:val="24"/>
          <w:szCs w:val="24"/>
        </w:rPr>
        <w:t>», «Детский мир», «</w:t>
      </w:r>
      <w:proofErr w:type="spellStart"/>
      <w:r w:rsidRPr="00C36B2F">
        <w:rPr>
          <w:sz w:val="24"/>
          <w:szCs w:val="24"/>
        </w:rPr>
        <w:t>K</w:t>
      </w:r>
      <w:r w:rsidR="00BC2057" w:rsidRPr="00C36B2F">
        <w:rPr>
          <w:sz w:val="24"/>
          <w:szCs w:val="24"/>
        </w:rPr>
        <w:t>ari</w:t>
      </w:r>
      <w:proofErr w:type="spellEnd"/>
      <w:r w:rsidR="00BC2057" w:rsidRPr="00C36B2F">
        <w:rPr>
          <w:sz w:val="24"/>
          <w:szCs w:val="24"/>
        </w:rPr>
        <w:t>», «Ламель», «</w:t>
      </w:r>
      <w:proofErr w:type="spellStart"/>
      <w:r w:rsidR="00BC2057" w:rsidRPr="00C36B2F">
        <w:rPr>
          <w:sz w:val="24"/>
          <w:szCs w:val="24"/>
        </w:rPr>
        <w:t>Парфюм</w:t>
      </w:r>
      <w:proofErr w:type="spellEnd"/>
      <w:r w:rsidR="00BC2057" w:rsidRPr="00C36B2F">
        <w:rPr>
          <w:sz w:val="24"/>
          <w:szCs w:val="24"/>
        </w:rPr>
        <w:t xml:space="preserve"> лидер», «Бристоль».</w:t>
      </w:r>
    </w:p>
    <w:p w:rsidR="00BC2057" w:rsidRPr="00C36B2F" w:rsidRDefault="004A4112" w:rsidP="008A6F4D">
      <w:pPr>
        <w:pStyle w:val="a3"/>
        <w:spacing w:after="0"/>
        <w:ind w:firstLine="567"/>
        <w:jc w:val="both"/>
      </w:pPr>
      <w:r w:rsidRPr="00C36B2F">
        <w:t xml:space="preserve">За отчетный период в городе Урай </w:t>
      </w:r>
      <w:r w:rsidR="00CE4528" w:rsidRPr="00C36B2F">
        <w:t>открыто 10 новых объектов федеральной и региональной</w:t>
      </w:r>
      <w:r w:rsidR="005A77BD" w:rsidRPr="00C36B2F">
        <w:t xml:space="preserve"> сети магазинов: (объекты сети </w:t>
      </w:r>
      <w:r w:rsidR="00CE4528" w:rsidRPr="00C36B2F">
        <w:t xml:space="preserve">«Бристоль», сети строительных и отделочных материалов </w:t>
      </w:r>
      <w:r w:rsidR="005A77BD" w:rsidRPr="00C36B2F">
        <w:t>«</w:t>
      </w:r>
      <w:r w:rsidR="00CE4528" w:rsidRPr="00C36B2F">
        <w:t>СОМ</w:t>
      </w:r>
      <w:r w:rsidR="005A77BD" w:rsidRPr="00C36B2F">
        <w:t>», сети «</w:t>
      </w:r>
      <w:proofErr w:type="spellStart"/>
      <w:r w:rsidR="005A77BD" w:rsidRPr="00C36B2F">
        <w:t>Красное&amp;Белое</w:t>
      </w:r>
      <w:proofErr w:type="spellEnd"/>
      <w:r w:rsidR="005A77BD" w:rsidRPr="00C36B2F">
        <w:t xml:space="preserve">», </w:t>
      </w:r>
      <w:r w:rsidR="00CE4528" w:rsidRPr="00C36B2F">
        <w:t>сети «Пятерочка», сети «Монетка»)</w:t>
      </w:r>
      <w:r w:rsidR="00BC2057" w:rsidRPr="00C36B2F">
        <w:t>.</w:t>
      </w:r>
      <w:r w:rsidRPr="00C36B2F">
        <w:t xml:space="preserve"> </w:t>
      </w:r>
    </w:p>
    <w:p w:rsidR="00BC2057" w:rsidRPr="00C36B2F" w:rsidRDefault="00BC2057" w:rsidP="008A6F4D">
      <w:pPr>
        <w:ind w:firstLine="567"/>
        <w:jc w:val="both"/>
        <w:rPr>
          <w:sz w:val="24"/>
          <w:szCs w:val="24"/>
        </w:rPr>
      </w:pPr>
      <w:r w:rsidRPr="00C36B2F">
        <w:rPr>
          <w:sz w:val="24"/>
          <w:szCs w:val="24"/>
        </w:rPr>
        <w:t xml:space="preserve">Расширение присутствия торговых сетей и общее увеличение количества предприятий торговли означает усиление уровня конкуренции в отрасли. В свою очередь текущие </w:t>
      </w:r>
      <w:r w:rsidRPr="00C36B2F">
        <w:rPr>
          <w:sz w:val="24"/>
          <w:szCs w:val="24"/>
        </w:rPr>
        <w:lastRenderedPageBreak/>
        <w:t>макроэкономические условия и высокая конкуренция усложняют деятельность розничных точек небольшого и среднего размеров.</w:t>
      </w:r>
    </w:p>
    <w:p w:rsidR="00BC2057" w:rsidRPr="00C36B2F" w:rsidRDefault="00BC2057" w:rsidP="008A6F4D">
      <w:pPr>
        <w:ind w:firstLine="567"/>
        <w:jc w:val="both"/>
        <w:rPr>
          <w:sz w:val="24"/>
          <w:szCs w:val="24"/>
        </w:rPr>
      </w:pPr>
      <w:r w:rsidRPr="00C36B2F">
        <w:rPr>
          <w:sz w:val="24"/>
          <w:szCs w:val="24"/>
        </w:rPr>
        <w:t xml:space="preserve">В структуре формирования рынка бытовых услуг в муниципальном образовании город Урай существенных изменений не произошло. По-прежнему, преобладают бытовые услуги по тем направлениям, которые востребованы жителями: услуги парикмахерских, ремонт и пошив одежды, ремонт и техническое обслуживание автотранспортных средств. </w:t>
      </w:r>
    </w:p>
    <w:p w:rsidR="0075600A" w:rsidRPr="00C36B2F" w:rsidRDefault="0075600A" w:rsidP="008A6F4D">
      <w:pPr>
        <w:ind w:firstLine="567"/>
        <w:jc w:val="both"/>
        <w:rPr>
          <w:sz w:val="24"/>
          <w:szCs w:val="24"/>
          <w:highlight w:val="yellow"/>
        </w:rPr>
      </w:pPr>
    </w:p>
    <w:p w:rsidR="00CD2D0D" w:rsidRPr="00C36B2F" w:rsidRDefault="00CD2D0D" w:rsidP="008A6F4D">
      <w:pPr>
        <w:autoSpaceDE w:val="0"/>
        <w:autoSpaceDN w:val="0"/>
        <w:adjustRightInd w:val="0"/>
        <w:jc w:val="center"/>
        <w:rPr>
          <w:sz w:val="24"/>
          <w:szCs w:val="24"/>
        </w:rPr>
      </w:pPr>
      <w:r w:rsidRPr="00C36B2F">
        <w:rPr>
          <w:sz w:val="24"/>
          <w:szCs w:val="24"/>
        </w:rPr>
        <w:t>Прогноз развития основных</w:t>
      </w:r>
      <w:r w:rsidR="00A86F4E" w:rsidRPr="00C36B2F">
        <w:rPr>
          <w:sz w:val="24"/>
          <w:szCs w:val="24"/>
        </w:rPr>
        <w:t xml:space="preserve"> показател</w:t>
      </w:r>
      <w:r w:rsidRPr="00C36B2F">
        <w:rPr>
          <w:sz w:val="24"/>
          <w:szCs w:val="24"/>
        </w:rPr>
        <w:t>ей</w:t>
      </w:r>
      <w:r w:rsidR="00A86F4E" w:rsidRPr="00C36B2F">
        <w:rPr>
          <w:sz w:val="24"/>
          <w:szCs w:val="24"/>
        </w:rPr>
        <w:t xml:space="preserve"> сферы потребительского рынка</w:t>
      </w:r>
      <w:r w:rsidRPr="00C36B2F">
        <w:rPr>
          <w:sz w:val="24"/>
          <w:szCs w:val="24"/>
        </w:rPr>
        <w:t xml:space="preserve"> города Урай </w:t>
      </w:r>
    </w:p>
    <w:p w:rsidR="00A86F4E" w:rsidRPr="00C36B2F" w:rsidRDefault="00266449" w:rsidP="008A6F4D">
      <w:pPr>
        <w:autoSpaceDE w:val="0"/>
        <w:autoSpaceDN w:val="0"/>
        <w:adjustRightInd w:val="0"/>
        <w:jc w:val="center"/>
        <w:rPr>
          <w:sz w:val="24"/>
          <w:szCs w:val="24"/>
        </w:rPr>
      </w:pPr>
      <w:r w:rsidRPr="00C36B2F">
        <w:rPr>
          <w:sz w:val="24"/>
          <w:szCs w:val="24"/>
        </w:rPr>
        <w:t>на период 202</w:t>
      </w:r>
      <w:r w:rsidR="00D66152" w:rsidRPr="00C36B2F">
        <w:rPr>
          <w:sz w:val="24"/>
          <w:szCs w:val="24"/>
        </w:rPr>
        <w:t>5</w:t>
      </w:r>
      <w:r w:rsidRPr="00C36B2F">
        <w:rPr>
          <w:sz w:val="24"/>
          <w:szCs w:val="24"/>
        </w:rPr>
        <w:t>-202</w:t>
      </w:r>
      <w:r w:rsidR="00D66152" w:rsidRPr="00C36B2F">
        <w:rPr>
          <w:sz w:val="24"/>
          <w:szCs w:val="24"/>
        </w:rPr>
        <w:t>7</w:t>
      </w:r>
      <w:r w:rsidR="00CD2D0D" w:rsidRPr="00C36B2F">
        <w:rPr>
          <w:sz w:val="24"/>
          <w:szCs w:val="24"/>
        </w:rPr>
        <w:t xml:space="preserve"> годы</w:t>
      </w:r>
    </w:p>
    <w:p w:rsidR="00527820" w:rsidRPr="00C36B2F" w:rsidRDefault="00527820" w:rsidP="008A6F4D">
      <w:pPr>
        <w:ind w:firstLine="720"/>
        <w:jc w:val="right"/>
        <w:rPr>
          <w:sz w:val="24"/>
          <w:szCs w:val="24"/>
        </w:rPr>
      </w:pPr>
      <w:r w:rsidRPr="00C36B2F">
        <w:rPr>
          <w:sz w:val="24"/>
          <w:szCs w:val="24"/>
        </w:rPr>
        <w:t xml:space="preserve">Таблица </w:t>
      </w:r>
      <w:r w:rsidR="00F17463">
        <w:rPr>
          <w:sz w:val="24"/>
          <w:szCs w:val="24"/>
        </w:rPr>
        <w:t>3</w:t>
      </w:r>
    </w:p>
    <w:tbl>
      <w:tblPr>
        <w:tblStyle w:val="af"/>
        <w:tblW w:w="9676" w:type="dxa"/>
        <w:jc w:val="center"/>
        <w:tblInd w:w="2220" w:type="dxa"/>
        <w:tblLayout w:type="fixed"/>
        <w:tblLook w:val="04A0"/>
      </w:tblPr>
      <w:tblGrid>
        <w:gridCol w:w="1892"/>
        <w:gridCol w:w="2410"/>
        <w:gridCol w:w="751"/>
        <w:gridCol w:w="1560"/>
        <w:gridCol w:w="1559"/>
        <w:gridCol w:w="1504"/>
      </w:tblGrid>
      <w:tr w:rsidR="00CD2D0D" w:rsidRPr="00C36B2F" w:rsidTr="00CD2D0D">
        <w:trPr>
          <w:jc w:val="center"/>
        </w:trPr>
        <w:tc>
          <w:tcPr>
            <w:tcW w:w="1892" w:type="dxa"/>
            <w:vMerge w:val="restart"/>
          </w:tcPr>
          <w:p w:rsidR="00CD2D0D" w:rsidRPr="00C36B2F" w:rsidRDefault="00CD2D0D" w:rsidP="008A6F4D">
            <w:pPr>
              <w:autoSpaceDE w:val="0"/>
              <w:autoSpaceDN w:val="0"/>
              <w:jc w:val="center"/>
              <w:rPr>
                <w:sz w:val="24"/>
                <w:szCs w:val="24"/>
              </w:rPr>
            </w:pPr>
            <w:r w:rsidRPr="00C36B2F">
              <w:rPr>
                <w:sz w:val="24"/>
                <w:szCs w:val="24"/>
              </w:rPr>
              <w:t>Наименование показателя</w:t>
            </w:r>
          </w:p>
        </w:tc>
        <w:tc>
          <w:tcPr>
            <w:tcW w:w="2410" w:type="dxa"/>
            <w:vMerge w:val="restart"/>
          </w:tcPr>
          <w:p w:rsidR="00CD2D0D" w:rsidRPr="00C36B2F" w:rsidRDefault="00CD2D0D" w:rsidP="008A6F4D">
            <w:pPr>
              <w:autoSpaceDE w:val="0"/>
              <w:autoSpaceDN w:val="0"/>
              <w:jc w:val="center"/>
              <w:rPr>
                <w:sz w:val="24"/>
                <w:szCs w:val="24"/>
              </w:rPr>
            </w:pPr>
            <w:r w:rsidRPr="00C36B2F">
              <w:rPr>
                <w:sz w:val="24"/>
                <w:szCs w:val="24"/>
              </w:rPr>
              <w:t>Наименование варианта прогноза</w:t>
            </w:r>
          </w:p>
        </w:tc>
        <w:tc>
          <w:tcPr>
            <w:tcW w:w="751" w:type="dxa"/>
            <w:vMerge w:val="restart"/>
          </w:tcPr>
          <w:p w:rsidR="00CD2D0D" w:rsidRPr="00C36B2F" w:rsidRDefault="00CD2D0D" w:rsidP="008A6F4D">
            <w:pPr>
              <w:autoSpaceDE w:val="0"/>
              <w:autoSpaceDN w:val="0"/>
              <w:jc w:val="center"/>
              <w:rPr>
                <w:sz w:val="24"/>
                <w:szCs w:val="24"/>
              </w:rPr>
            </w:pPr>
            <w:r w:rsidRPr="00C36B2F">
              <w:rPr>
                <w:sz w:val="24"/>
                <w:szCs w:val="24"/>
              </w:rPr>
              <w:t>Ед.</w:t>
            </w:r>
          </w:p>
          <w:p w:rsidR="00CD2D0D" w:rsidRPr="00C36B2F" w:rsidRDefault="00CD2D0D" w:rsidP="008A6F4D">
            <w:pPr>
              <w:autoSpaceDE w:val="0"/>
              <w:autoSpaceDN w:val="0"/>
              <w:jc w:val="center"/>
              <w:rPr>
                <w:sz w:val="24"/>
                <w:szCs w:val="24"/>
              </w:rPr>
            </w:pPr>
            <w:proofErr w:type="spellStart"/>
            <w:r w:rsidRPr="00C36B2F">
              <w:rPr>
                <w:sz w:val="24"/>
                <w:szCs w:val="24"/>
              </w:rPr>
              <w:t>изм</w:t>
            </w:r>
            <w:proofErr w:type="spellEnd"/>
            <w:r w:rsidRPr="00C36B2F">
              <w:rPr>
                <w:sz w:val="24"/>
                <w:szCs w:val="24"/>
              </w:rPr>
              <w:t>.</w:t>
            </w:r>
          </w:p>
        </w:tc>
        <w:tc>
          <w:tcPr>
            <w:tcW w:w="4623" w:type="dxa"/>
            <w:gridSpan w:val="3"/>
          </w:tcPr>
          <w:p w:rsidR="00CD2D0D" w:rsidRPr="00C36B2F" w:rsidRDefault="00CD2D0D" w:rsidP="008A6F4D">
            <w:pPr>
              <w:tabs>
                <w:tab w:val="left" w:pos="360"/>
              </w:tabs>
              <w:autoSpaceDE w:val="0"/>
              <w:autoSpaceDN w:val="0"/>
              <w:jc w:val="center"/>
              <w:rPr>
                <w:sz w:val="24"/>
                <w:szCs w:val="24"/>
              </w:rPr>
            </w:pPr>
            <w:r w:rsidRPr="00C36B2F">
              <w:rPr>
                <w:sz w:val="24"/>
                <w:szCs w:val="24"/>
              </w:rPr>
              <w:t>Период</w:t>
            </w:r>
          </w:p>
        </w:tc>
      </w:tr>
      <w:tr w:rsidR="00CD2D0D" w:rsidRPr="00C36B2F" w:rsidTr="00CD2D0D">
        <w:trPr>
          <w:jc w:val="center"/>
        </w:trPr>
        <w:tc>
          <w:tcPr>
            <w:tcW w:w="1892" w:type="dxa"/>
            <w:vMerge/>
          </w:tcPr>
          <w:p w:rsidR="00CD2D0D" w:rsidRPr="00C36B2F" w:rsidRDefault="00CD2D0D" w:rsidP="008A6F4D">
            <w:pPr>
              <w:tabs>
                <w:tab w:val="left" w:pos="360"/>
              </w:tabs>
              <w:autoSpaceDE w:val="0"/>
              <w:autoSpaceDN w:val="0"/>
              <w:jc w:val="both"/>
              <w:rPr>
                <w:sz w:val="24"/>
                <w:szCs w:val="24"/>
              </w:rPr>
            </w:pPr>
          </w:p>
        </w:tc>
        <w:tc>
          <w:tcPr>
            <w:tcW w:w="2410" w:type="dxa"/>
            <w:vMerge/>
          </w:tcPr>
          <w:p w:rsidR="00CD2D0D" w:rsidRPr="00C36B2F" w:rsidRDefault="00CD2D0D" w:rsidP="008A6F4D">
            <w:pPr>
              <w:tabs>
                <w:tab w:val="left" w:pos="360"/>
              </w:tabs>
              <w:autoSpaceDE w:val="0"/>
              <w:autoSpaceDN w:val="0"/>
              <w:jc w:val="both"/>
              <w:rPr>
                <w:sz w:val="24"/>
                <w:szCs w:val="24"/>
              </w:rPr>
            </w:pPr>
          </w:p>
        </w:tc>
        <w:tc>
          <w:tcPr>
            <w:tcW w:w="751" w:type="dxa"/>
            <w:vMerge/>
          </w:tcPr>
          <w:p w:rsidR="00CD2D0D" w:rsidRPr="00C36B2F" w:rsidRDefault="00CD2D0D" w:rsidP="008A6F4D">
            <w:pPr>
              <w:tabs>
                <w:tab w:val="left" w:pos="360"/>
              </w:tabs>
              <w:autoSpaceDE w:val="0"/>
              <w:autoSpaceDN w:val="0"/>
              <w:jc w:val="center"/>
              <w:rPr>
                <w:sz w:val="24"/>
                <w:szCs w:val="24"/>
              </w:rPr>
            </w:pPr>
          </w:p>
        </w:tc>
        <w:tc>
          <w:tcPr>
            <w:tcW w:w="1560" w:type="dxa"/>
          </w:tcPr>
          <w:p w:rsidR="00CD2D0D" w:rsidRPr="00C36B2F" w:rsidRDefault="00CD2D0D" w:rsidP="008A6F4D">
            <w:pPr>
              <w:tabs>
                <w:tab w:val="left" w:pos="360"/>
              </w:tabs>
              <w:autoSpaceDE w:val="0"/>
              <w:autoSpaceDN w:val="0"/>
              <w:jc w:val="center"/>
              <w:rPr>
                <w:sz w:val="24"/>
                <w:szCs w:val="24"/>
              </w:rPr>
            </w:pPr>
            <w:r w:rsidRPr="00C36B2F">
              <w:rPr>
                <w:sz w:val="24"/>
                <w:szCs w:val="24"/>
              </w:rPr>
              <w:t>202</w:t>
            </w:r>
            <w:r w:rsidR="00FA0558" w:rsidRPr="00C36B2F">
              <w:rPr>
                <w:sz w:val="24"/>
                <w:szCs w:val="24"/>
              </w:rPr>
              <w:t>5</w:t>
            </w:r>
          </w:p>
        </w:tc>
        <w:tc>
          <w:tcPr>
            <w:tcW w:w="1559" w:type="dxa"/>
          </w:tcPr>
          <w:p w:rsidR="00CD2D0D" w:rsidRPr="00C36B2F" w:rsidRDefault="00CD2D0D" w:rsidP="008A6F4D">
            <w:pPr>
              <w:tabs>
                <w:tab w:val="left" w:pos="360"/>
              </w:tabs>
              <w:autoSpaceDE w:val="0"/>
              <w:autoSpaceDN w:val="0"/>
              <w:jc w:val="center"/>
              <w:rPr>
                <w:sz w:val="24"/>
                <w:szCs w:val="24"/>
              </w:rPr>
            </w:pPr>
            <w:r w:rsidRPr="00C36B2F">
              <w:rPr>
                <w:sz w:val="24"/>
                <w:szCs w:val="24"/>
                <w:lang w:val="en-US"/>
              </w:rPr>
              <w:t>202</w:t>
            </w:r>
            <w:r w:rsidR="00FA0558" w:rsidRPr="00C36B2F">
              <w:rPr>
                <w:sz w:val="24"/>
                <w:szCs w:val="24"/>
              </w:rPr>
              <w:t>6</w:t>
            </w:r>
          </w:p>
        </w:tc>
        <w:tc>
          <w:tcPr>
            <w:tcW w:w="1504" w:type="dxa"/>
          </w:tcPr>
          <w:p w:rsidR="00CD2D0D" w:rsidRPr="00C36B2F" w:rsidRDefault="00CD2D0D" w:rsidP="008A6F4D">
            <w:pPr>
              <w:tabs>
                <w:tab w:val="left" w:pos="360"/>
              </w:tabs>
              <w:autoSpaceDE w:val="0"/>
              <w:autoSpaceDN w:val="0"/>
              <w:jc w:val="center"/>
              <w:rPr>
                <w:sz w:val="24"/>
                <w:szCs w:val="24"/>
              </w:rPr>
            </w:pPr>
            <w:r w:rsidRPr="00C36B2F">
              <w:rPr>
                <w:sz w:val="24"/>
                <w:szCs w:val="24"/>
              </w:rPr>
              <w:t>202</w:t>
            </w:r>
            <w:r w:rsidR="00FA0558" w:rsidRPr="00C36B2F">
              <w:rPr>
                <w:sz w:val="24"/>
                <w:szCs w:val="24"/>
              </w:rPr>
              <w:t>7</w:t>
            </w:r>
          </w:p>
        </w:tc>
      </w:tr>
      <w:tr w:rsidR="00CD2D0D" w:rsidRPr="00C36B2F" w:rsidTr="00CD2D0D">
        <w:trPr>
          <w:trHeight w:val="276"/>
          <w:jc w:val="center"/>
        </w:trPr>
        <w:tc>
          <w:tcPr>
            <w:tcW w:w="1892" w:type="dxa"/>
            <w:vMerge w:val="restart"/>
            <w:vAlign w:val="center"/>
          </w:tcPr>
          <w:p w:rsidR="00CD2D0D" w:rsidRPr="00C36B2F" w:rsidRDefault="00CD2D0D" w:rsidP="008A6F4D">
            <w:pPr>
              <w:tabs>
                <w:tab w:val="left" w:pos="360"/>
              </w:tabs>
              <w:autoSpaceDE w:val="0"/>
              <w:autoSpaceDN w:val="0"/>
              <w:rPr>
                <w:sz w:val="24"/>
                <w:szCs w:val="24"/>
              </w:rPr>
            </w:pPr>
            <w:r w:rsidRPr="00C36B2F">
              <w:rPr>
                <w:sz w:val="24"/>
                <w:szCs w:val="24"/>
              </w:rPr>
              <w:t>Оборот розничной торговли</w:t>
            </w:r>
          </w:p>
        </w:tc>
        <w:tc>
          <w:tcPr>
            <w:tcW w:w="2410" w:type="dxa"/>
            <w:vAlign w:val="center"/>
          </w:tcPr>
          <w:p w:rsidR="00CD2D0D" w:rsidRPr="00C36B2F" w:rsidRDefault="00CD2D0D" w:rsidP="008A6F4D">
            <w:pPr>
              <w:tabs>
                <w:tab w:val="left" w:pos="360"/>
              </w:tabs>
              <w:autoSpaceDE w:val="0"/>
              <w:autoSpaceDN w:val="0"/>
              <w:rPr>
                <w:sz w:val="24"/>
                <w:szCs w:val="24"/>
              </w:rPr>
            </w:pPr>
            <w:r w:rsidRPr="00C36B2F">
              <w:rPr>
                <w:sz w:val="24"/>
                <w:szCs w:val="24"/>
              </w:rPr>
              <w:t>Консервативный</w:t>
            </w:r>
          </w:p>
        </w:tc>
        <w:tc>
          <w:tcPr>
            <w:tcW w:w="751" w:type="dxa"/>
            <w:vMerge w:val="restart"/>
          </w:tcPr>
          <w:p w:rsidR="00CD2D0D" w:rsidRPr="00C36B2F" w:rsidRDefault="00CD2D0D" w:rsidP="008A6F4D">
            <w:pPr>
              <w:autoSpaceDE w:val="0"/>
              <w:autoSpaceDN w:val="0"/>
              <w:rPr>
                <w:sz w:val="24"/>
                <w:szCs w:val="24"/>
              </w:rPr>
            </w:pPr>
            <w:r w:rsidRPr="00C36B2F">
              <w:rPr>
                <w:sz w:val="24"/>
                <w:szCs w:val="24"/>
              </w:rPr>
              <w:t>млн. руб.</w:t>
            </w:r>
          </w:p>
        </w:tc>
        <w:tc>
          <w:tcPr>
            <w:tcW w:w="1560" w:type="dxa"/>
            <w:vAlign w:val="center"/>
          </w:tcPr>
          <w:p w:rsidR="00CD2D0D" w:rsidRPr="00C36B2F" w:rsidRDefault="002C4D18" w:rsidP="008A6F4D">
            <w:pPr>
              <w:tabs>
                <w:tab w:val="left" w:pos="360"/>
              </w:tabs>
              <w:autoSpaceDE w:val="0"/>
              <w:autoSpaceDN w:val="0"/>
              <w:jc w:val="center"/>
              <w:rPr>
                <w:sz w:val="24"/>
                <w:szCs w:val="24"/>
              </w:rPr>
            </w:pPr>
            <w:r w:rsidRPr="00C36B2F">
              <w:rPr>
                <w:sz w:val="24"/>
                <w:szCs w:val="24"/>
              </w:rPr>
              <w:t>8742,5</w:t>
            </w:r>
            <w:r w:rsidR="000D7D1D">
              <w:rPr>
                <w:sz w:val="24"/>
                <w:szCs w:val="24"/>
              </w:rPr>
              <w:t>5</w:t>
            </w:r>
          </w:p>
        </w:tc>
        <w:tc>
          <w:tcPr>
            <w:tcW w:w="1559" w:type="dxa"/>
            <w:vAlign w:val="center"/>
          </w:tcPr>
          <w:p w:rsidR="00CD2D0D" w:rsidRPr="00C36B2F" w:rsidRDefault="003A60D6" w:rsidP="008A6F4D">
            <w:pPr>
              <w:tabs>
                <w:tab w:val="left" w:pos="360"/>
              </w:tabs>
              <w:autoSpaceDE w:val="0"/>
              <w:autoSpaceDN w:val="0"/>
              <w:jc w:val="center"/>
              <w:rPr>
                <w:sz w:val="24"/>
                <w:szCs w:val="24"/>
              </w:rPr>
            </w:pPr>
            <w:r w:rsidRPr="00C36B2F">
              <w:rPr>
                <w:sz w:val="24"/>
                <w:szCs w:val="24"/>
              </w:rPr>
              <w:t>9601,67</w:t>
            </w:r>
          </w:p>
        </w:tc>
        <w:tc>
          <w:tcPr>
            <w:tcW w:w="1504" w:type="dxa"/>
            <w:vAlign w:val="center"/>
          </w:tcPr>
          <w:p w:rsidR="00CD2D0D" w:rsidRPr="00C36B2F" w:rsidRDefault="003A60D6" w:rsidP="008A6F4D">
            <w:pPr>
              <w:tabs>
                <w:tab w:val="left" w:pos="360"/>
              </w:tabs>
              <w:autoSpaceDE w:val="0"/>
              <w:autoSpaceDN w:val="0"/>
              <w:jc w:val="center"/>
              <w:rPr>
                <w:sz w:val="24"/>
                <w:szCs w:val="24"/>
              </w:rPr>
            </w:pPr>
            <w:r w:rsidRPr="00C36B2F">
              <w:rPr>
                <w:sz w:val="24"/>
                <w:szCs w:val="24"/>
              </w:rPr>
              <w:t>10748,66</w:t>
            </w:r>
          </w:p>
        </w:tc>
      </w:tr>
      <w:tr w:rsidR="0017438F" w:rsidRPr="00C36B2F" w:rsidTr="00CD2D0D">
        <w:trPr>
          <w:trHeight w:val="408"/>
          <w:jc w:val="center"/>
        </w:trPr>
        <w:tc>
          <w:tcPr>
            <w:tcW w:w="1892" w:type="dxa"/>
            <w:vMerge/>
            <w:vAlign w:val="center"/>
          </w:tcPr>
          <w:p w:rsidR="0017438F" w:rsidRPr="00C36B2F" w:rsidRDefault="0017438F" w:rsidP="008A6F4D">
            <w:pPr>
              <w:tabs>
                <w:tab w:val="left" w:pos="360"/>
              </w:tabs>
              <w:autoSpaceDE w:val="0"/>
              <w:autoSpaceDN w:val="0"/>
              <w:rPr>
                <w:sz w:val="24"/>
                <w:szCs w:val="24"/>
              </w:rPr>
            </w:pPr>
          </w:p>
        </w:tc>
        <w:tc>
          <w:tcPr>
            <w:tcW w:w="2410" w:type="dxa"/>
            <w:vAlign w:val="center"/>
          </w:tcPr>
          <w:p w:rsidR="0017438F" w:rsidRPr="00C36B2F" w:rsidRDefault="0017438F" w:rsidP="008A6F4D">
            <w:pPr>
              <w:tabs>
                <w:tab w:val="left" w:pos="360"/>
              </w:tabs>
              <w:autoSpaceDE w:val="0"/>
              <w:autoSpaceDN w:val="0"/>
              <w:rPr>
                <w:sz w:val="24"/>
                <w:szCs w:val="24"/>
              </w:rPr>
            </w:pPr>
            <w:r w:rsidRPr="00C36B2F">
              <w:rPr>
                <w:sz w:val="24"/>
                <w:szCs w:val="24"/>
              </w:rPr>
              <w:t>Базовый</w:t>
            </w:r>
          </w:p>
        </w:tc>
        <w:tc>
          <w:tcPr>
            <w:tcW w:w="751" w:type="dxa"/>
            <w:vMerge/>
          </w:tcPr>
          <w:p w:rsidR="0017438F" w:rsidRPr="00C36B2F" w:rsidRDefault="0017438F" w:rsidP="008A6F4D">
            <w:pPr>
              <w:tabs>
                <w:tab w:val="left" w:pos="360"/>
              </w:tabs>
              <w:autoSpaceDE w:val="0"/>
              <w:autoSpaceDN w:val="0"/>
              <w:jc w:val="center"/>
              <w:rPr>
                <w:sz w:val="24"/>
                <w:szCs w:val="24"/>
              </w:rPr>
            </w:pPr>
          </w:p>
        </w:tc>
        <w:tc>
          <w:tcPr>
            <w:tcW w:w="1560" w:type="dxa"/>
            <w:vAlign w:val="center"/>
          </w:tcPr>
          <w:p w:rsidR="0017438F" w:rsidRPr="00C36B2F" w:rsidRDefault="003A60D6" w:rsidP="008A6F4D">
            <w:pPr>
              <w:tabs>
                <w:tab w:val="left" w:pos="360"/>
              </w:tabs>
              <w:autoSpaceDE w:val="0"/>
              <w:autoSpaceDN w:val="0"/>
              <w:jc w:val="center"/>
              <w:rPr>
                <w:sz w:val="24"/>
                <w:szCs w:val="24"/>
              </w:rPr>
            </w:pPr>
            <w:r w:rsidRPr="00C36B2F">
              <w:rPr>
                <w:sz w:val="24"/>
                <w:szCs w:val="24"/>
              </w:rPr>
              <w:t>8939,3</w:t>
            </w:r>
            <w:r w:rsidR="000D7D1D">
              <w:rPr>
                <w:sz w:val="24"/>
                <w:szCs w:val="24"/>
              </w:rPr>
              <w:t>0</w:t>
            </w:r>
          </w:p>
        </w:tc>
        <w:tc>
          <w:tcPr>
            <w:tcW w:w="1559" w:type="dxa"/>
            <w:vAlign w:val="center"/>
          </w:tcPr>
          <w:p w:rsidR="0017438F" w:rsidRPr="00C36B2F" w:rsidRDefault="003A60D6" w:rsidP="008A6F4D">
            <w:pPr>
              <w:tabs>
                <w:tab w:val="left" w:pos="360"/>
              </w:tabs>
              <w:autoSpaceDE w:val="0"/>
              <w:autoSpaceDN w:val="0"/>
              <w:jc w:val="center"/>
              <w:rPr>
                <w:sz w:val="24"/>
                <w:szCs w:val="24"/>
              </w:rPr>
            </w:pPr>
            <w:r w:rsidRPr="00C36B2F">
              <w:rPr>
                <w:sz w:val="24"/>
                <w:szCs w:val="24"/>
              </w:rPr>
              <w:t>9971,4</w:t>
            </w:r>
            <w:r w:rsidR="000D7D1D">
              <w:rPr>
                <w:sz w:val="24"/>
                <w:szCs w:val="24"/>
              </w:rPr>
              <w:t>0</w:t>
            </w:r>
          </w:p>
        </w:tc>
        <w:tc>
          <w:tcPr>
            <w:tcW w:w="1504" w:type="dxa"/>
            <w:vAlign w:val="center"/>
          </w:tcPr>
          <w:p w:rsidR="0017438F" w:rsidRPr="00C36B2F" w:rsidRDefault="003A60D6" w:rsidP="008A6F4D">
            <w:pPr>
              <w:tabs>
                <w:tab w:val="left" w:pos="360"/>
              </w:tabs>
              <w:autoSpaceDE w:val="0"/>
              <w:autoSpaceDN w:val="0"/>
              <w:jc w:val="center"/>
              <w:rPr>
                <w:sz w:val="24"/>
                <w:szCs w:val="24"/>
              </w:rPr>
            </w:pPr>
            <w:r w:rsidRPr="00C36B2F">
              <w:rPr>
                <w:sz w:val="24"/>
                <w:szCs w:val="24"/>
              </w:rPr>
              <w:t>11064,88</w:t>
            </w:r>
          </w:p>
        </w:tc>
      </w:tr>
      <w:tr w:rsidR="00CD2D0D" w:rsidRPr="00C36B2F" w:rsidTr="00CD2D0D">
        <w:trPr>
          <w:jc w:val="center"/>
        </w:trPr>
        <w:tc>
          <w:tcPr>
            <w:tcW w:w="1892" w:type="dxa"/>
            <w:vMerge w:val="restart"/>
            <w:vAlign w:val="center"/>
          </w:tcPr>
          <w:p w:rsidR="00CD2D0D" w:rsidRPr="00C36B2F" w:rsidRDefault="00CD2D0D" w:rsidP="008A6F4D">
            <w:pPr>
              <w:tabs>
                <w:tab w:val="left" w:pos="360"/>
              </w:tabs>
              <w:autoSpaceDE w:val="0"/>
              <w:autoSpaceDN w:val="0"/>
              <w:rPr>
                <w:sz w:val="24"/>
                <w:szCs w:val="24"/>
              </w:rPr>
            </w:pPr>
            <w:r w:rsidRPr="00C36B2F">
              <w:rPr>
                <w:sz w:val="24"/>
                <w:szCs w:val="24"/>
              </w:rPr>
              <w:t>Объем платных услуг населению</w:t>
            </w:r>
          </w:p>
        </w:tc>
        <w:tc>
          <w:tcPr>
            <w:tcW w:w="2410" w:type="dxa"/>
            <w:vAlign w:val="center"/>
          </w:tcPr>
          <w:p w:rsidR="00CD2D0D" w:rsidRPr="00C36B2F" w:rsidRDefault="00CD2D0D" w:rsidP="008A6F4D">
            <w:pPr>
              <w:tabs>
                <w:tab w:val="left" w:pos="360"/>
              </w:tabs>
              <w:autoSpaceDE w:val="0"/>
              <w:autoSpaceDN w:val="0"/>
              <w:rPr>
                <w:sz w:val="24"/>
                <w:szCs w:val="24"/>
              </w:rPr>
            </w:pPr>
            <w:r w:rsidRPr="00C36B2F">
              <w:rPr>
                <w:sz w:val="24"/>
                <w:szCs w:val="24"/>
              </w:rPr>
              <w:t>Консервативный</w:t>
            </w:r>
          </w:p>
        </w:tc>
        <w:tc>
          <w:tcPr>
            <w:tcW w:w="751" w:type="dxa"/>
            <w:vMerge w:val="restart"/>
          </w:tcPr>
          <w:p w:rsidR="00CD2D0D" w:rsidRPr="00C36B2F" w:rsidRDefault="00CD2D0D" w:rsidP="008A6F4D">
            <w:pPr>
              <w:autoSpaceDE w:val="0"/>
              <w:autoSpaceDN w:val="0"/>
              <w:rPr>
                <w:sz w:val="24"/>
                <w:szCs w:val="24"/>
              </w:rPr>
            </w:pPr>
            <w:r w:rsidRPr="00C36B2F">
              <w:rPr>
                <w:sz w:val="24"/>
                <w:szCs w:val="24"/>
              </w:rPr>
              <w:t>млн. руб.</w:t>
            </w:r>
          </w:p>
        </w:tc>
        <w:tc>
          <w:tcPr>
            <w:tcW w:w="1560" w:type="dxa"/>
            <w:vAlign w:val="center"/>
          </w:tcPr>
          <w:p w:rsidR="00CD2D0D" w:rsidRPr="00C36B2F" w:rsidRDefault="003A60D6" w:rsidP="008A6F4D">
            <w:pPr>
              <w:tabs>
                <w:tab w:val="left" w:pos="360"/>
              </w:tabs>
              <w:autoSpaceDE w:val="0"/>
              <w:autoSpaceDN w:val="0"/>
              <w:jc w:val="center"/>
              <w:rPr>
                <w:sz w:val="24"/>
                <w:szCs w:val="24"/>
              </w:rPr>
            </w:pPr>
            <w:r w:rsidRPr="00C36B2F">
              <w:rPr>
                <w:sz w:val="24"/>
                <w:szCs w:val="24"/>
              </w:rPr>
              <w:t>1298,22</w:t>
            </w:r>
          </w:p>
        </w:tc>
        <w:tc>
          <w:tcPr>
            <w:tcW w:w="1559" w:type="dxa"/>
            <w:vAlign w:val="center"/>
          </w:tcPr>
          <w:p w:rsidR="00CD2D0D" w:rsidRPr="00C36B2F" w:rsidRDefault="00AB1DB4" w:rsidP="008A6F4D">
            <w:pPr>
              <w:tabs>
                <w:tab w:val="left" w:pos="360"/>
              </w:tabs>
              <w:autoSpaceDE w:val="0"/>
              <w:autoSpaceDN w:val="0"/>
              <w:jc w:val="center"/>
              <w:rPr>
                <w:sz w:val="24"/>
                <w:szCs w:val="24"/>
              </w:rPr>
            </w:pPr>
            <w:r w:rsidRPr="00C36B2F">
              <w:rPr>
                <w:sz w:val="24"/>
                <w:szCs w:val="24"/>
              </w:rPr>
              <w:t>1351,55</w:t>
            </w:r>
          </w:p>
        </w:tc>
        <w:tc>
          <w:tcPr>
            <w:tcW w:w="1504" w:type="dxa"/>
            <w:vAlign w:val="center"/>
          </w:tcPr>
          <w:p w:rsidR="00CD2D0D" w:rsidRPr="00C36B2F" w:rsidRDefault="00AB1DB4" w:rsidP="008A6F4D">
            <w:pPr>
              <w:tabs>
                <w:tab w:val="left" w:pos="360"/>
              </w:tabs>
              <w:autoSpaceDE w:val="0"/>
              <w:autoSpaceDN w:val="0"/>
              <w:jc w:val="center"/>
              <w:rPr>
                <w:sz w:val="24"/>
                <w:szCs w:val="24"/>
              </w:rPr>
            </w:pPr>
            <w:r w:rsidRPr="00C36B2F">
              <w:rPr>
                <w:sz w:val="24"/>
                <w:szCs w:val="24"/>
              </w:rPr>
              <w:t>1426,43</w:t>
            </w:r>
          </w:p>
        </w:tc>
      </w:tr>
      <w:tr w:rsidR="00CD2D0D" w:rsidRPr="00C36B2F" w:rsidTr="00CD2D0D">
        <w:trPr>
          <w:jc w:val="center"/>
        </w:trPr>
        <w:tc>
          <w:tcPr>
            <w:tcW w:w="1892" w:type="dxa"/>
            <w:vMerge/>
            <w:vAlign w:val="center"/>
          </w:tcPr>
          <w:p w:rsidR="00CD2D0D" w:rsidRPr="00C36B2F" w:rsidRDefault="00CD2D0D" w:rsidP="008A6F4D">
            <w:pPr>
              <w:tabs>
                <w:tab w:val="left" w:pos="360"/>
              </w:tabs>
              <w:autoSpaceDE w:val="0"/>
              <w:autoSpaceDN w:val="0"/>
              <w:jc w:val="center"/>
              <w:rPr>
                <w:sz w:val="24"/>
                <w:szCs w:val="24"/>
              </w:rPr>
            </w:pPr>
          </w:p>
        </w:tc>
        <w:tc>
          <w:tcPr>
            <w:tcW w:w="2410" w:type="dxa"/>
            <w:vAlign w:val="center"/>
          </w:tcPr>
          <w:p w:rsidR="00CD2D0D" w:rsidRPr="00C36B2F" w:rsidRDefault="00CD2D0D" w:rsidP="008A6F4D">
            <w:pPr>
              <w:tabs>
                <w:tab w:val="left" w:pos="360"/>
              </w:tabs>
              <w:autoSpaceDE w:val="0"/>
              <w:autoSpaceDN w:val="0"/>
              <w:rPr>
                <w:sz w:val="24"/>
                <w:szCs w:val="24"/>
              </w:rPr>
            </w:pPr>
            <w:r w:rsidRPr="00C36B2F">
              <w:rPr>
                <w:sz w:val="24"/>
                <w:szCs w:val="24"/>
              </w:rPr>
              <w:t>Базовый</w:t>
            </w:r>
          </w:p>
        </w:tc>
        <w:tc>
          <w:tcPr>
            <w:tcW w:w="751" w:type="dxa"/>
            <w:vMerge/>
          </w:tcPr>
          <w:p w:rsidR="00CD2D0D" w:rsidRPr="00C36B2F" w:rsidRDefault="00CD2D0D" w:rsidP="008A6F4D">
            <w:pPr>
              <w:tabs>
                <w:tab w:val="left" w:pos="360"/>
              </w:tabs>
              <w:autoSpaceDE w:val="0"/>
              <w:autoSpaceDN w:val="0"/>
              <w:jc w:val="center"/>
              <w:rPr>
                <w:sz w:val="24"/>
                <w:szCs w:val="24"/>
              </w:rPr>
            </w:pPr>
          </w:p>
        </w:tc>
        <w:tc>
          <w:tcPr>
            <w:tcW w:w="1560" w:type="dxa"/>
            <w:vAlign w:val="center"/>
          </w:tcPr>
          <w:p w:rsidR="00CD2D0D" w:rsidRPr="00C36B2F" w:rsidRDefault="00AB1DB4" w:rsidP="008A6F4D">
            <w:pPr>
              <w:tabs>
                <w:tab w:val="left" w:pos="360"/>
              </w:tabs>
              <w:autoSpaceDE w:val="0"/>
              <w:autoSpaceDN w:val="0"/>
              <w:jc w:val="center"/>
              <w:rPr>
                <w:sz w:val="24"/>
                <w:szCs w:val="24"/>
              </w:rPr>
            </w:pPr>
            <w:r w:rsidRPr="00C36B2F">
              <w:rPr>
                <w:sz w:val="24"/>
                <w:szCs w:val="24"/>
              </w:rPr>
              <w:t>1312,64</w:t>
            </w:r>
          </w:p>
        </w:tc>
        <w:tc>
          <w:tcPr>
            <w:tcW w:w="1559" w:type="dxa"/>
            <w:vAlign w:val="center"/>
          </w:tcPr>
          <w:p w:rsidR="00CD2D0D" w:rsidRPr="00C36B2F" w:rsidRDefault="00AB1DB4" w:rsidP="008A6F4D">
            <w:pPr>
              <w:tabs>
                <w:tab w:val="left" w:pos="360"/>
              </w:tabs>
              <w:autoSpaceDE w:val="0"/>
              <w:autoSpaceDN w:val="0"/>
              <w:jc w:val="center"/>
              <w:rPr>
                <w:sz w:val="24"/>
                <w:szCs w:val="24"/>
              </w:rPr>
            </w:pPr>
            <w:r w:rsidRPr="00C36B2F">
              <w:rPr>
                <w:sz w:val="24"/>
                <w:szCs w:val="24"/>
              </w:rPr>
              <w:t>1376,57</w:t>
            </w:r>
          </w:p>
        </w:tc>
        <w:tc>
          <w:tcPr>
            <w:tcW w:w="1504" w:type="dxa"/>
            <w:vAlign w:val="center"/>
          </w:tcPr>
          <w:p w:rsidR="00CD2D0D" w:rsidRPr="00C36B2F" w:rsidRDefault="00AB1DB4" w:rsidP="008A6F4D">
            <w:pPr>
              <w:tabs>
                <w:tab w:val="left" w:pos="360"/>
              </w:tabs>
              <w:autoSpaceDE w:val="0"/>
              <w:autoSpaceDN w:val="0"/>
              <w:jc w:val="center"/>
              <w:rPr>
                <w:sz w:val="24"/>
                <w:szCs w:val="24"/>
              </w:rPr>
            </w:pPr>
            <w:r w:rsidRPr="00C36B2F">
              <w:rPr>
                <w:sz w:val="24"/>
                <w:szCs w:val="24"/>
              </w:rPr>
              <w:t>1452,36</w:t>
            </w:r>
          </w:p>
        </w:tc>
      </w:tr>
    </w:tbl>
    <w:p w:rsidR="00334FD1" w:rsidRPr="00C36B2F" w:rsidRDefault="00334FD1" w:rsidP="008A6F4D">
      <w:pPr>
        <w:autoSpaceDE w:val="0"/>
        <w:autoSpaceDN w:val="0"/>
        <w:adjustRightInd w:val="0"/>
        <w:ind w:firstLine="567"/>
        <w:jc w:val="both"/>
        <w:rPr>
          <w:sz w:val="24"/>
          <w:szCs w:val="24"/>
          <w:highlight w:val="yellow"/>
        </w:rPr>
      </w:pPr>
    </w:p>
    <w:p w:rsidR="0075600A" w:rsidRPr="00C36B2F" w:rsidRDefault="0075600A" w:rsidP="00466051">
      <w:pPr>
        <w:autoSpaceDE w:val="0"/>
        <w:autoSpaceDN w:val="0"/>
        <w:adjustRightInd w:val="0"/>
        <w:ind w:firstLine="709"/>
        <w:jc w:val="both"/>
        <w:rPr>
          <w:sz w:val="24"/>
          <w:szCs w:val="24"/>
        </w:rPr>
      </w:pPr>
      <w:r w:rsidRPr="00C36B2F">
        <w:rPr>
          <w:sz w:val="24"/>
          <w:szCs w:val="24"/>
        </w:rPr>
        <w:t xml:space="preserve">С учетом положительной динамики оборота розничной торговли  в отчетном периоде </w:t>
      </w:r>
      <w:r w:rsidR="007D33B3" w:rsidRPr="00C36B2F">
        <w:rPr>
          <w:sz w:val="24"/>
          <w:szCs w:val="24"/>
        </w:rPr>
        <w:t>в</w:t>
      </w:r>
      <w:r w:rsidR="00006065" w:rsidRPr="00C36B2F">
        <w:rPr>
          <w:sz w:val="24"/>
          <w:szCs w:val="24"/>
        </w:rPr>
        <w:t xml:space="preserve"> плановый период  202</w:t>
      </w:r>
      <w:r w:rsidR="000C54B0" w:rsidRPr="00C36B2F">
        <w:rPr>
          <w:sz w:val="24"/>
          <w:szCs w:val="24"/>
        </w:rPr>
        <w:t>5</w:t>
      </w:r>
      <w:r w:rsidRPr="00C36B2F">
        <w:rPr>
          <w:sz w:val="24"/>
          <w:szCs w:val="24"/>
        </w:rPr>
        <w:t xml:space="preserve"> </w:t>
      </w:r>
      <w:r w:rsidR="00006065" w:rsidRPr="00C36B2F">
        <w:rPr>
          <w:sz w:val="24"/>
          <w:szCs w:val="24"/>
        </w:rPr>
        <w:t>- 202</w:t>
      </w:r>
      <w:r w:rsidR="000C54B0" w:rsidRPr="00C36B2F">
        <w:rPr>
          <w:sz w:val="24"/>
          <w:szCs w:val="24"/>
        </w:rPr>
        <w:t>7</w:t>
      </w:r>
      <w:r w:rsidRPr="00C36B2F">
        <w:rPr>
          <w:sz w:val="24"/>
          <w:szCs w:val="24"/>
        </w:rPr>
        <w:t xml:space="preserve"> годов темп роста показателей</w:t>
      </w:r>
      <w:r w:rsidR="007D33B3" w:rsidRPr="00C36B2F">
        <w:rPr>
          <w:sz w:val="24"/>
          <w:szCs w:val="24"/>
        </w:rPr>
        <w:t xml:space="preserve"> сохранится</w:t>
      </w:r>
      <w:r w:rsidR="004A4112" w:rsidRPr="00C36B2F">
        <w:rPr>
          <w:sz w:val="24"/>
          <w:szCs w:val="24"/>
        </w:rPr>
        <w:t xml:space="preserve"> и</w:t>
      </w:r>
      <w:r w:rsidR="00006065" w:rsidRPr="00C36B2F">
        <w:rPr>
          <w:sz w:val="24"/>
          <w:szCs w:val="24"/>
        </w:rPr>
        <w:t xml:space="preserve"> к 202</w:t>
      </w:r>
      <w:r w:rsidR="000C54B0" w:rsidRPr="00C36B2F">
        <w:rPr>
          <w:sz w:val="24"/>
          <w:szCs w:val="24"/>
        </w:rPr>
        <w:t>7</w:t>
      </w:r>
      <w:r w:rsidR="007D33B3" w:rsidRPr="00C36B2F">
        <w:rPr>
          <w:sz w:val="24"/>
          <w:szCs w:val="24"/>
        </w:rPr>
        <w:t xml:space="preserve"> году составит по базовому варианту </w:t>
      </w:r>
      <w:r w:rsidR="000C54B0" w:rsidRPr="00C36B2F">
        <w:rPr>
          <w:sz w:val="24"/>
          <w:szCs w:val="24"/>
        </w:rPr>
        <w:t xml:space="preserve">11064,88 </w:t>
      </w:r>
      <w:r w:rsidR="007D33B3" w:rsidRPr="00C36B2F">
        <w:rPr>
          <w:sz w:val="24"/>
          <w:szCs w:val="24"/>
        </w:rPr>
        <w:t xml:space="preserve">млн. рублей (рост по отношению </w:t>
      </w:r>
      <w:r w:rsidR="00006065" w:rsidRPr="00C36B2F">
        <w:rPr>
          <w:sz w:val="24"/>
          <w:szCs w:val="24"/>
        </w:rPr>
        <w:t>к оценке 202</w:t>
      </w:r>
      <w:r w:rsidR="000C54B0" w:rsidRPr="00C36B2F">
        <w:rPr>
          <w:sz w:val="24"/>
          <w:szCs w:val="24"/>
        </w:rPr>
        <w:t>4</w:t>
      </w:r>
      <w:r w:rsidR="007360DE" w:rsidRPr="00C36B2F">
        <w:rPr>
          <w:sz w:val="24"/>
          <w:szCs w:val="24"/>
        </w:rPr>
        <w:t xml:space="preserve"> года составит </w:t>
      </w:r>
      <w:r w:rsidR="009C3396" w:rsidRPr="00C36B2F">
        <w:rPr>
          <w:sz w:val="24"/>
          <w:szCs w:val="24"/>
        </w:rPr>
        <w:t>37,9</w:t>
      </w:r>
      <w:r w:rsidR="007D33B3" w:rsidRPr="00C36B2F">
        <w:rPr>
          <w:sz w:val="24"/>
          <w:szCs w:val="24"/>
        </w:rPr>
        <w:t>%).</w:t>
      </w:r>
    </w:p>
    <w:p w:rsidR="007360DE" w:rsidRPr="00C36B2F" w:rsidRDefault="000238CD" w:rsidP="00466051">
      <w:pPr>
        <w:ind w:firstLine="709"/>
        <w:jc w:val="both"/>
        <w:rPr>
          <w:sz w:val="24"/>
          <w:szCs w:val="24"/>
        </w:rPr>
      </w:pPr>
      <w:r w:rsidRPr="00C36B2F">
        <w:rPr>
          <w:rFonts w:eastAsia="Calibri"/>
          <w:sz w:val="24"/>
          <w:szCs w:val="24"/>
        </w:rPr>
        <w:t xml:space="preserve">На рынке платных услуг </w:t>
      </w:r>
      <w:r w:rsidRPr="00C36B2F">
        <w:rPr>
          <w:sz w:val="24"/>
          <w:szCs w:val="24"/>
        </w:rPr>
        <w:t>в прогнозном периоде не произойдет значительного изменения их структуры. По-прежнему услуги обязательного характера (жилищно-коммунальные, телекоммуникационные, транспортные, бытовые услу</w:t>
      </w:r>
      <w:r w:rsidR="00131FDC" w:rsidRPr="00C36B2F">
        <w:rPr>
          <w:sz w:val="24"/>
          <w:szCs w:val="24"/>
        </w:rPr>
        <w:t>ги) будут наиболее востребованы</w:t>
      </w:r>
      <w:r w:rsidRPr="00C36B2F">
        <w:rPr>
          <w:sz w:val="24"/>
          <w:szCs w:val="24"/>
        </w:rPr>
        <w:t xml:space="preserve">. </w:t>
      </w:r>
    </w:p>
    <w:p w:rsidR="0075600A" w:rsidRPr="00C36B2F" w:rsidRDefault="0075600A" w:rsidP="00466051">
      <w:pPr>
        <w:ind w:firstLine="709"/>
        <w:jc w:val="both"/>
        <w:rPr>
          <w:sz w:val="24"/>
          <w:szCs w:val="24"/>
        </w:rPr>
      </w:pPr>
      <w:r w:rsidRPr="00C36B2F">
        <w:rPr>
          <w:sz w:val="24"/>
          <w:szCs w:val="24"/>
        </w:rPr>
        <w:t>В общем объеме платных услуг, оказываемых населению, основная доля приходится на услуги обязательного характера – жилищно-коммунальные услуги, транспортные услуги и услуги связи.</w:t>
      </w:r>
    </w:p>
    <w:p w:rsidR="007D33B3" w:rsidRPr="00C36B2F" w:rsidRDefault="007D33B3" w:rsidP="00466051">
      <w:pPr>
        <w:pStyle w:val="ac"/>
        <w:ind w:left="0" w:firstLine="709"/>
        <w:jc w:val="both"/>
        <w:rPr>
          <w:sz w:val="24"/>
          <w:szCs w:val="24"/>
        </w:rPr>
      </w:pPr>
      <w:r w:rsidRPr="00C36B2F">
        <w:rPr>
          <w:sz w:val="24"/>
          <w:szCs w:val="24"/>
        </w:rPr>
        <w:t>В плановый период 202</w:t>
      </w:r>
      <w:r w:rsidR="009C3396" w:rsidRPr="00C36B2F">
        <w:rPr>
          <w:sz w:val="24"/>
          <w:szCs w:val="24"/>
        </w:rPr>
        <w:t>5</w:t>
      </w:r>
      <w:r w:rsidRPr="00C36B2F">
        <w:rPr>
          <w:sz w:val="24"/>
          <w:szCs w:val="24"/>
        </w:rPr>
        <w:t xml:space="preserve"> - 202</w:t>
      </w:r>
      <w:r w:rsidR="009C3396" w:rsidRPr="00C36B2F">
        <w:rPr>
          <w:sz w:val="24"/>
          <w:szCs w:val="24"/>
        </w:rPr>
        <w:t>7</w:t>
      </w:r>
      <w:r w:rsidRPr="00C36B2F">
        <w:rPr>
          <w:sz w:val="24"/>
          <w:szCs w:val="24"/>
        </w:rPr>
        <w:t xml:space="preserve"> годов ожидается рост объема </w:t>
      </w:r>
      <w:r w:rsidR="00246CB8" w:rsidRPr="00C36B2F">
        <w:rPr>
          <w:sz w:val="24"/>
          <w:szCs w:val="24"/>
        </w:rPr>
        <w:t>платных услуг населению и к 202</w:t>
      </w:r>
      <w:r w:rsidR="009C3396" w:rsidRPr="00C36B2F">
        <w:rPr>
          <w:sz w:val="24"/>
          <w:szCs w:val="24"/>
        </w:rPr>
        <w:t>7</w:t>
      </w:r>
      <w:r w:rsidRPr="00C36B2F">
        <w:rPr>
          <w:sz w:val="24"/>
          <w:szCs w:val="24"/>
        </w:rPr>
        <w:t xml:space="preserve"> году составит по базовому варианту </w:t>
      </w:r>
      <w:r w:rsidR="00633141" w:rsidRPr="00C36B2F">
        <w:rPr>
          <w:sz w:val="24"/>
          <w:szCs w:val="24"/>
        </w:rPr>
        <w:t>1452,36</w:t>
      </w:r>
      <w:r w:rsidRPr="00C36B2F">
        <w:rPr>
          <w:sz w:val="24"/>
          <w:szCs w:val="24"/>
        </w:rPr>
        <w:t xml:space="preserve"> млн. рублей (рост по отношению к</w:t>
      </w:r>
      <w:r w:rsidR="00246CB8" w:rsidRPr="00C36B2F">
        <w:rPr>
          <w:sz w:val="24"/>
          <w:szCs w:val="24"/>
        </w:rPr>
        <w:t xml:space="preserve">  оценке 202</w:t>
      </w:r>
      <w:r w:rsidR="00F1264B">
        <w:rPr>
          <w:sz w:val="24"/>
          <w:szCs w:val="24"/>
        </w:rPr>
        <w:t>4</w:t>
      </w:r>
      <w:r w:rsidR="007360DE" w:rsidRPr="00C36B2F">
        <w:rPr>
          <w:sz w:val="24"/>
          <w:szCs w:val="24"/>
        </w:rPr>
        <w:t xml:space="preserve"> года составит </w:t>
      </w:r>
      <w:r w:rsidR="00633141" w:rsidRPr="00C36B2F">
        <w:rPr>
          <w:sz w:val="24"/>
          <w:szCs w:val="24"/>
        </w:rPr>
        <w:t>19,5%)</w:t>
      </w:r>
    </w:p>
    <w:p w:rsidR="0075600A" w:rsidRPr="00C36B2F" w:rsidRDefault="0075600A" w:rsidP="00466051">
      <w:pPr>
        <w:ind w:firstLine="709"/>
        <w:jc w:val="both"/>
        <w:rPr>
          <w:sz w:val="24"/>
          <w:szCs w:val="24"/>
        </w:rPr>
      </w:pPr>
      <w:r w:rsidRPr="00C36B2F">
        <w:rPr>
          <w:sz w:val="24"/>
          <w:szCs w:val="24"/>
        </w:rPr>
        <w:t>В структуре формирования рынка бытовых услуг в город</w:t>
      </w:r>
      <w:r w:rsidR="0052499D">
        <w:rPr>
          <w:sz w:val="24"/>
          <w:szCs w:val="24"/>
        </w:rPr>
        <w:t>е</w:t>
      </w:r>
      <w:r w:rsidRPr="00C36B2F">
        <w:rPr>
          <w:sz w:val="24"/>
          <w:szCs w:val="24"/>
        </w:rPr>
        <w:t xml:space="preserve"> Урай существенных изменений не произошло. По-прежнему, преобладают бытовые услуги по тем направлениям, которые востребованы жителями: услуги парикмахерских, ремонт и пошив одежды, ремонт и техническое обслуживание автотранспортных средств. </w:t>
      </w:r>
    </w:p>
    <w:p w:rsidR="0075600A" w:rsidRPr="00C36B2F" w:rsidRDefault="0075600A" w:rsidP="00466051">
      <w:pPr>
        <w:ind w:firstLine="709"/>
        <w:jc w:val="both"/>
        <w:rPr>
          <w:sz w:val="24"/>
          <w:szCs w:val="24"/>
        </w:rPr>
      </w:pPr>
      <w:r w:rsidRPr="00C36B2F">
        <w:rPr>
          <w:sz w:val="24"/>
          <w:szCs w:val="24"/>
        </w:rPr>
        <w:t xml:space="preserve">Потребительский рынок города Урай сегодня функционирует как крупная составная часть единого комплекса городского хозяйства. Состояние торговли, общественного питания, объема платных услуг служит достоверным показателем уровня жизни населения. </w:t>
      </w:r>
    </w:p>
    <w:p w:rsidR="0075600A" w:rsidRPr="00C36B2F" w:rsidRDefault="0075600A" w:rsidP="008A6F4D">
      <w:pPr>
        <w:ind w:firstLine="709"/>
        <w:jc w:val="both"/>
        <w:rPr>
          <w:sz w:val="24"/>
          <w:szCs w:val="24"/>
        </w:rPr>
      </w:pPr>
    </w:p>
    <w:p w:rsidR="003C51F0" w:rsidRPr="00C36B2F" w:rsidRDefault="003C51F0" w:rsidP="008A6F4D">
      <w:pPr>
        <w:pStyle w:val="ConsPlusNormal"/>
        <w:ind w:firstLine="567"/>
        <w:jc w:val="both"/>
        <w:rPr>
          <w:rFonts w:ascii="Times New Roman" w:hAnsi="Times New Roman" w:cs="Times New Roman"/>
          <w:b/>
          <w:sz w:val="24"/>
          <w:szCs w:val="24"/>
        </w:rPr>
      </w:pPr>
      <w:r w:rsidRPr="00C36B2F">
        <w:rPr>
          <w:rFonts w:ascii="Times New Roman" w:hAnsi="Times New Roman" w:cs="Times New Roman"/>
          <w:b/>
          <w:sz w:val="24"/>
          <w:szCs w:val="24"/>
        </w:rPr>
        <w:t>2.1.5.</w:t>
      </w:r>
      <w:r w:rsidRPr="00C36B2F">
        <w:rPr>
          <w:rFonts w:ascii="Times New Roman" w:hAnsi="Times New Roman" w:cs="Times New Roman"/>
          <w:b/>
          <w:sz w:val="24"/>
          <w:szCs w:val="24"/>
        </w:rPr>
        <w:tab/>
        <w:t>Инвестиции, строительство и реализация программ</w:t>
      </w:r>
    </w:p>
    <w:p w:rsidR="00E67290" w:rsidRPr="00C36B2F" w:rsidRDefault="00E67290" w:rsidP="008A6F4D">
      <w:pPr>
        <w:tabs>
          <w:tab w:val="left" w:pos="993"/>
        </w:tabs>
        <w:autoSpaceDE w:val="0"/>
        <w:autoSpaceDN w:val="0"/>
        <w:adjustRightInd w:val="0"/>
        <w:ind w:firstLine="709"/>
        <w:jc w:val="both"/>
        <w:rPr>
          <w:sz w:val="24"/>
          <w:szCs w:val="24"/>
        </w:rPr>
      </w:pPr>
      <w:r w:rsidRPr="00C36B2F">
        <w:rPr>
          <w:sz w:val="24"/>
          <w:szCs w:val="24"/>
        </w:rPr>
        <w:t>Общий объем инвестиций в основной капитал за счет всех источников финансирования (без субъектов малого предпринимательства и объемов инвестиций, не наблюдаемых прямыми статистическими методами</w:t>
      </w:r>
      <w:r w:rsidRPr="003A421A">
        <w:rPr>
          <w:sz w:val="24"/>
          <w:szCs w:val="24"/>
        </w:rPr>
        <w:t>) за 2023 год составил 3935,</w:t>
      </w:r>
      <w:r w:rsidR="003A421A">
        <w:rPr>
          <w:sz w:val="24"/>
          <w:szCs w:val="24"/>
        </w:rPr>
        <w:t>5</w:t>
      </w:r>
      <w:r w:rsidRPr="003A421A">
        <w:rPr>
          <w:sz w:val="24"/>
          <w:szCs w:val="24"/>
        </w:rPr>
        <w:t xml:space="preserve"> млн.рублей или 92,8% к уровню аналогичного периода 2022 года.</w:t>
      </w:r>
    </w:p>
    <w:p w:rsidR="00E67290" w:rsidRPr="00C36B2F" w:rsidRDefault="00E67290" w:rsidP="008A6F4D">
      <w:pPr>
        <w:ind w:firstLine="709"/>
        <w:jc w:val="both"/>
        <w:rPr>
          <w:sz w:val="24"/>
          <w:szCs w:val="24"/>
        </w:rPr>
      </w:pPr>
      <w:r w:rsidRPr="00C36B2F">
        <w:rPr>
          <w:sz w:val="24"/>
          <w:szCs w:val="24"/>
        </w:rPr>
        <w:t>По оценке 2024 года общий объем инвестиций в основной капитал значительно увеличится к уровню предыдущего года и составит 6092,11 млн. рублей (увеличение составит 154,8%). В структуре инвестиций рост показателей обеспечен за счет реализации крупных социальных объектов:</w:t>
      </w:r>
    </w:p>
    <w:p w:rsidR="00E67290" w:rsidRPr="00C36B2F" w:rsidRDefault="00E67290" w:rsidP="008A6F4D">
      <w:pPr>
        <w:autoSpaceDE w:val="0"/>
        <w:autoSpaceDN w:val="0"/>
        <w:adjustRightInd w:val="0"/>
        <w:ind w:firstLine="709"/>
        <w:jc w:val="both"/>
        <w:rPr>
          <w:rFonts w:eastAsiaTheme="minorHAnsi"/>
          <w:sz w:val="24"/>
          <w:szCs w:val="24"/>
          <w:lang w:eastAsia="en-US"/>
        </w:rPr>
      </w:pPr>
      <w:r w:rsidRPr="00C36B2F">
        <w:rPr>
          <w:sz w:val="24"/>
          <w:szCs w:val="24"/>
        </w:rPr>
        <w:t xml:space="preserve">- проект </w:t>
      </w:r>
      <w:r w:rsidRPr="00C36B2F">
        <w:rPr>
          <w:rFonts w:eastAsiaTheme="minorHAnsi"/>
          <w:bCs/>
          <w:sz w:val="24"/>
          <w:szCs w:val="24"/>
          <w:lang w:eastAsia="en-US"/>
        </w:rPr>
        <w:t xml:space="preserve">«Стационар с прачечной в городе Урай», реализуемый в рамках национального проекта «Здравоохранение». </w:t>
      </w:r>
      <w:r w:rsidRPr="00C36B2F">
        <w:rPr>
          <w:rFonts w:eastAsiaTheme="minorHAnsi"/>
          <w:sz w:val="24"/>
          <w:szCs w:val="24"/>
          <w:lang w:eastAsia="en-US"/>
        </w:rPr>
        <w:t xml:space="preserve">Срок строительства объекта 2021-2024 годы. Плановая общая стоимость объекта составит 3,4 млрд.рублей. Объем финансирования в 2024 </w:t>
      </w:r>
      <w:r w:rsidRPr="00C36B2F">
        <w:rPr>
          <w:rFonts w:eastAsiaTheme="minorHAnsi"/>
          <w:sz w:val="24"/>
          <w:szCs w:val="24"/>
          <w:lang w:eastAsia="en-US"/>
        </w:rPr>
        <w:lastRenderedPageBreak/>
        <w:t>году составит 197,9 млн.руб. Финансирование осуществляется за счет средств автономного округа;</w:t>
      </w:r>
    </w:p>
    <w:p w:rsidR="00E67290" w:rsidRPr="00C36B2F" w:rsidRDefault="00E67290" w:rsidP="008A6F4D">
      <w:pPr>
        <w:ind w:firstLine="709"/>
        <w:jc w:val="both"/>
        <w:rPr>
          <w:sz w:val="24"/>
          <w:szCs w:val="24"/>
        </w:rPr>
      </w:pPr>
      <w:r w:rsidRPr="00C36B2F">
        <w:rPr>
          <w:rFonts w:eastAsiaTheme="minorHAnsi"/>
          <w:sz w:val="24"/>
          <w:szCs w:val="24"/>
          <w:lang w:eastAsia="en-US"/>
        </w:rPr>
        <w:t xml:space="preserve">- проект </w:t>
      </w:r>
      <w:r w:rsidRPr="00C36B2F">
        <w:rPr>
          <w:sz w:val="24"/>
          <w:szCs w:val="24"/>
        </w:rPr>
        <w:t xml:space="preserve">«Средняя школа в мкр. 1А (Общеобразовательная организация с универсальной </w:t>
      </w:r>
      <w:proofErr w:type="spellStart"/>
      <w:r w:rsidRPr="00C36B2F">
        <w:rPr>
          <w:sz w:val="24"/>
          <w:szCs w:val="24"/>
        </w:rPr>
        <w:t>безбарьерной</w:t>
      </w:r>
      <w:proofErr w:type="spellEnd"/>
      <w:r w:rsidRPr="00C36B2F">
        <w:rPr>
          <w:sz w:val="24"/>
          <w:szCs w:val="24"/>
        </w:rPr>
        <w:t xml:space="preserve"> средой)» на 900 мест, планируемый к реализации в рамках регионального проекта «Современная школа» национального проекта «Образование». Расчетная стоимость </w:t>
      </w:r>
      <w:r w:rsidRPr="00C36B2F">
        <w:rPr>
          <w:rFonts w:eastAsiaTheme="minorHAnsi"/>
          <w:sz w:val="24"/>
          <w:szCs w:val="24"/>
          <w:lang w:eastAsia="en-US"/>
        </w:rPr>
        <w:t>строительно-монтажных работ по объекту в 2024 году составила</w:t>
      </w:r>
      <w:r w:rsidRPr="00C36B2F">
        <w:rPr>
          <w:sz w:val="24"/>
          <w:szCs w:val="24"/>
        </w:rPr>
        <w:t xml:space="preserve"> 1657,7 млн.рублей;</w:t>
      </w:r>
    </w:p>
    <w:p w:rsidR="00E67290" w:rsidRPr="00C36B2F" w:rsidRDefault="00E67290" w:rsidP="008A6F4D">
      <w:pPr>
        <w:ind w:firstLine="709"/>
        <w:jc w:val="both"/>
        <w:rPr>
          <w:sz w:val="24"/>
          <w:szCs w:val="24"/>
        </w:rPr>
      </w:pPr>
      <w:r w:rsidRPr="00C36B2F">
        <w:rPr>
          <w:sz w:val="24"/>
          <w:szCs w:val="24"/>
        </w:rPr>
        <w:t>- проведение благоустройства</w:t>
      </w:r>
      <w:r w:rsidRPr="00C36B2F">
        <w:rPr>
          <w:color w:val="000000" w:themeColor="text1"/>
          <w:sz w:val="24"/>
          <w:szCs w:val="24"/>
        </w:rPr>
        <w:t xml:space="preserve"> общественной территории, победившей на рейтинговом голосовании в 2023 году – «Мемориал Памяти» </w:t>
      </w:r>
      <w:r w:rsidRPr="00C36B2F">
        <w:rPr>
          <w:sz w:val="24"/>
          <w:szCs w:val="24"/>
        </w:rPr>
        <w:t>с планируемым объемом капиталовложений порядка 191,4 млн. рублей.</w:t>
      </w:r>
    </w:p>
    <w:p w:rsidR="00E67290" w:rsidRPr="00C36B2F" w:rsidRDefault="00E67290" w:rsidP="008A6F4D">
      <w:pPr>
        <w:ind w:firstLine="709"/>
        <w:jc w:val="both"/>
        <w:rPr>
          <w:sz w:val="24"/>
          <w:szCs w:val="24"/>
        </w:rPr>
      </w:pPr>
      <w:r w:rsidRPr="00C36B2F">
        <w:rPr>
          <w:sz w:val="24"/>
          <w:szCs w:val="24"/>
        </w:rPr>
        <w:t>По источникам финансирования объем инвестиции в основной капитал в прогнозируемом периоде 2024 года распределятся следующим образом:</w:t>
      </w:r>
    </w:p>
    <w:p w:rsidR="00E67290" w:rsidRPr="00C36B2F" w:rsidRDefault="00E67290" w:rsidP="008A6F4D">
      <w:pPr>
        <w:ind w:firstLine="709"/>
        <w:jc w:val="both"/>
        <w:rPr>
          <w:sz w:val="24"/>
          <w:szCs w:val="24"/>
        </w:rPr>
      </w:pPr>
      <w:r w:rsidRPr="00C36B2F">
        <w:rPr>
          <w:sz w:val="24"/>
          <w:szCs w:val="24"/>
        </w:rPr>
        <w:t>- 61,5 % будут обеспечены за счет собственных средств предприятий;</w:t>
      </w:r>
    </w:p>
    <w:p w:rsidR="00E67290" w:rsidRPr="00C36B2F" w:rsidRDefault="00E67290" w:rsidP="008A6F4D">
      <w:pPr>
        <w:ind w:firstLine="709"/>
        <w:jc w:val="both"/>
        <w:rPr>
          <w:sz w:val="24"/>
          <w:szCs w:val="24"/>
        </w:rPr>
      </w:pPr>
      <w:r w:rsidRPr="00C36B2F">
        <w:rPr>
          <w:sz w:val="24"/>
          <w:szCs w:val="24"/>
        </w:rPr>
        <w:t>- 38,5 % составят привлеченные средства;</w:t>
      </w:r>
    </w:p>
    <w:p w:rsidR="00E67290" w:rsidRPr="00C36B2F" w:rsidRDefault="00E67290" w:rsidP="008A6F4D">
      <w:pPr>
        <w:ind w:firstLine="709"/>
        <w:jc w:val="both"/>
        <w:rPr>
          <w:sz w:val="24"/>
          <w:szCs w:val="24"/>
        </w:rPr>
      </w:pPr>
      <w:r w:rsidRPr="00C36B2F">
        <w:rPr>
          <w:sz w:val="24"/>
          <w:szCs w:val="24"/>
        </w:rPr>
        <w:t xml:space="preserve">- доля бюджетных средств в общем объеме инвестиций составит 37,0%. </w:t>
      </w:r>
    </w:p>
    <w:p w:rsidR="00E67290" w:rsidRPr="00C36B2F" w:rsidRDefault="00E67290" w:rsidP="008A6F4D">
      <w:pPr>
        <w:ind w:firstLine="709"/>
        <w:jc w:val="both"/>
        <w:rPr>
          <w:sz w:val="24"/>
          <w:szCs w:val="24"/>
        </w:rPr>
      </w:pPr>
      <w:r w:rsidRPr="00C36B2F">
        <w:rPr>
          <w:sz w:val="24"/>
          <w:szCs w:val="24"/>
        </w:rPr>
        <w:t>В городе Урай обеспечивается благоприятная для привлечения инвестиций административная среда, в том числе посредством предотвращения (устранения) введения нормативными правовыми актами избыточных обязанностей, запретов и ограничений для субъектов предпринимательской деятельности, а также создания условий для развития конкуренции на приоритетных, социально значимых рынках товаров, работ, услуг и снятием административных барьеров при выдаче разрешений на строительство, подключени</w:t>
      </w:r>
      <w:r w:rsidR="0047387B">
        <w:rPr>
          <w:sz w:val="24"/>
          <w:szCs w:val="24"/>
        </w:rPr>
        <w:t>и</w:t>
      </w:r>
      <w:r w:rsidRPr="00C36B2F">
        <w:rPr>
          <w:sz w:val="24"/>
          <w:szCs w:val="24"/>
        </w:rPr>
        <w:t xml:space="preserve"> к инженерной инфраструктуре. </w:t>
      </w:r>
    </w:p>
    <w:p w:rsidR="00E67290" w:rsidRPr="00C36B2F" w:rsidRDefault="00E67290" w:rsidP="008A6F4D">
      <w:pPr>
        <w:ind w:firstLine="709"/>
        <w:jc w:val="both"/>
        <w:rPr>
          <w:sz w:val="24"/>
          <w:szCs w:val="24"/>
        </w:rPr>
      </w:pPr>
      <w:r w:rsidRPr="00C36B2F">
        <w:rPr>
          <w:sz w:val="24"/>
          <w:szCs w:val="24"/>
        </w:rPr>
        <w:t>В 2025 – 2027 годах прогнозируется незначительный рост объема инвестиций в результате реализации инвестиционных проектов, имеющих социально-значимое значение, таких как:</w:t>
      </w:r>
    </w:p>
    <w:p w:rsidR="00E67290" w:rsidRPr="00C36B2F" w:rsidRDefault="00E67290" w:rsidP="008A6F4D">
      <w:pPr>
        <w:ind w:firstLine="709"/>
        <w:jc w:val="both"/>
        <w:rPr>
          <w:sz w:val="24"/>
          <w:szCs w:val="24"/>
        </w:rPr>
      </w:pPr>
      <w:r w:rsidRPr="00C36B2F">
        <w:rPr>
          <w:sz w:val="24"/>
          <w:szCs w:val="24"/>
        </w:rPr>
        <w:t>- благоустройство общественных и дворовых территорий;</w:t>
      </w:r>
    </w:p>
    <w:p w:rsidR="00E67290" w:rsidRPr="00C36B2F" w:rsidRDefault="00E67290" w:rsidP="008A6F4D">
      <w:pPr>
        <w:ind w:firstLine="709"/>
        <w:jc w:val="both"/>
        <w:rPr>
          <w:sz w:val="24"/>
          <w:szCs w:val="24"/>
        </w:rPr>
      </w:pPr>
      <w:r w:rsidRPr="00C36B2F">
        <w:rPr>
          <w:sz w:val="24"/>
          <w:szCs w:val="24"/>
        </w:rPr>
        <w:t>- модернизация коммунальной инфраструктуры;</w:t>
      </w:r>
    </w:p>
    <w:p w:rsidR="00E67290" w:rsidRPr="00C36B2F" w:rsidRDefault="00E67290" w:rsidP="008A6F4D">
      <w:pPr>
        <w:ind w:firstLine="709"/>
        <w:jc w:val="both"/>
        <w:rPr>
          <w:sz w:val="24"/>
          <w:szCs w:val="24"/>
        </w:rPr>
      </w:pPr>
      <w:r w:rsidRPr="00C36B2F">
        <w:rPr>
          <w:sz w:val="24"/>
          <w:szCs w:val="24"/>
        </w:rPr>
        <w:t xml:space="preserve">- оснащение </w:t>
      </w:r>
      <w:r w:rsidR="0047387B">
        <w:rPr>
          <w:sz w:val="24"/>
          <w:szCs w:val="24"/>
        </w:rPr>
        <w:t xml:space="preserve">объекта </w:t>
      </w:r>
      <w:r w:rsidR="000E6428">
        <w:rPr>
          <w:sz w:val="24"/>
          <w:szCs w:val="24"/>
        </w:rPr>
        <w:t>«С</w:t>
      </w:r>
      <w:r w:rsidRPr="00C36B2F">
        <w:rPr>
          <w:sz w:val="24"/>
          <w:szCs w:val="24"/>
        </w:rPr>
        <w:t>редн</w:t>
      </w:r>
      <w:r w:rsidR="000E6428">
        <w:rPr>
          <w:sz w:val="24"/>
          <w:szCs w:val="24"/>
        </w:rPr>
        <w:t>яя</w:t>
      </w:r>
      <w:r w:rsidRPr="00C36B2F">
        <w:rPr>
          <w:sz w:val="24"/>
          <w:szCs w:val="24"/>
        </w:rPr>
        <w:t xml:space="preserve"> школ</w:t>
      </w:r>
      <w:r w:rsidR="000E6428">
        <w:rPr>
          <w:sz w:val="24"/>
          <w:szCs w:val="24"/>
        </w:rPr>
        <w:t>а</w:t>
      </w:r>
      <w:r w:rsidRPr="00C36B2F">
        <w:rPr>
          <w:sz w:val="24"/>
          <w:szCs w:val="24"/>
        </w:rPr>
        <w:t xml:space="preserve"> в </w:t>
      </w:r>
      <w:proofErr w:type="spellStart"/>
      <w:r w:rsidRPr="00C36B2F">
        <w:rPr>
          <w:sz w:val="24"/>
          <w:szCs w:val="24"/>
        </w:rPr>
        <w:t>м</w:t>
      </w:r>
      <w:r w:rsidR="000E6428">
        <w:rPr>
          <w:sz w:val="24"/>
          <w:szCs w:val="24"/>
        </w:rPr>
        <w:t>кр</w:t>
      </w:r>
      <w:proofErr w:type="spellEnd"/>
      <w:r w:rsidR="000E6428">
        <w:rPr>
          <w:sz w:val="24"/>
          <w:szCs w:val="24"/>
        </w:rPr>
        <w:t xml:space="preserve">. </w:t>
      </w:r>
      <w:r w:rsidRPr="00C36B2F">
        <w:rPr>
          <w:sz w:val="24"/>
          <w:szCs w:val="24"/>
        </w:rPr>
        <w:t xml:space="preserve">1А (Общеобразовательная организация с универсальной </w:t>
      </w:r>
      <w:proofErr w:type="spellStart"/>
      <w:r w:rsidRPr="00C36B2F">
        <w:rPr>
          <w:sz w:val="24"/>
          <w:szCs w:val="24"/>
        </w:rPr>
        <w:t>безбарьерной</w:t>
      </w:r>
      <w:proofErr w:type="spellEnd"/>
      <w:r w:rsidRPr="00C36B2F">
        <w:rPr>
          <w:sz w:val="24"/>
          <w:szCs w:val="24"/>
        </w:rPr>
        <w:t xml:space="preserve"> средой)» на 900 мест;</w:t>
      </w:r>
    </w:p>
    <w:p w:rsidR="00E67290" w:rsidRPr="00C36B2F" w:rsidRDefault="00E67290" w:rsidP="008A6F4D">
      <w:pPr>
        <w:ind w:firstLine="709"/>
        <w:jc w:val="both"/>
        <w:rPr>
          <w:sz w:val="24"/>
          <w:szCs w:val="24"/>
        </w:rPr>
      </w:pPr>
      <w:r w:rsidRPr="00C36B2F">
        <w:rPr>
          <w:sz w:val="24"/>
          <w:szCs w:val="24"/>
        </w:rPr>
        <w:t xml:space="preserve">- оснащение </w:t>
      </w:r>
      <w:r w:rsidR="000E6428">
        <w:rPr>
          <w:sz w:val="24"/>
          <w:szCs w:val="24"/>
        </w:rPr>
        <w:t>объекта «С</w:t>
      </w:r>
      <w:r w:rsidRPr="00C36B2F">
        <w:rPr>
          <w:rFonts w:eastAsiaTheme="minorHAnsi"/>
          <w:bCs/>
          <w:sz w:val="24"/>
          <w:szCs w:val="24"/>
          <w:lang w:eastAsia="en-US"/>
        </w:rPr>
        <w:t>тационар с прачечной в городе Урай</w:t>
      </w:r>
      <w:r w:rsidR="000E6428">
        <w:rPr>
          <w:rFonts w:eastAsiaTheme="minorHAnsi"/>
          <w:bCs/>
          <w:sz w:val="24"/>
          <w:szCs w:val="24"/>
          <w:lang w:eastAsia="en-US"/>
        </w:rPr>
        <w:t>»</w:t>
      </w:r>
      <w:r w:rsidRPr="00C36B2F">
        <w:rPr>
          <w:rFonts w:eastAsiaTheme="minorHAnsi"/>
          <w:bCs/>
          <w:sz w:val="24"/>
          <w:szCs w:val="24"/>
          <w:lang w:eastAsia="en-US"/>
        </w:rPr>
        <w:t>.</w:t>
      </w:r>
    </w:p>
    <w:p w:rsidR="00E67290" w:rsidRPr="00C36B2F" w:rsidRDefault="00E67290" w:rsidP="008A6F4D">
      <w:pPr>
        <w:ind w:firstLine="709"/>
        <w:jc w:val="both"/>
        <w:rPr>
          <w:sz w:val="24"/>
          <w:szCs w:val="24"/>
        </w:rPr>
      </w:pPr>
      <w:r w:rsidRPr="00C36B2F">
        <w:rPr>
          <w:sz w:val="24"/>
          <w:szCs w:val="24"/>
        </w:rPr>
        <w:t>Среднегодовой прирост инвестиций в основной капитал в 2025-2027 годах составит 101,4%.</w:t>
      </w:r>
    </w:p>
    <w:p w:rsidR="00E67290" w:rsidRPr="00421788" w:rsidRDefault="00E67290" w:rsidP="008A6F4D">
      <w:pPr>
        <w:ind w:firstLine="709"/>
        <w:jc w:val="both"/>
        <w:rPr>
          <w:sz w:val="24"/>
          <w:szCs w:val="24"/>
        </w:rPr>
      </w:pPr>
      <w:r w:rsidRPr="00C36B2F">
        <w:rPr>
          <w:sz w:val="24"/>
          <w:szCs w:val="24"/>
        </w:rPr>
        <w:t xml:space="preserve"> </w:t>
      </w:r>
      <w:r w:rsidRPr="00421788">
        <w:rPr>
          <w:sz w:val="24"/>
          <w:szCs w:val="24"/>
        </w:rPr>
        <w:t>В результате динамика объема инвестиций в основной капитал к 2027 году  составит:</w:t>
      </w:r>
    </w:p>
    <w:p w:rsidR="00E67290" w:rsidRPr="00421788" w:rsidRDefault="00E67290" w:rsidP="008A6F4D">
      <w:pPr>
        <w:ind w:firstLine="709"/>
        <w:jc w:val="both"/>
        <w:rPr>
          <w:sz w:val="24"/>
          <w:szCs w:val="24"/>
        </w:rPr>
      </w:pPr>
      <w:r w:rsidRPr="00421788">
        <w:rPr>
          <w:sz w:val="24"/>
          <w:szCs w:val="24"/>
        </w:rPr>
        <w:t>- консервативный вариант – 5624,25 млн. руб. (индекс физического объема – 99,5%);</w:t>
      </w:r>
    </w:p>
    <w:p w:rsidR="00E67290" w:rsidRPr="00C36B2F" w:rsidRDefault="00213542" w:rsidP="008A6F4D">
      <w:pPr>
        <w:ind w:firstLine="709"/>
        <w:jc w:val="both"/>
        <w:rPr>
          <w:sz w:val="24"/>
          <w:szCs w:val="24"/>
        </w:rPr>
      </w:pPr>
      <w:r w:rsidRPr="00421788">
        <w:rPr>
          <w:sz w:val="24"/>
          <w:szCs w:val="24"/>
        </w:rPr>
        <w:t>- базовый вариант – 6391,8</w:t>
      </w:r>
      <w:r w:rsidR="00421788" w:rsidRPr="00421788">
        <w:rPr>
          <w:sz w:val="24"/>
          <w:szCs w:val="24"/>
        </w:rPr>
        <w:t>0</w:t>
      </w:r>
      <w:r w:rsidR="00E67290" w:rsidRPr="00421788">
        <w:rPr>
          <w:sz w:val="24"/>
          <w:szCs w:val="24"/>
        </w:rPr>
        <w:t xml:space="preserve"> млн. руб. (индекс физического объема – 101,5%).</w:t>
      </w:r>
    </w:p>
    <w:p w:rsidR="00E67290" w:rsidRPr="00C36B2F" w:rsidRDefault="00E67290" w:rsidP="008A6F4D">
      <w:pPr>
        <w:ind w:firstLine="709"/>
        <w:jc w:val="both"/>
        <w:rPr>
          <w:sz w:val="24"/>
          <w:szCs w:val="24"/>
        </w:rPr>
      </w:pPr>
      <w:r w:rsidRPr="00C36B2F">
        <w:rPr>
          <w:sz w:val="24"/>
          <w:szCs w:val="24"/>
        </w:rPr>
        <w:t>В рамках реализации национального проекта «Жилье и городская среда» в среднесрочном периоде предусмотрены меры, направленные на улучшение жилищных условий граждан, повышение комфортности городской среды, увеличение объемов жилищного строительства.</w:t>
      </w:r>
    </w:p>
    <w:p w:rsidR="00E67290" w:rsidRPr="00C36B2F" w:rsidRDefault="00E67290" w:rsidP="008A6F4D">
      <w:pPr>
        <w:tabs>
          <w:tab w:val="left" w:pos="993"/>
        </w:tabs>
        <w:ind w:firstLine="709"/>
        <w:jc w:val="both"/>
        <w:rPr>
          <w:sz w:val="24"/>
          <w:szCs w:val="24"/>
        </w:rPr>
      </w:pPr>
      <w:r w:rsidRPr="00C36B2F">
        <w:rPr>
          <w:sz w:val="24"/>
          <w:szCs w:val="24"/>
        </w:rPr>
        <w:t>Объем работ, выполненных по виду деятельности «строительство»</w:t>
      </w:r>
      <w:r w:rsidR="000E6428">
        <w:rPr>
          <w:sz w:val="24"/>
          <w:szCs w:val="24"/>
        </w:rPr>
        <w:t>,</w:t>
      </w:r>
      <w:r w:rsidRPr="00C36B2F">
        <w:rPr>
          <w:sz w:val="24"/>
          <w:szCs w:val="24"/>
        </w:rPr>
        <w:t xml:space="preserve"> по оценке 2024 года составит 1125,0 млн. рублей или 146,5% к уровню 2023 года.</w:t>
      </w:r>
    </w:p>
    <w:p w:rsidR="00E67290" w:rsidRPr="00C36B2F" w:rsidRDefault="00E67290" w:rsidP="008A6F4D">
      <w:pPr>
        <w:ind w:firstLine="709"/>
        <w:jc w:val="both"/>
        <w:rPr>
          <w:sz w:val="24"/>
          <w:szCs w:val="24"/>
        </w:rPr>
      </w:pPr>
      <w:r w:rsidRPr="00AA759C">
        <w:rPr>
          <w:color w:val="000000" w:themeColor="text1"/>
          <w:sz w:val="24"/>
          <w:szCs w:val="24"/>
        </w:rPr>
        <w:t>В течение 2024 года на территории города Урай планируется к вводу 2</w:t>
      </w:r>
      <w:r w:rsidR="00E23445">
        <w:rPr>
          <w:color w:val="000000" w:themeColor="text1"/>
          <w:sz w:val="24"/>
          <w:szCs w:val="24"/>
        </w:rPr>
        <w:t>0</w:t>
      </w:r>
      <w:r w:rsidRPr="00AA759C">
        <w:rPr>
          <w:color w:val="000000" w:themeColor="text1"/>
          <w:sz w:val="24"/>
          <w:szCs w:val="24"/>
        </w:rPr>
        <w:t>,</w:t>
      </w:r>
      <w:r w:rsidR="00E23445">
        <w:rPr>
          <w:color w:val="000000" w:themeColor="text1"/>
          <w:sz w:val="24"/>
          <w:szCs w:val="24"/>
        </w:rPr>
        <w:t>9</w:t>
      </w:r>
      <w:r w:rsidRPr="00AA759C">
        <w:rPr>
          <w:color w:val="000000" w:themeColor="text1"/>
          <w:sz w:val="24"/>
          <w:szCs w:val="24"/>
        </w:rPr>
        <w:t xml:space="preserve"> тыс</w:t>
      </w:r>
      <w:proofErr w:type="gramStart"/>
      <w:r w:rsidRPr="00AA759C">
        <w:rPr>
          <w:color w:val="000000" w:themeColor="text1"/>
          <w:sz w:val="24"/>
          <w:szCs w:val="24"/>
        </w:rPr>
        <w:t>.м</w:t>
      </w:r>
      <w:proofErr w:type="gramEnd"/>
      <w:r w:rsidRPr="00AA759C">
        <w:rPr>
          <w:color w:val="000000" w:themeColor="text1"/>
          <w:sz w:val="24"/>
          <w:szCs w:val="24"/>
        </w:rPr>
        <w:t xml:space="preserve">² жилья. </w:t>
      </w:r>
    </w:p>
    <w:p w:rsidR="00E67290" w:rsidRPr="00C36B2F" w:rsidRDefault="00E67290" w:rsidP="008A6F4D">
      <w:pPr>
        <w:tabs>
          <w:tab w:val="left" w:pos="993"/>
        </w:tabs>
        <w:ind w:firstLine="709"/>
        <w:jc w:val="both"/>
        <w:rPr>
          <w:sz w:val="24"/>
          <w:szCs w:val="24"/>
        </w:rPr>
      </w:pPr>
      <w:r w:rsidRPr="00C36B2F">
        <w:rPr>
          <w:sz w:val="24"/>
          <w:szCs w:val="24"/>
        </w:rPr>
        <w:t xml:space="preserve">Объем строительных работ в основном обеспечивается за счет реализации жилищного строительства, а также создания объектов социальной и транспортной инфраструктуры. </w:t>
      </w:r>
      <w:r w:rsidRPr="00C36B2F">
        <w:rPr>
          <w:color w:val="000000"/>
          <w:sz w:val="24"/>
          <w:szCs w:val="24"/>
        </w:rPr>
        <w:t>Главным источником финансирования строительства жилья в городе остаются привлеченные средства, в том числе средства населения.</w:t>
      </w:r>
      <w:r w:rsidRPr="00C36B2F">
        <w:rPr>
          <w:sz w:val="24"/>
          <w:szCs w:val="24"/>
        </w:rPr>
        <w:t xml:space="preserve"> </w:t>
      </w:r>
    </w:p>
    <w:p w:rsidR="00E67290" w:rsidRPr="00C36B2F" w:rsidRDefault="00E67290" w:rsidP="008A6F4D">
      <w:pPr>
        <w:ind w:firstLine="709"/>
        <w:jc w:val="both"/>
        <w:rPr>
          <w:sz w:val="24"/>
          <w:szCs w:val="24"/>
        </w:rPr>
      </w:pPr>
      <w:r w:rsidRPr="00C36B2F">
        <w:rPr>
          <w:sz w:val="24"/>
          <w:szCs w:val="24"/>
        </w:rPr>
        <w:t xml:space="preserve"> В целях создания условий для развития жилищного строительства и обеспечения населения доступным жильем, сокращения непригодного для проживания жилищного фонда,  повышени</w:t>
      </w:r>
      <w:r w:rsidR="000E6428">
        <w:rPr>
          <w:sz w:val="24"/>
          <w:szCs w:val="24"/>
        </w:rPr>
        <w:t>я</w:t>
      </w:r>
      <w:r w:rsidRPr="00C36B2F">
        <w:rPr>
          <w:sz w:val="24"/>
          <w:szCs w:val="24"/>
        </w:rPr>
        <w:t xml:space="preserve">  комфортности общественных пространств на территории города Урай через механизм проектного управления в период 2023-2026 годы планируется реализация проекта «Развитие территорий города Урай в части строительства многоквартирных домов и прилегающих пространств». План финансового обеспечения проекта предусматривает до </w:t>
      </w:r>
      <w:r w:rsidRPr="00C36B2F">
        <w:rPr>
          <w:sz w:val="24"/>
          <w:szCs w:val="24"/>
        </w:rPr>
        <w:lastRenderedPageBreak/>
        <w:t>5000,0 млн.рублей. По итогам реализации проекта будет сокращен непригодный для проживания жилищный фонд (порядка 7,5% ежегодно от общей площади жилых помещений), увеличена площадь земельных участков, вовлеченных в оборот в целях жилищного строительства, увеличен объем жилищного строительства, увеличено количество семей, улучшивших жилищные условия.</w:t>
      </w:r>
    </w:p>
    <w:p w:rsidR="00E67290" w:rsidRPr="00C36B2F" w:rsidRDefault="00E67290" w:rsidP="008A6F4D">
      <w:pPr>
        <w:ind w:firstLine="709"/>
        <w:jc w:val="both"/>
        <w:rPr>
          <w:sz w:val="24"/>
          <w:szCs w:val="24"/>
        </w:rPr>
      </w:pPr>
      <w:r w:rsidRPr="00C36B2F">
        <w:rPr>
          <w:sz w:val="24"/>
          <w:szCs w:val="24"/>
        </w:rPr>
        <w:t xml:space="preserve">В городе Урай в рамках реализации инвестиционной политики и в целях повышения инвестиционной привлекательности создан </w:t>
      </w:r>
      <w:hyperlink r:id="rId19" w:history="1">
        <w:r w:rsidRPr="00C36B2F">
          <w:rPr>
            <w:rStyle w:val="ae"/>
            <w:sz w:val="24"/>
            <w:szCs w:val="24"/>
          </w:rPr>
          <w:t xml:space="preserve">инвестиционный портал </w:t>
        </w:r>
        <w:proofErr w:type="spellStart"/>
        <w:r w:rsidRPr="00C36B2F">
          <w:rPr>
            <w:rStyle w:val="ae"/>
            <w:sz w:val="24"/>
            <w:szCs w:val="24"/>
          </w:rPr>
          <w:t>Урая</w:t>
        </w:r>
        <w:proofErr w:type="spellEnd"/>
      </w:hyperlink>
      <w:r w:rsidRPr="00C36B2F">
        <w:rPr>
          <w:sz w:val="24"/>
          <w:szCs w:val="24"/>
        </w:rPr>
        <w:t xml:space="preserve"> (далее – </w:t>
      </w:r>
      <w:proofErr w:type="spellStart"/>
      <w:r w:rsidRPr="00C36B2F">
        <w:rPr>
          <w:sz w:val="24"/>
          <w:szCs w:val="24"/>
        </w:rPr>
        <w:t>ИнвестПортал</w:t>
      </w:r>
      <w:proofErr w:type="spellEnd"/>
      <w:r w:rsidRPr="00C36B2F">
        <w:rPr>
          <w:sz w:val="24"/>
          <w:szCs w:val="24"/>
        </w:rPr>
        <w:t xml:space="preserve">).  Данный ресурс разработан с целью повышения уровня информированности инвесторов и </w:t>
      </w:r>
      <w:proofErr w:type="spellStart"/>
      <w:r w:rsidRPr="00C36B2F">
        <w:rPr>
          <w:sz w:val="24"/>
          <w:szCs w:val="24"/>
        </w:rPr>
        <w:t>бизнес-сообщества</w:t>
      </w:r>
      <w:proofErr w:type="spellEnd"/>
      <w:r w:rsidRPr="00C36B2F">
        <w:rPr>
          <w:sz w:val="24"/>
          <w:szCs w:val="24"/>
        </w:rPr>
        <w:t xml:space="preserve"> об инвестиционном потенциале, возможностях и проектах города. </w:t>
      </w:r>
      <w:proofErr w:type="spellStart"/>
      <w:r w:rsidRPr="00C36B2F">
        <w:rPr>
          <w:sz w:val="24"/>
          <w:szCs w:val="24"/>
        </w:rPr>
        <w:t>ИнвестПортал</w:t>
      </w:r>
      <w:proofErr w:type="spellEnd"/>
      <w:r w:rsidRPr="00C36B2F">
        <w:rPr>
          <w:sz w:val="24"/>
          <w:szCs w:val="24"/>
        </w:rPr>
        <w:t xml:space="preserve"> содержит информацию об инвестиционных проектах города и предложениях к реализации (свободные земельные участки и объекты муниципального имущества, предоставляемые в аренду), о представляемой финансовой и имущественной поддержке и льготах.  </w:t>
      </w:r>
    </w:p>
    <w:p w:rsidR="00E67290" w:rsidRPr="00C36B2F" w:rsidRDefault="00E67290" w:rsidP="008A6F4D">
      <w:pPr>
        <w:ind w:firstLine="709"/>
        <w:jc w:val="both"/>
        <w:rPr>
          <w:sz w:val="24"/>
          <w:szCs w:val="24"/>
        </w:rPr>
      </w:pPr>
      <w:r w:rsidRPr="00C36B2F">
        <w:rPr>
          <w:sz w:val="24"/>
          <w:szCs w:val="24"/>
        </w:rPr>
        <w:t>Ежеквартально актуализируется информация о земельных участках для реализации проектов под размещение производственных объектов, объектов коммунально-бытового и социально-культурного назначения.</w:t>
      </w:r>
    </w:p>
    <w:p w:rsidR="00E67290" w:rsidRPr="00C36B2F" w:rsidRDefault="00E67290" w:rsidP="008A6F4D">
      <w:pPr>
        <w:ind w:right="7" w:firstLine="709"/>
        <w:jc w:val="both"/>
        <w:rPr>
          <w:sz w:val="24"/>
          <w:szCs w:val="24"/>
        </w:rPr>
      </w:pPr>
      <w:r w:rsidRPr="00C36B2F">
        <w:rPr>
          <w:sz w:val="24"/>
          <w:szCs w:val="24"/>
        </w:rPr>
        <w:t xml:space="preserve">В целях развития инвестиционной привлекательности города Урай в плановый период 2025-2027 годы будет продолжена работа по актуализации основных инвестиционных документов, а также актуализации перечня </w:t>
      </w:r>
      <w:r w:rsidRPr="00C36B2F">
        <w:rPr>
          <w:rStyle w:val="af4"/>
          <w:b w:val="0"/>
          <w:i w:val="0"/>
          <w:color w:val="auto"/>
          <w:sz w:val="24"/>
          <w:szCs w:val="24"/>
        </w:rPr>
        <w:t>свободных земельных участков, предназначенных для осуществления инвестиционной деятельности на территории города Урай,</w:t>
      </w:r>
      <w:r w:rsidRPr="00C36B2F">
        <w:rPr>
          <w:rStyle w:val="af4"/>
          <w:sz w:val="24"/>
          <w:szCs w:val="24"/>
        </w:rPr>
        <w:t xml:space="preserve"> </w:t>
      </w:r>
      <w:r w:rsidRPr="00C36B2F">
        <w:rPr>
          <w:sz w:val="24"/>
          <w:szCs w:val="24"/>
        </w:rPr>
        <w:t xml:space="preserve">перечня инвестиционных предложений (проектов), предлагаемых для реализации в городе Урай, перечня объектов инфраструктуры, предлагаемых для осуществления инвестиционной деятельности, располагающихся на территории города Урай, актуализации информации на сайте по формированию благоприятного инвестиционного климата. </w:t>
      </w:r>
    </w:p>
    <w:p w:rsidR="00E67290" w:rsidRPr="00C36B2F" w:rsidRDefault="00E67290" w:rsidP="008A6F4D">
      <w:pPr>
        <w:rPr>
          <w:sz w:val="24"/>
          <w:szCs w:val="24"/>
        </w:rPr>
      </w:pPr>
    </w:p>
    <w:p w:rsidR="00E9334A" w:rsidRPr="00C36B2F" w:rsidRDefault="00E9334A" w:rsidP="008A6F4D">
      <w:pPr>
        <w:ind w:firstLine="709"/>
        <w:rPr>
          <w:b/>
          <w:sz w:val="24"/>
          <w:szCs w:val="24"/>
        </w:rPr>
      </w:pPr>
      <w:r w:rsidRPr="00C36B2F">
        <w:rPr>
          <w:b/>
          <w:sz w:val="24"/>
          <w:szCs w:val="24"/>
        </w:rPr>
        <w:t>2.2. Развитие социальной сферы</w:t>
      </w:r>
    </w:p>
    <w:p w:rsidR="00940074" w:rsidRPr="00C36B2F" w:rsidRDefault="0080236C" w:rsidP="008A6F4D">
      <w:pPr>
        <w:autoSpaceDE w:val="0"/>
        <w:autoSpaceDN w:val="0"/>
        <w:adjustRightInd w:val="0"/>
        <w:ind w:firstLine="709"/>
        <w:jc w:val="both"/>
        <w:rPr>
          <w:b/>
          <w:sz w:val="24"/>
          <w:szCs w:val="24"/>
        </w:rPr>
      </w:pPr>
      <w:r w:rsidRPr="00C36B2F">
        <w:rPr>
          <w:b/>
          <w:sz w:val="24"/>
          <w:szCs w:val="24"/>
        </w:rPr>
        <w:t>2.2.1. Демографическая ситуация</w:t>
      </w:r>
    </w:p>
    <w:p w:rsidR="00B60A79" w:rsidRPr="00C36B2F" w:rsidRDefault="00B60A79" w:rsidP="008A6F4D">
      <w:pPr>
        <w:pStyle w:val="aa"/>
        <w:shd w:val="clear" w:color="auto" w:fill="FFFFFF"/>
        <w:spacing w:before="0" w:beforeAutospacing="0" w:after="0" w:afterAutospacing="0"/>
        <w:ind w:firstLine="709"/>
        <w:jc w:val="both"/>
      </w:pPr>
      <w:r w:rsidRPr="00C36B2F">
        <w:t>Основными направлениями демографического развития города являются увеличение рождаемости и сокращение уровня смертности, укрепление здоровья граждан, а также создание благоприятных условий для рождения и воспитания детей.</w:t>
      </w:r>
    </w:p>
    <w:p w:rsidR="00F2716A" w:rsidRPr="00C36B2F" w:rsidRDefault="00F2716A" w:rsidP="008A6F4D">
      <w:pPr>
        <w:ind w:firstLine="709"/>
        <w:jc w:val="both"/>
        <w:rPr>
          <w:sz w:val="24"/>
          <w:szCs w:val="24"/>
          <w:highlight w:val="yellow"/>
        </w:rPr>
      </w:pPr>
      <w:r w:rsidRPr="00C36B2F">
        <w:rPr>
          <w:sz w:val="24"/>
          <w:szCs w:val="24"/>
        </w:rPr>
        <w:t>Численность населения города Урай на 01.01.2024 увеличилась (по отношению к  01.01.2023</w:t>
      </w:r>
      <w:r w:rsidR="00CD02EE" w:rsidRPr="00C36B2F">
        <w:rPr>
          <w:sz w:val="24"/>
          <w:szCs w:val="24"/>
        </w:rPr>
        <w:t xml:space="preserve"> - 41141 человек</w:t>
      </w:r>
      <w:r w:rsidRPr="00C36B2F">
        <w:rPr>
          <w:sz w:val="24"/>
          <w:szCs w:val="24"/>
        </w:rPr>
        <w:t xml:space="preserve">) и составила 41356 человек. </w:t>
      </w:r>
    </w:p>
    <w:p w:rsidR="00B60A79" w:rsidRPr="00C36B2F" w:rsidRDefault="00B60A79" w:rsidP="008A6F4D">
      <w:pPr>
        <w:ind w:firstLine="709"/>
        <w:jc w:val="both"/>
        <w:rPr>
          <w:sz w:val="24"/>
          <w:szCs w:val="24"/>
          <w:highlight w:val="yellow"/>
        </w:rPr>
      </w:pPr>
      <w:r w:rsidRPr="00C36B2F">
        <w:rPr>
          <w:sz w:val="24"/>
          <w:szCs w:val="24"/>
        </w:rPr>
        <w:t>Среднегодовая численно</w:t>
      </w:r>
      <w:r w:rsidR="007360DE" w:rsidRPr="00C36B2F">
        <w:rPr>
          <w:sz w:val="24"/>
          <w:szCs w:val="24"/>
        </w:rPr>
        <w:t>сть населения города Урай в 202</w:t>
      </w:r>
      <w:r w:rsidR="00F2716A" w:rsidRPr="00C36B2F">
        <w:rPr>
          <w:sz w:val="24"/>
          <w:szCs w:val="24"/>
        </w:rPr>
        <w:t>3</w:t>
      </w:r>
      <w:r w:rsidRPr="00C36B2F">
        <w:rPr>
          <w:sz w:val="24"/>
          <w:szCs w:val="24"/>
        </w:rPr>
        <w:t xml:space="preserve"> году согласно статистиче</w:t>
      </w:r>
      <w:r w:rsidR="007360DE" w:rsidRPr="00C36B2F">
        <w:rPr>
          <w:sz w:val="24"/>
          <w:szCs w:val="24"/>
        </w:rPr>
        <w:t xml:space="preserve">ским данным составила </w:t>
      </w:r>
      <w:r w:rsidR="00AA759C">
        <w:rPr>
          <w:sz w:val="24"/>
          <w:szCs w:val="24"/>
        </w:rPr>
        <w:t>41249</w:t>
      </w:r>
      <w:r w:rsidRPr="00C36B2F">
        <w:rPr>
          <w:sz w:val="24"/>
          <w:szCs w:val="24"/>
        </w:rPr>
        <w:t xml:space="preserve"> человек</w:t>
      </w:r>
      <w:r w:rsidR="00D604AD" w:rsidRPr="00C36B2F">
        <w:rPr>
          <w:sz w:val="24"/>
          <w:szCs w:val="24"/>
        </w:rPr>
        <w:t xml:space="preserve"> с учетом </w:t>
      </w:r>
      <w:r w:rsidR="00642AB5" w:rsidRPr="00C36B2F">
        <w:rPr>
          <w:sz w:val="24"/>
          <w:szCs w:val="24"/>
        </w:rPr>
        <w:t xml:space="preserve">итогов Всероссийской </w:t>
      </w:r>
      <w:r w:rsidR="00D604AD" w:rsidRPr="00C36B2F">
        <w:rPr>
          <w:sz w:val="24"/>
          <w:szCs w:val="24"/>
        </w:rPr>
        <w:t>переписи населения</w:t>
      </w:r>
      <w:r w:rsidRPr="00C36B2F">
        <w:rPr>
          <w:sz w:val="24"/>
          <w:szCs w:val="24"/>
        </w:rPr>
        <w:t xml:space="preserve">. Рост среднегодовой численности населения связан со снижением смертности, с </w:t>
      </w:r>
      <w:r w:rsidR="00D604AD" w:rsidRPr="00C36B2F">
        <w:rPr>
          <w:sz w:val="24"/>
          <w:szCs w:val="24"/>
        </w:rPr>
        <w:t>уменьшением числа выбывших</w:t>
      </w:r>
      <w:r w:rsidR="00667CA9" w:rsidRPr="00C36B2F">
        <w:rPr>
          <w:sz w:val="24"/>
          <w:szCs w:val="24"/>
        </w:rPr>
        <w:t>, а так же с ростом числа прибывших на постоянное место жительства</w:t>
      </w:r>
      <w:r w:rsidRPr="00C36B2F">
        <w:rPr>
          <w:sz w:val="24"/>
          <w:szCs w:val="24"/>
        </w:rPr>
        <w:t>. В прогнозируемом периоде ожидается увеличение среднегодовой численности нас</w:t>
      </w:r>
      <w:r w:rsidR="00781EF1" w:rsidRPr="00C36B2F">
        <w:rPr>
          <w:sz w:val="24"/>
          <w:szCs w:val="24"/>
        </w:rPr>
        <w:t>еления города в среднем на 100</w:t>
      </w:r>
      <w:r w:rsidR="00667CA9" w:rsidRPr="00C36B2F">
        <w:rPr>
          <w:sz w:val="24"/>
          <w:szCs w:val="24"/>
        </w:rPr>
        <w:t>,</w:t>
      </w:r>
      <w:r w:rsidR="00CD02EE" w:rsidRPr="00C36B2F">
        <w:rPr>
          <w:sz w:val="24"/>
          <w:szCs w:val="24"/>
        </w:rPr>
        <w:t>3</w:t>
      </w:r>
      <w:r w:rsidRPr="00C36B2F">
        <w:rPr>
          <w:sz w:val="24"/>
          <w:szCs w:val="24"/>
        </w:rPr>
        <w:t>%.</w:t>
      </w:r>
    </w:p>
    <w:p w:rsidR="00B60A79" w:rsidRPr="00C36B2F" w:rsidRDefault="00B60A79" w:rsidP="008A6F4D">
      <w:pPr>
        <w:pStyle w:val="aa"/>
        <w:shd w:val="clear" w:color="auto" w:fill="FFFFFF"/>
        <w:spacing w:before="0" w:beforeAutospacing="0" w:after="0" w:afterAutospacing="0"/>
        <w:ind w:firstLine="709"/>
        <w:jc w:val="both"/>
      </w:pPr>
      <w:r w:rsidRPr="00C36B2F">
        <w:t xml:space="preserve">Основным </w:t>
      </w:r>
      <w:r w:rsidR="00AA759C" w:rsidRPr="00C36B2F">
        <w:t>фактором</w:t>
      </w:r>
      <w:r w:rsidRPr="00C36B2F">
        <w:t xml:space="preserve"> демографического развития является естественный прирост. Стимулирующую роль на показатели рождаемости продолжают оказывать меры поддержки семьям с детьми в форме выплаты материнского капитала, пособий на третьего и последующих детей, создания условий для повышения доступности приобретения жилья, а также реализация программ профессионального обучения женщин, находящихся в отпуске по уходу за ребенком в возрасте до трех лет.</w:t>
      </w:r>
    </w:p>
    <w:p w:rsidR="00B60A79" w:rsidRPr="00C36B2F" w:rsidRDefault="00116DA9" w:rsidP="008A6F4D">
      <w:pPr>
        <w:pStyle w:val="aa"/>
        <w:shd w:val="clear" w:color="auto" w:fill="FFFFFF"/>
        <w:spacing w:before="0" w:beforeAutospacing="0" w:after="0" w:afterAutospacing="0"/>
        <w:ind w:firstLine="709"/>
        <w:jc w:val="both"/>
      </w:pPr>
      <w:r w:rsidRPr="00C36B2F">
        <w:t>В 202</w:t>
      </w:r>
      <w:r w:rsidR="00A3488F" w:rsidRPr="00C36B2F">
        <w:t>5</w:t>
      </w:r>
      <w:r w:rsidRPr="00C36B2F">
        <w:t>-202</w:t>
      </w:r>
      <w:r w:rsidR="00A3488F" w:rsidRPr="00C36B2F">
        <w:t>7</w:t>
      </w:r>
      <w:r w:rsidR="00B60A79" w:rsidRPr="00C36B2F">
        <w:t xml:space="preserve"> годах по базовому варианту прогнозируется рост родившихся. В 202</w:t>
      </w:r>
      <w:r w:rsidR="00A3488F" w:rsidRPr="00C36B2F">
        <w:t>7</w:t>
      </w:r>
      <w:r w:rsidR="00B60A79" w:rsidRPr="00C36B2F">
        <w:t xml:space="preserve"> году численн</w:t>
      </w:r>
      <w:r w:rsidRPr="00C36B2F">
        <w:t xml:space="preserve">ость родившихся увеличится на </w:t>
      </w:r>
      <w:r w:rsidR="00F43E7B" w:rsidRPr="00C36B2F">
        <w:t>41</w:t>
      </w:r>
      <w:r w:rsidRPr="00C36B2F">
        <w:t xml:space="preserve"> человек и составит </w:t>
      </w:r>
      <w:r w:rsidR="00E74FF8" w:rsidRPr="00C36B2F">
        <w:t>3</w:t>
      </w:r>
      <w:r w:rsidR="00A3488F" w:rsidRPr="00C36B2F">
        <w:t>61</w:t>
      </w:r>
      <w:r w:rsidRPr="00C36B2F">
        <w:t xml:space="preserve"> </w:t>
      </w:r>
      <w:r w:rsidR="00A3488F" w:rsidRPr="00C36B2F">
        <w:t>младенец</w:t>
      </w:r>
      <w:r w:rsidRPr="00C36B2F">
        <w:t xml:space="preserve"> по сравнению с отчетным 202</w:t>
      </w:r>
      <w:r w:rsidR="00F43E7B" w:rsidRPr="00C36B2F">
        <w:t>3</w:t>
      </w:r>
      <w:r w:rsidR="00642AB5" w:rsidRPr="00C36B2F">
        <w:t xml:space="preserve"> </w:t>
      </w:r>
      <w:r w:rsidR="00B60A79" w:rsidRPr="00C36B2F">
        <w:t xml:space="preserve">годом. </w:t>
      </w:r>
    </w:p>
    <w:p w:rsidR="00B60A79" w:rsidRPr="00C36B2F" w:rsidRDefault="00B60A79" w:rsidP="008A6F4D">
      <w:pPr>
        <w:ind w:firstLine="709"/>
        <w:jc w:val="both"/>
        <w:rPr>
          <w:sz w:val="24"/>
          <w:szCs w:val="24"/>
        </w:rPr>
      </w:pPr>
      <w:r w:rsidRPr="00C36B2F">
        <w:rPr>
          <w:sz w:val="24"/>
          <w:szCs w:val="24"/>
        </w:rPr>
        <w:t>Коэффициент естеств</w:t>
      </w:r>
      <w:r w:rsidR="00116DA9" w:rsidRPr="00C36B2F">
        <w:rPr>
          <w:sz w:val="24"/>
          <w:szCs w:val="24"/>
        </w:rPr>
        <w:t>енного прироста населения в 202</w:t>
      </w:r>
      <w:r w:rsidR="00A3488F" w:rsidRPr="00C36B2F">
        <w:rPr>
          <w:sz w:val="24"/>
          <w:szCs w:val="24"/>
        </w:rPr>
        <w:t>7</w:t>
      </w:r>
      <w:r w:rsidRPr="00C36B2F">
        <w:rPr>
          <w:sz w:val="24"/>
          <w:szCs w:val="24"/>
        </w:rPr>
        <w:t xml:space="preserve"> году составит </w:t>
      </w:r>
      <w:r w:rsidR="00B744E6" w:rsidRPr="00C36B2F">
        <w:rPr>
          <w:sz w:val="24"/>
          <w:szCs w:val="24"/>
        </w:rPr>
        <w:t>0,</w:t>
      </w:r>
      <w:r w:rsidR="00A3488F" w:rsidRPr="00C36B2F">
        <w:rPr>
          <w:sz w:val="24"/>
          <w:szCs w:val="24"/>
        </w:rPr>
        <w:t>7</w:t>
      </w:r>
      <w:r w:rsidRPr="00C36B2F">
        <w:rPr>
          <w:sz w:val="24"/>
          <w:szCs w:val="24"/>
        </w:rPr>
        <w:t xml:space="preserve"> на 1000 жителей. </w:t>
      </w:r>
    </w:p>
    <w:p w:rsidR="00B60A79" w:rsidRPr="00C36B2F" w:rsidRDefault="00B60A79" w:rsidP="008A6F4D">
      <w:pPr>
        <w:ind w:firstLine="709"/>
        <w:jc w:val="both"/>
        <w:rPr>
          <w:sz w:val="24"/>
          <w:szCs w:val="24"/>
        </w:rPr>
      </w:pPr>
      <w:r w:rsidRPr="00C36B2F">
        <w:rPr>
          <w:sz w:val="24"/>
          <w:szCs w:val="24"/>
        </w:rPr>
        <w:t xml:space="preserve">                                             Основные показатели</w:t>
      </w:r>
    </w:p>
    <w:p w:rsidR="00F17463" w:rsidRPr="00C36B2F" w:rsidRDefault="00B60A79" w:rsidP="008A6F4D">
      <w:pPr>
        <w:ind w:firstLine="720"/>
        <w:jc w:val="right"/>
        <w:rPr>
          <w:sz w:val="24"/>
          <w:szCs w:val="24"/>
        </w:rPr>
      </w:pPr>
      <w:r w:rsidRPr="00C36B2F">
        <w:rPr>
          <w:sz w:val="24"/>
          <w:szCs w:val="24"/>
        </w:rPr>
        <w:t xml:space="preserve">Таблица </w:t>
      </w:r>
      <w:r w:rsidR="00F17463">
        <w:rPr>
          <w:sz w:val="24"/>
          <w:szCs w:val="24"/>
        </w:rPr>
        <w:t>4</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20"/>
        <w:gridCol w:w="1258"/>
        <w:gridCol w:w="1010"/>
        <w:gridCol w:w="1137"/>
        <w:gridCol w:w="1120"/>
        <w:gridCol w:w="975"/>
      </w:tblGrid>
      <w:tr w:rsidR="00B60A79" w:rsidRPr="00C36B2F" w:rsidTr="004430B5">
        <w:trPr>
          <w:trHeight w:val="255"/>
          <w:jc w:val="center"/>
        </w:trPr>
        <w:tc>
          <w:tcPr>
            <w:tcW w:w="4188" w:type="dxa"/>
            <w:vMerge w:val="restart"/>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rPr>
                <w:sz w:val="24"/>
                <w:szCs w:val="24"/>
              </w:rPr>
            </w:pPr>
            <w:r w:rsidRPr="00C36B2F">
              <w:rPr>
                <w:sz w:val="24"/>
                <w:szCs w:val="24"/>
              </w:rPr>
              <w:t>Показатель</w:t>
            </w:r>
          </w:p>
        </w:tc>
        <w:tc>
          <w:tcPr>
            <w:tcW w:w="1171" w:type="dxa"/>
            <w:vMerge w:val="restart"/>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 xml:space="preserve">Ед. </w:t>
            </w:r>
            <w:proofErr w:type="spellStart"/>
            <w:r w:rsidRPr="00C36B2F">
              <w:rPr>
                <w:sz w:val="24"/>
                <w:szCs w:val="24"/>
              </w:rPr>
              <w:t>изм</w:t>
            </w:r>
            <w:proofErr w:type="spellEnd"/>
            <w:r w:rsidRPr="00C36B2F">
              <w:rPr>
                <w:sz w:val="24"/>
                <w:szCs w:val="24"/>
              </w:rPr>
              <w:t>.</w:t>
            </w:r>
          </w:p>
        </w:tc>
        <w:tc>
          <w:tcPr>
            <w:tcW w:w="1011" w:type="dxa"/>
            <w:vMerge w:val="restart"/>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Оценка 202</w:t>
            </w:r>
            <w:r w:rsidR="00A3488F" w:rsidRPr="00C36B2F">
              <w:rPr>
                <w:sz w:val="24"/>
                <w:szCs w:val="24"/>
              </w:rPr>
              <w:t>4</w:t>
            </w:r>
          </w:p>
        </w:tc>
        <w:tc>
          <w:tcPr>
            <w:tcW w:w="3250" w:type="dxa"/>
            <w:gridSpan w:val="3"/>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Прогноз – базовый вариант</w:t>
            </w:r>
          </w:p>
        </w:tc>
      </w:tr>
      <w:tr w:rsidR="00B60A79" w:rsidRPr="00C36B2F" w:rsidTr="004430B5">
        <w:trPr>
          <w:trHeight w:val="255"/>
          <w:jc w:val="center"/>
        </w:trPr>
        <w:tc>
          <w:tcPr>
            <w:tcW w:w="4188" w:type="dxa"/>
            <w:vMerge/>
            <w:tcBorders>
              <w:top w:val="single" w:sz="4" w:space="0" w:color="auto"/>
              <w:left w:val="single" w:sz="4" w:space="0" w:color="auto"/>
              <w:bottom w:val="single" w:sz="4" w:space="0" w:color="auto"/>
              <w:right w:val="single" w:sz="4" w:space="0" w:color="auto"/>
            </w:tcBorders>
            <w:vAlign w:val="center"/>
            <w:hideMark/>
          </w:tcPr>
          <w:p w:rsidR="00B60A79" w:rsidRPr="00C36B2F" w:rsidRDefault="00B60A79" w:rsidP="008A6F4D">
            <w:pPr>
              <w:rPr>
                <w:sz w:val="24"/>
                <w:szCs w:val="24"/>
              </w:rPr>
            </w:pP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B60A79" w:rsidRPr="00C36B2F" w:rsidRDefault="00B60A79" w:rsidP="008A6F4D">
            <w:pPr>
              <w:rPr>
                <w:sz w:val="24"/>
                <w:szCs w:val="24"/>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rsidR="00B60A79" w:rsidRPr="00C36B2F" w:rsidRDefault="00B60A79" w:rsidP="008A6F4D">
            <w:pPr>
              <w:rPr>
                <w:sz w:val="24"/>
                <w:szCs w:val="24"/>
                <w:lang w:val="en-US"/>
              </w:rPr>
            </w:pPr>
          </w:p>
        </w:tc>
        <w:tc>
          <w:tcPr>
            <w:tcW w:w="1145"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20</w:t>
            </w:r>
            <w:r w:rsidRPr="00C36B2F">
              <w:rPr>
                <w:sz w:val="24"/>
                <w:szCs w:val="24"/>
                <w:lang w:val="en-US"/>
              </w:rPr>
              <w:t>2</w:t>
            </w:r>
            <w:r w:rsidR="00A3488F" w:rsidRPr="00C36B2F">
              <w:rPr>
                <w:sz w:val="24"/>
                <w:szCs w:val="24"/>
              </w:rPr>
              <w:t>5</w:t>
            </w:r>
          </w:p>
        </w:tc>
        <w:tc>
          <w:tcPr>
            <w:tcW w:w="1127"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202</w:t>
            </w:r>
            <w:r w:rsidR="00A3488F" w:rsidRPr="00C36B2F">
              <w:rPr>
                <w:sz w:val="24"/>
                <w:szCs w:val="24"/>
              </w:rPr>
              <w:t>6</w:t>
            </w:r>
          </w:p>
        </w:tc>
        <w:tc>
          <w:tcPr>
            <w:tcW w:w="978"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202</w:t>
            </w:r>
            <w:r w:rsidR="00A3488F" w:rsidRPr="00C36B2F">
              <w:rPr>
                <w:sz w:val="24"/>
                <w:szCs w:val="24"/>
              </w:rPr>
              <w:t>7</w:t>
            </w:r>
          </w:p>
        </w:tc>
      </w:tr>
      <w:tr w:rsidR="00B60A79" w:rsidRPr="00C36B2F" w:rsidTr="00B6234F">
        <w:trPr>
          <w:jc w:val="center"/>
        </w:trPr>
        <w:tc>
          <w:tcPr>
            <w:tcW w:w="4188"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both"/>
              <w:rPr>
                <w:sz w:val="24"/>
                <w:szCs w:val="24"/>
              </w:rPr>
            </w:pPr>
            <w:r w:rsidRPr="00C36B2F">
              <w:rPr>
                <w:sz w:val="24"/>
                <w:szCs w:val="24"/>
              </w:rPr>
              <w:lastRenderedPageBreak/>
              <w:t xml:space="preserve">Среднегодовая численность населения </w:t>
            </w:r>
          </w:p>
        </w:tc>
        <w:tc>
          <w:tcPr>
            <w:tcW w:w="1171"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тыс. человек</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F97396" w:rsidP="008A6F4D">
            <w:pPr>
              <w:tabs>
                <w:tab w:val="left" w:pos="1190"/>
              </w:tabs>
              <w:jc w:val="right"/>
              <w:rPr>
                <w:sz w:val="24"/>
                <w:szCs w:val="24"/>
              </w:rPr>
            </w:pPr>
            <w:r w:rsidRPr="00C36B2F">
              <w:rPr>
                <w:sz w:val="24"/>
                <w:szCs w:val="24"/>
              </w:rPr>
              <w:t>41,</w:t>
            </w:r>
            <w:r w:rsidR="00A3488F" w:rsidRPr="00C36B2F">
              <w:rPr>
                <w:sz w:val="24"/>
                <w:szCs w:val="24"/>
              </w:rPr>
              <w:t>362</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781EF1" w:rsidP="008A6F4D">
            <w:pPr>
              <w:tabs>
                <w:tab w:val="left" w:pos="1190"/>
              </w:tabs>
              <w:jc w:val="right"/>
              <w:rPr>
                <w:sz w:val="24"/>
                <w:szCs w:val="24"/>
              </w:rPr>
            </w:pPr>
            <w:r w:rsidRPr="00C36B2F">
              <w:rPr>
                <w:sz w:val="24"/>
                <w:szCs w:val="24"/>
              </w:rPr>
              <w:t>41,</w:t>
            </w:r>
            <w:r w:rsidR="00A3488F" w:rsidRPr="00C36B2F">
              <w:rPr>
                <w:sz w:val="24"/>
                <w:szCs w:val="24"/>
              </w:rPr>
              <w:t>377</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781EF1" w:rsidP="008A6F4D">
            <w:pPr>
              <w:tabs>
                <w:tab w:val="left" w:pos="1190"/>
              </w:tabs>
              <w:jc w:val="right"/>
              <w:rPr>
                <w:sz w:val="24"/>
                <w:szCs w:val="24"/>
              </w:rPr>
            </w:pPr>
            <w:r w:rsidRPr="00C36B2F">
              <w:rPr>
                <w:sz w:val="24"/>
                <w:szCs w:val="24"/>
              </w:rPr>
              <w:t>41,</w:t>
            </w:r>
            <w:r w:rsidR="00A3488F" w:rsidRPr="00C36B2F">
              <w:rPr>
                <w:sz w:val="24"/>
                <w:szCs w:val="24"/>
              </w:rPr>
              <w:t>405</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781EF1" w:rsidP="008A6F4D">
            <w:pPr>
              <w:tabs>
                <w:tab w:val="left" w:pos="1190"/>
              </w:tabs>
              <w:jc w:val="right"/>
              <w:rPr>
                <w:sz w:val="24"/>
                <w:szCs w:val="24"/>
              </w:rPr>
            </w:pPr>
            <w:r w:rsidRPr="00C36B2F">
              <w:rPr>
                <w:sz w:val="24"/>
                <w:szCs w:val="24"/>
              </w:rPr>
              <w:t>41,</w:t>
            </w:r>
            <w:r w:rsidR="00A3488F" w:rsidRPr="00C36B2F">
              <w:rPr>
                <w:sz w:val="24"/>
                <w:szCs w:val="24"/>
              </w:rPr>
              <w:t>453</w:t>
            </w:r>
          </w:p>
        </w:tc>
      </w:tr>
      <w:tr w:rsidR="00B60A79" w:rsidRPr="00C36B2F" w:rsidTr="00B6234F">
        <w:trPr>
          <w:jc w:val="center"/>
        </w:trPr>
        <w:tc>
          <w:tcPr>
            <w:tcW w:w="4188"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both"/>
              <w:rPr>
                <w:sz w:val="24"/>
                <w:szCs w:val="24"/>
              </w:rPr>
            </w:pPr>
            <w:r w:rsidRPr="00C36B2F">
              <w:rPr>
                <w:sz w:val="24"/>
                <w:szCs w:val="24"/>
              </w:rPr>
              <w:t>Коэффициент естественного прироста населения</w:t>
            </w:r>
          </w:p>
        </w:tc>
        <w:tc>
          <w:tcPr>
            <w:tcW w:w="1171" w:type="dxa"/>
            <w:tcBorders>
              <w:top w:val="single" w:sz="4" w:space="0" w:color="auto"/>
              <w:left w:val="single" w:sz="4" w:space="0" w:color="auto"/>
              <w:bottom w:val="single" w:sz="4" w:space="0" w:color="auto"/>
              <w:right w:val="single" w:sz="4" w:space="0" w:color="auto"/>
            </w:tcBorders>
            <w:hideMark/>
          </w:tcPr>
          <w:p w:rsidR="00B60A79" w:rsidRPr="00C36B2F" w:rsidRDefault="00B60A79" w:rsidP="008A6F4D">
            <w:pPr>
              <w:tabs>
                <w:tab w:val="left" w:pos="1190"/>
              </w:tabs>
              <w:jc w:val="center"/>
              <w:rPr>
                <w:sz w:val="24"/>
                <w:szCs w:val="24"/>
              </w:rPr>
            </w:pPr>
            <w:r w:rsidRPr="00C36B2F">
              <w:rPr>
                <w:sz w:val="24"/>
                <w:szCs w:val="24"/>
              </w:rPr>
              <w:t>на 1000 человек населения</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CC3F23" w:rsidP="008266CD">
            <w:pPr>
              <w:tabs>
                <w:tab w:val="left" w:pos="1190"/>
              </w:tabs>
              <w:jc w:val="right"/>
              <w:rPr>
                <w:sz w:val="24"/>
                <w:szCs w:val="24"/>
              </w:rPr>
            </w:pPr>
            <w:r w:rsidRPr="00C36B2F">
              <w:rPr>
                <w:sz w:val="24"/>
                <w:szCs w:val="24"/>
                <w:lang w:val="en-US"/>
              </w:rPr>
              <w:t>-</w:t>
            </w:r>
            <w:r w:rsidR="00B22D46" w:rsidRPr="00C36B2F">
              <w:rPr>
                <w:sz w:val="24"/>
                <w:szCs w:val="24"/>
              </w:rPr>
              <w:t>0,3</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CC3F23" w:rsidP="008266CD">
            <w:pPr>
              <w:tabs>
                <w:tab w:val="left" w:pos="1190"/>
              </w:tabs>
              <w:jc w:val="right"/>
              <w:rPr>
                <w:sz w:val="24"/>
                <w:szCs w:val="24"/>
              </w:rPr>
            </w:pPr>
            <w:r w:rsidRPr="00C36B2F">
              <w:rPr>
                <w:sz w:val="24"/>
                <w:szCs w:val="24"/>
              </w:rPr>
              <w:t>-0,</w:t>
            </w:r>
            <w:r w:rsidR="00B22D46" w:rsidRPr="00C36B2F">
              <w:rPr>
                <w:sz w:val="24"/>
                <w:szCs w:val="24"/>
              </w:rPr>
              <w:t>1</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CC3F23" w:rsidP="008266CD">
            <w:pPr>
              <w:tabs>
                <w:tab w:val="left" w:pos="1190"/>
              </w:tabs>
              <w:jc w:val="right"/>
              <w:rPr>
                <w:sz w:val="24"/>
                <w:szCs w:val="24"/>
              </w:rPr>
            </w:pPr>
            <w:r w:rsidRPr="00C36B2F">
              <w:rPr>
                <w:sz w:val="24"/>
                <w:szCs w:val="24"/>
              </w:rPr>
              <w:t>0,</w:t>
            </w:r>
            <w:r w:rsidR="00B22D46" w:rsidRPr="00C36B2F">
              <w:rPr>
                <w:sz w:val="24"/>
                <w:szCs w:val="24"/>
              </w:rPr>
              <w:t>1</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0A79" w:rsidRPr="00C36B2F" w:rsidRDefault="00CC3F23" w:rsidP="008266CD">
            <w:pPr>
              <w:tabs>
                <w:tab w:val="left" w:pos="1190"/>
              </w:tabs>
              <w:jc w:val="right"/>
              <w:rPr>
                <w:sz w:val="24"/>
                <w:szCs w:val="24"/>
              </w:rPr>
            </w:pPr>
            <w:r w:rsidRPr="00C36B2F">
              <w:rPr>
                <w:sz w:val="24"/>
                <w:szCs w:val="24"/>
              </w:rPr>
              <w:t>0,</w:t>
            </w:r>
            <w:r w:rsidR="00B22D46" w:rsidRPr="00C36B2F">
              <w:rPr>
                <w:sz w:val="24"/>
                <w:szCs w:val="24"/>
              </w:rPr>
              <w:t>7</w:t>
            </w:r>
          </w:p>
        </w:tc>
      </w:tr>
      <w:tr w:rsidR="00B60A79" w:rsidRPr="00C36B2F" w:rsidTr="00B6234F">
        <w:trPr>
          <w:jc w:val="center"/>
        </w:trPr>
        <w:tc>
          <w:tcPr>
            <w:tcW w:w="4188" w:type="dxa"/>
            <w:tcBorders>
              <w:top w:val="single" w:sz="4" w:space="0" w:color="auto"/>
              <w:left w:val="single" w:sz="4" w:space="0" w:color="auto"/>
              <w:bottom w:val="single" w:sz="4" w:space="0" w:color="auto"/>
              <w:right w:val="single" w:sz="4" w:space="0" w:color="auto"/>
            </w:tcBorders>
            <w:hideMark/>
          </w:tcPr>
          <w:p w:rsidR="00B60A79" w:rsidRPr="00EE11B8" w:rsidRDefault="00B60A79" w:rsidP="008A6F4D">
            <w:pPr>
              <w:tabs>
                <w:tab w:val="left" w:pos="1190"/>
              </w:tabs>
              <w:jc w:val="both"/>
              <w:rPr>
                <w:sz w:val="24"/>
                <w:szCs w:val="24"/>
              </w:rPr>
            </w:pPr>
            <w:r w:rsidRPr="00EE11B8">
              <w:rPr>
                <w:sz w:val="24"/>
                <w:szCs w:val="24"/>
              </w:rPr>
              <w:t>Коэффициент миграционного прироста</w:t>
            </w:r>
          </w:p>
        </w:tc>
        <w:tc>
          <w:tcPr>
            <w:tcW w:w="1171" w:type="dxa"/>
            <w:tcBorders>
              <w:top w:val="single" w:sz="4" w:space="0" w:color="auto"/>
              <w:left w:val="single" w:sz="4" w:space="0" w:color="auto"/>
              <w:bottom w:val="single" w:sz="4" w:space="0" w:color="auto"/>
              <w:right w:val="single" w:sz="4" w:space="0" w:color="auto"/>
            </w:tcBorders>
            <w:hideMark/>
          </w:tcPr>
          <w:p w:rsidR="00B60A79" w:rsidRPr="00EE11B8" w:rsidRDefault="00B60A79" w:rsidP="006966EE">
            <w:pPr>
              <w:tabs>
                <w:tab w:val="left" w:pos="1190"/>
              </w:tabs>
              <w:jc w:val="center"/>
              <w:rPr>
                <w:sz w:val="24"/>
                <w:szCs w:val="24"/>
              </w:rPr>
            </w:pPr>
            <w:r w:rsidRPr="00EE11B8">
              <w:rPr>
                <w:sz w:val="24"/>
                <w:szCs w:val="24"/>
              </w:rPr>
              <w:t xml:space="preserve">на </w:t>
            </w:r>
            <w:r w:rsidR="006966EE">
              <w:rPr>
                <w:sz w:val="24"/>
                <w:szCs w:val="24"/>
              </w:rPr>
              <w:t>1000</w:t>
            </w:r>
            <w:r w:rsidR="00ED4C5E" w:rsidRPr="00EE11B8">
              <w:rPr>
                <w:sz w:val="24"/>
                <w:szCs w:val="24"/>
              </w:rPr>
              <w:t xml:space="preserve"> </w:t>
            </w:r>
            <w:r w:rsidRPr="00EE11B8">
              <w:rPr>
                <w:sz w:val="24"/>
                <w:szCs w:val="24"/>
              </w:rPr>
              <w:t>человек населения</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B60A79" w:rsidRPr="00EE11B8" w:rsidRDefault="00B22D46" w:rsidP="008A6F4D">
            <w:pPr>
              <w:tabs>
                <w:tab w:val="left" w:pos="1190"/>
              </w:tabs>
              <w:jc w:val="right"/>
              <w:rPr>
                <w:sz w:val="24"/>
                <w:szCs w:val="24"/>
              </w:rPr>
            </w:pPr>
            <w:r w:rsidRPr="00EE11B8">
              <w:rPr>
                <w:sz w:val="24"/>
                <w:szCs w:val="24"/>
              </w:rPr>
              <w:t>0,58</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tcPr>
          <w:p w:rsidR="00B60A79" w:rsidRPr="00EE11B8" w:rsidRDefault="00B22D46" w:rsidP="008A6F4D">
            <w:pPr>
              <w:tabs>
                <w:tab w:val="left" w:pos="1190"/>
              </w:tabs>
              <w:jc w:val="right"/>
              <w:rPr>
                <w:sz w:val="24"/>
                <w:szCs w:val="24"/>
              </w:rPr>
            </w:pPr>
            <w:r w:rsidRPr="00EE11B8">
              <w:rPr>
                <w:sz w:val="24"/>
                <w:szCs w:val="24"/>
              </w:rPr>
              <w:t>0,63</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B60A79" w:rsidRPr="00EE11B8" w:rsidRDefault="00CC3F23" w:rsidP="008A6F4D">
            <w:pPr>
              <w:tabs>
                <w:tab w:val="left" w:pos="1190"/>
              </w:tabs>
              <w:jc w:val="right"/>
              <w:rPr>
                <w:sz w:val="24"/>
                <w:szCs w:val="24"/>
              </w:rPr>
            </w:pPr>
            <w:r w:rsidRPr="00EE11B8">
              <w:rPr>
                <w:sz w:val="24"/>
                <w:szCs w:val="24"/>
              </w:rPr>
              <w:t>0,6</w:t>
            </w:r>
            <w:r w:rsidR="00B22D46" w:rsidRPr="00EE11B8">
              <w:rPr>
                <w:sz w:val="24"/>
                <w:szCs w:val="24"/>
              </w:rPr>
              <w:t>5</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tcPr>
          <w:p w:rsidR="00B60A79" w:rsidRPr="00C36B2F" w:rsidRDefault="00CC3F23" w:rsidP="008A6F4D">
            <w:pPr>
              <w:tabs>
                <w:tab w:val="left" w:pos="1190"/>
              </w:tabs>
              <w:jc w:val="right"/>
              <w:rPr>
                <w:sz w:val="24"/>
                <w:szCs w:val="24"/>
              </w:rPr>
            </w:pPr>
            <w:r w:rsidRPr="00EE11B8">
              <w:rPr>
                <w:sz w:val="24"/>
                <w:szCs w:val="24"/>
              </w:rPr>
              <w:t>0,</w:t>
            </w:r>
            <w:r w:rsidR="00B22D46" w:rsidRPr="00EE11B8">
              <w:rPr>
                <w:sz w:val="24"/>
                <w:szCs w:val="24"/>
              </w:rPr>
              <w:t>82</w:t>
            </w:r>
          </w:p>
        </w:tc>
      </w:tr>
    </w:tbl>
    <w:p w:rsidR="00B60A79" w:rsidRPr="00C36B2F" w:rsidRDefault="00B60A79" w:rsidP="008A6F4D">
      <w:pPr>
        <w:jc w:val="both"/>
        <w:rPr>
          <w:sz w:val="24"/>
          <w:szCs w:val="24"/>
          <w:highlight w:val="yellow"/>
          <w:lang w:val="en-US"/>
        </w:rPr>
      </w:pPr>
    </w:p>
    <w:p w:rsidR="00B60A79" w:rsidRPr="00C36B2F" w:rsidRDefault="00B60A79" w:rsidP="008A6F4D">
      <w:pPr>
        <w:tabs>
          <w:tab w:val="left" w:pos="993"/>
        </w:tabs>
        <w:autoSpaceDE w:val="0"/>
        <w:autoSpaceDN w:val="0"/>
        <w:ind w:firstLine="709"/>
        <w:jc w:val="both"/>
        <w:rPr>
          <w:sz w:val="24"/>
          <w:szCs w:val="24"/>
        </w:rPr>
      </w:pPr>
      <w:r w:rsidRPr="00C36B2F">
        <w:rPr>
          <w:sz w:val="24"/>
          <w:szCs w:val="24"/>
        </w:rPr>
        <w:t>Благодаря процессам, происходящим в городе по модернизации здравоохранения, проведению профилактических мер</w:t>
      </w:r>
      <w:r w:rsidR="006B4B70" w:rsidRPr="00C36B2F">
        <w:rPr>
          <w:sz w:val="24"/>
          <w:szCs w:val="24"/>
        </w:rPr>
        <w:t xml:space="preserve"> направленных пропаганду здорового образа жизни</w:t>
      </w:r>
      <w:r w:rsidRPr="00C36B2F">
        <w:rPr>
          <w:sz w:val="24"/>
          <w:szCs w:val="24"/>
        </w:rPr>
        <w:t xml:space="preserve">, снижению смертности от управляемых причин, в прогнозном периоде планируется благополучная демографическая ситуация. </w:t>
      </w:r>
    </w:p>
    <w:p w:rsidR="00B60A79" w:rsidRPr="00C36B2F" w:rsidRDefault="00B60A79" w:rsidP="008A6F4D">
      <w:pPr>
        <w:tabs>
          <w:tab w:val="left" w:pos="993"/>
        </w:tabs>
        <w:ind w:firstLine="709"/>
        <w:jc w:val="both"/>
        <w:rPr>
          <w:sz w:val="24"/>
          <w:szCs w:val="24"/>
        </w:rPr>
      </w:pPr>
      <w:r w:rsidRPr="00C36B2F">
        <w:rPr>
          <w:sz w:val="24"/>
          <w:szCs w:val="24"/>
        </w:rPr>
        <w:t>Проведение профилактических мероприятий (ежегодные медосмотры) позволяют на ранних стадиях выявить и предупредить о возникшем заболевании и своевременно назначить лечение, что положительно отразится на продолжительности жизни.</w:t>
      </w:r>
    </w:p>
    <w:p w:rsidR="00B60A79" w:rsidRPr="00C36B2F" w:rsidRDefault="00B60A79" w:rsidP="008A6F4D">
      <w:pPr>
        <w:ind w:firstLine="567"/>
        <w:jc w:val="both"/>
        <w:rPr>
          <w:sz w:val="24"/>
          <w:szCs w:val="24"/>
        </w:rPr>
      </w:pPr>
      <w:r w:rsidRPr="00C36B2F">
        <w:rPr>
          <w:sz w:val="24"/>
          <w:szCs w:val="24"/>
        </w:rPr>
        <w:t xml:space="preserve"> Кроме того, муниципальное образование город Урай участвует в реализации портфеля проектов Ханты-Мансийского автономного округа – Югры «Демография», основанном на национальном проекте, который затрагивает сферы поддержки семей при рождении детей; создании условий для осуществления трудовой деятельности женщин, имеющих детей; создании условий для доступности дошкольного образования для детей в возрасте до трех лет; здорового образа жизни; активного долголетия и повышения качества жизни пожилых; занятия физической культурой и спортом. </w:t>
      </w:r>
    </w:p>
    <w:p w:rsidR="00B60A79" w:rsidRPr="00C36B2F" w:rsidRDefault="00B60A79" w:rsidP="008A6F4D">
      <w:pPr>
        <w:tabs>
          <w:tab w:val="left" w:pos="993"/>
        </w:tabs>
        <w:ind w:firstLine="709"/>
        <w:jc w:val="both"/>
        <w:rPr>
          <w:sz w:val="24"/>
          <w:szCs w:val="24"/>
        </w:rPr>
      </w:pPr>
      <w:r w:rsidRPr="00C36B2F">
        <w:rPr>
          <w:sz w:val="24"/>
          <w:szCs w:val="24"/>
        </w:rPr>
        <w:t>Вторым фактором демографического развития является миграци</w:t>
      </w:r>
      <w:r w:rsidR="00116DA9" w:rsidRPr="00C36B2F">
        <w:rPr>
          <w:sz w:val="24"/>
          <w:szCs w:val="24"/>
        </w:rPr>
        <w:t>онное движение населения. В 202</w:t>
      </w:r>
      <w:r w:rsidR="005D7A67" w:rsidRPr="00C36B2F">
        <w:rPr>
          <w:sz w:val="24"/>
          <w:szCs w:val="24"/>
        </w:rPr>
        <w:t>5</w:t>
      </w:r>
      <w:r w:rsidR="003C11A4" w:rsidRPr="00C36B2F">
        <w:rPr>
          <w:sz w:val="24"/>
          <w:szCs w:val="24"/>
        </w:rPr>
        <w:t>-202</w:t>
      </w:r>
      <w:r w:rsidR="005D7A67" w:rsidRPr="00C36B2F">
        <w:rPr>
          <w:sz w:val="24"/>
          <w:szCs w:val="24"/>
        </w:rPr>
        <w:t>7</w:t>
      </w:r>
      <w:r w:rsidRPr="00C36B2F">
        <w:rPr>
          <w:sz w:val="24"/>
          <w:szCs w:val="24"/>
        </w:rPr>
        <w:t xml:space="preserve"> годах по базовому варианту прогнозируется превышение числа прибывших над выбывшими на территорию города на постоянное место жительства. </w:t>
      </w:r>
    </w:p>
    <w:p w:rsidR="00B60A79" w:rsidRPr="00C36B2F" w:rsidRDefault="00B60A79" w:rsidP="008A6F4D">
      <w:pPr>
        <w:tabs>
          <w:tab w:val="left" w:pos="993"/>
        </w:tabs>
        <w:ind w:firstLine="709"/>
        <w:jc w:val="both"/>
        <w:rPr>
          <w:sz w:val="24"/>
          <w:szCs w:val="24"/>
        </w:rPr>
      </w:pPr>
      <w:r w:rsidRPr="00C36B2F">
        <w:rPr>
          <w:sz w:val="24"/>
          <w:szCs w:val="24"/>
        </w:rPr>
        <w:t>Для улучшения демографической ситуации, развития гражданского общества, а также повышения безопасности населения в городе Урай в прогнозируемом периоде будет продолжена реализация следующих муниципальных программ:</w:t>
      </w:r>
    </w:p>
    <w:p w:rsidR="00B60A79" w:rsidRPr="00C36B2F" w:rsidRDefault="00275F03" w:rsidP="008A6F4D">
      <w:pPr>
        <w:pStyle w:val="11"/>
        <w:numPr>
          <w:ilvl w:val="0"/>
          <w:numId w:val="17"/>
        </w:numPr>
        <w:tabs>
          <w:tab w:val="left" w:pos="851"/>
          <w:tab w:val="left" w:pos="993"/>
        </w:tabs>
        <w:autoSpaceDE w:val="0"/>
        <w:autoSpaceDN w:val="0"/>
        <w:adjustRightInd w:val="0"/>
        <w:ind w:left="0" w:firstLine="709"/>
        <w:jc w:val="both"/>
      </w:pPr>
      <w:hyperlink r:id="rId20" w:history="1">
        <w:r w:rsidR="00B60A79" w:rsidRPr="00C36B2F">
          <w:rPr>
            <w:rStyle w:val="ae"/>
            <w:color w:val="auto"/>
            <w:u w:val="none"/>
            <w:bdr w:val="none" w:sz="0" w:space="0" w:color="auto" w:frame="1"/>
            <w:shd w:val="clear" w:color="auto" w:fill="FFFFFF"/>
          </w:rPr>
          <w:t>«Культура города Урай»</w:t>
        </w:r>
      </w:hyperlink>
      <w:r w:rsidR="00B60A79" w:rsidRPr="00C36B2F">
        <w:t>;</w:t>
      </w:r>
    </w:p>
    <w:p w:rsidR="00B60A79" w:rsidRPr="00C36B2F" w:rsidRDefault="00275F03" w:rsidP="008A6F4D">
      <w:pPr>
        <w:pStyle w:val="11"/>
        <w:numPr>
          <w:ilvl w:val="0"/>
          <w:numId w:val="17"/>
        </w:numPr>
        <w:tabs>
          <w:tab w:val="left" w:pos="851"/>
          <w:tab w:val="left" w:pos="993"/>
        </w:tabs>
        <w:autoSpaceDE w:val="0"/>
        <w:autoSpaceDN w:val="0"/>
        <w:adjustRightInd w:val="0"/>
        <w:ind w:left="0" w:firstLine="709"/>
        <w:jc w:val="both"/>
      </w:pPr>
      <w:hyperlink r:id="rId21" w:history="1">
        <w:r w:rsidR="00B60A79" w:rsidRPr="00C36B2F">
          <w:rPr>
            <w:rStyle w:val="ae"/>
            <w:color w:val="auto"/>
            <w:u w:val="none"/>
            <w:bdr w:val="none" w:sz="0" w:space="0" w:color="auto" w:frame="1"/>
          </w:rPr>
          <w:t>«Улучшение жилищных условий жителей, проживающих на территории город</w:t>
        </w:r>
        <w:r w:rsidR="007812E4">
          <w:rPr>
            <w:rStyle w:val="ae"/>
            <w:color w:val="auto"/>
            <w:u w:val="none"/>
            <w:bdr w:val="none" w:sz="0" w:space="0" w:color="auto" w:frame="1"/>
          </w:rPr>
          <w:t>а</w:t>
        </w:r>
        <w:r w:rsidR="00B60A79" w:rsidRPr="00C36B2F">
          <w:rPr>
            <w:rStyle w:val="ae"/>
            <w:color w:val="auto"/>
            <w:u w:val="none"/>
            <w:bdr w:val="none" w:sz="0" w:space="0" w:color="auto" w:frame="1"/>
          </w:rPr>
          <w:t xml:space="preserve"> Урай»;</w:t>
        </w:r>
        <w:r w:rsidR="00B60A79" w:rsidRPr="00C36B2F">
          <w:rPr>
            <w:rStyle w:val="apple-converted-space"/>
            <w:bdr w:val="none" w:sz="0" w:space="0" w:color="auto" w:frame="1"/>
          </w:rPr>
          <w:t> </w:t>
        </w:r>
      </w:hyperlink>
      <w:r w:rsidR="00B60A79" w:rsidRPr="00C36B2F">
        <w:t xml:space="preserve"> </w:t>
      </w:r>
    </w:p>
    <w:p w:rsidR="00B60A79" w:rsidRPr="00C36B2F" w:rsidRDefault="00275F03" w:rsidP="008A6F4D">
      <w:pPr>
        <w:pStyle w:val="11"/>
        <w:numPr>
          <w:ilvl w:val="0"/>
          <w:numId w:val="17"/>
        </w:numPr>
        <w:tabs>
          <w:tab w:val="left" w:pos="851"/>
          <w:tab w:val="left" w:pos="993"/>
        </w:tabs>
        <w:autoSpaceDE w:val="0"/>
        <w:autoSpaceDN w:val="0"/>
        <w:adjustRightInd w:val="0"/>
        <w:ind w:left="0" w:firstLine="709"/>
        <w:jc w:val="both"/>
      </w:pPr>
      <w:hyperlink r:id="rId22" w:history="1">
        <w:r w:rsidR="00B60A79" w:rsidRPr="00C36B2F">
          <w:rPr>
            <w:rStyle w:val="ae"/>
            <w:color w:val="auto"/>
            <w:u w:val="none"/>
            <w:bdr w:val="none" w:sz="0" w:space="0" w:color="auto" w:frame="1"/>
            <w:shd w:val="clear" w:color="auto" w:fill="FFFFFF"/>
          </w:rPr>
          <w:t>«Защита населения и территории от чрезвычайных ситуаций, совершенствование гражданской обороны</w:t>
        </w:r>
        <w:r w:rsidR="00840E26" w:rsidRPr="00C36B2F">
          <w:rPr>
            <w:rStyle w:val="ae"/>
            <w:color w:val="auto"/>
            <w:u w:val="none"/>
            <w:bdr w:val="none" w:sz="0" w:space="0" w:color="auto" w:frame="1"/>
            <w:shd w:val="clear" w:color="auto" w:fill="FFFFFF"/>
          </w:rPr>
          <w:t xml:space="preserve"> и обеспечение первичных мер пожарной безопасности</w:t>
        </w:r>
        <w:r w:rsidR="00B60A79" w:rsidRPr="00C36B2F">
          <w:rPr>
            <w:rStyle w:val="ae"/>
            <w:color w:val="auto"/>
            <w:u w:val="none"/>
            <w:bdr w:val="none" w:sz="0" w:space="0" w:color="auto" w:frame="1"/>
            <w:shd w:val="clear" w:color="auto" w:fill="FFFFFF"/>
          </w:rPr>
          <w:t>»</w:t>
        </w:r>
      </w:hyperlink>
      <w:r w:rsidR="00B60A79" w:rsidRPr="00C36B2F">
        <w:t xml:space="preserve">; </w:t>
      </w:r>
    </w:p>
    <w:p w:rsidR="00B60A79" w:rsidRPr="00C36B2F" w:rsidRDefault="00B60A79" w:rsidP="008A6F4D">
      <w:pPr>
        <w:pStyle w:val="11"/>
        <w:tabs>
          <w:tab w:val="left" w:pos="851"/>
          <w:tab w:val="left" w:pos="993"/>
        </w:tabs>
        <w:autoSpaceDE w:val="0"/>
        <w:autoSpaceDN w:val="0"/>
        <w:adjustRightInd w:val="0"/>
        <w:ind w:left="0" w:firstLine="709"/>
        <w:jc w:val="both"/>
      </w:pPr>
      <w:r w:rsidRPr="00C36B2F">
        <w:t xml:space="preserve">4) </w:t>
      </w:r>
      <w:hyperlink r:id="rId23" w:history="1">
        <w:r w:rsidRPr="00C36B2F">
          <w:rPr>
            <w:rStyle w:val="ae"/>
            <w:color w:val="auto"/>
            <w:u w:val="none"/>
            <w:bdr w:val="none" w:sz="0" w:space="0" w:color="auto" w:frame="1"/>
            <w:shd w:val="clear" w:color="auto" w:fill="FFFFFF"/>
          </w:rPr>
          <w:t>«Профилактика правонарушений на территории города Урай»</w:t>
        </w:r>
      </w:hyperlink>
      <w:r w:rsidRPr="00C36B2F">
        <w:t xml:space="preserve">; </w:t>
      </w:r>
    </w:p>
    <w:p w:rsidR="00B60A79" w:rsidRPr="00C36B2F" w:rsidRDefault="00B60A79" w:rsidP="008A6F4D">
      <w:pPr>
        <w:pStyle w:val="11"/>
        <w:tabs>
          <w:tab w:val="left" w:pos="851"/>
          <w:tab w:val="left" w:pos="993"/>
        </w:tabs>
        <w:autoSpaceDE w:val="0"/>
        <w:autoSpaceDN w:val="0"/>
        <w:adjustRightInd w:val="0"/>
        <w:ind w:left="0" w:firstLine="709"/>
        <w:jc w:val="both"/>
      </w:pPr>
      <w:r w:rsidRPr="00C36B2F">
        <w:t>5) «Развитие образования и молодежной политики в городе Урай»;</w:t>
      </w:r>
    </w:p>
    <w:p w:rsidR="00B60A79" w:rsidRPr="00C36B2F" w:rsidRDefault="00B60A79" w:rsidP="008A6F4D">
      <w:pPr>
        <w:pStyle w:val="11"/>
        <w:tabs>
          <w:tab w:val="left" w:pos="851"/>
          <w:tab w:val="left" w:pos="993"/>
        </w:tabs>
        <w:autoSpaceDE w:val="0"/>
        <w:autoSpaceDN w:val="0"/>
        <w:adjustRightInd w:val="0"/>
        <w:ind w:left="0" w:firstLine="709"/>
        <w:jc w:val="both"/>
      </w:pPr>
      <w:r w:rsidRPr="00C36B2F">
        <w:t>6) «Развитие физической культуры, спорта и туризма в городе Урай</w:t>
      </w:r>
      <w:r w:rsidR="00116DA9" w:rsidRPr="00C36B2F">
        <w:t xml:space="preserve"> и укрепление здоровья граждан города Урай</w:t>
      </w:r>
      <w:r w:rsidRPr="00C36B2F">
        <w:t>».</w:t>
      </w:r>
    </w:p>
    <w:p w:rsidR="001D1311" w:rsidRPr="00C36B2F" w:rsidRDefault="001D1311" w:rsidP="008A6F4D">
      <w:pPr>
        <w:pStyle w:val="11"/>
        <w:tabs>
          <w:tab w:val="left" w:pos="851"/>
          <w:tab w:val="left" w:pos="993"/>
        </w:tabs>
        <w:autoSpaceDE w:val="0"/>
        <w:autoSpaceDN w:val="0"/>
        <w:adjustRightInd w:val="0"/>
        <w:ind w:left="0" w:firstLine="709"/>
        <w:jc w:val="both"/>
        <w:rPr>
          <w:b/>
        </w:rPr>
      </w:pPr>
    </w:p>
    <w:p w:rsidR="003954C9" w:rsidRPr="00C36B2F" w:rsidRDefault="0080236C" w:rsidP="008A6F4D">
      <w:pPr>
        <w:autoSpaceDE w:val="0"/>
        <w:autoSpaceDN w:val="0"/>
        <w:ind w:firstLine="709"/>
        <w:rPr>
          <w:b/>
          <w:sz w:val="24"/>
          <w:szCs w:val="24"/>
        </w:rPr>
      </w:pPr>
      <w:r w:rsidRPr="00C36B2F">
        <w:rPr>
          <w:b/>
          <w:sz w:val="24"/>
          <w:szCs w:val="24"/>
        </w:rPr>
        <w:t>2.2.2. Состояние рынка труда</w:t>
      </w:r>
    </w:p>
    <w:p w:rsidR="00FA7B1E" w:rsidRPr="00C36B2F" w:rsidRDefault="00FA7B1E" w:rsidP="008A6F4D">
      <w:pPr>
        <w:ind w:firstLine="720"/>
        <w:jc w:val="both"/>
        <w:rPr>
          <w:sz w:val="24"/>
          <w:szCs w:val="24"/>
        </w:rPr>
      </w:pPr>
      <w:r w:rsidRPr="00C36B2F">
        <w:rPr>
          <w:sz w:val="24"/>
          <w:szCs w:val="24"/>
        </w:rPr>
        <w:t>В среднесрочной перспективе ситуация на рынке труда будет формироваться под воздействием демографического фактора, а также спроса работодателей на рабочую силу.</w:t>
      </w:r>
    </w:p>
    <w:p w:rsidR="005D7A67" w:rsidRPr="00C36B2F" w:rsidRDefault="005D7A67" w:rsidP="008A6F4D">
      <w:pPr>
        <w:ind w:firstLine="720"/>
        <w:jc w:val="both"/>
        <w:rPr>
          <w:sz w:val="24"/>
          <w:szCs w:val="24"/>
          <w:highlight w:val="lightGray"/>
        </w:rPr>
      </w:pPr>
      <w:r w:rsidRPr="00C36B2F">
        <w:rPr>
          <w:sz w:val="24"/>
          <w:szCs w:val="24"/>
        </w:rPr>
        <w:t>Оценивая ситуацию на рынке труда города в 2024 году, численность рабочей силы составит 23,</w:t>
      </w:r>
      <w:r w:rsidR="00917ADD">
        <w:rPr>
          <w:sz w:val="24"/>
          <w:szCs w:val="24"/>
        </w:rPr>
        <w:t>953</w:t>
      </w:r>
      <w:r w:rsidRPr="00C36B2F">
        <w:rPr>
          <w:sz w:val="24"/>
          <w:szCs w:val="24"/>
        </w:rPr>
        <w:t xml:space="preserve"> тыс.человек (в отчетном 2023 году – </w:t>
      </w:r>
      <w:r w:rsidR="00F15E92" w:rsidRPr="00C36B2F">
        <w:rPr>
          <w:sz w:val="24"/>
          <w:szCs w:val="24"/>
        </w:rPr>
        <w:t>23,</w:t>
      </w:r>
      <w:r w:rsidR="00917ADD">
        <w:rPr>
          <w:sz w:val="24"/>
          <w:szCs w:val="24"/>
        </w:rPr>
        <w:t>280</w:t>
      </w:r>
      <w:r w:rsidRPr="00C36B2F">
        <w:rPr>
          <w:sz w:val="24"/>
          <w:szCs w:val="24"/>
        </w:rPr>
        <w:t xml:space="preserve"> тыс.человек). В соответствии с прогнозными данными в 2027 году численность рабочей силы увеличится: по консервативному варианту – </w:t>
      </w:r>
      <w:r w:rsidR="00917ADD">
        <w:rPr>
          <w:sz w:val="24"/>
          <w:szCs w:val="24"/>
        </w:rPr>
        <w:t>24,002</w:t>
      </w:r>
      <w:r w:rsidRPr="00C36B2F">
        <w:rPr>
          <w:sz w:val="24"/>
          <w:szCs w:val="24"/>
        </w:rPr>
        <w:t xml:space="preserve"> тыс.чел., по базовому варианту – </w:t>
      </w:r>
      <w:r w:rsidR="00917ADD">
        <w:rPr>
          <w:sz w:val="24"/>
          <w:szCs w:val="24"/>
        </w:rPr>
        <w:t>24,069</w:t>
      </w:r>
      <w:r w:rsidRPr="00C36B2F">
        <w:rPr>
          <w:sz w:val="24"/>
          <w:szCs w:val="24"/>
        </w:rPr>
        <w:t xml:space="preserve"> тыс.чел.</w:t>
      </w:r>
    </w:p>
    <w:p w:rsidR="005D7A67" w:rsidRPr="00C36B2F" w:rsidRDefault="005D7A67" w:rsidP="008A6F4D">
      <w:pPr>
        <w:ind w:firstLine="720"/>
        <w:jc w:val="both"/>
        <w:rPr>
          <w:sz w:val="24"/>
          <w:szCs w:val="24"/>
        </w:rPr>
      </w:pPr>
      <w:r w:rsidRPr="00C36B2F">
        <w:rPr>
          <w:sz w:val="24"/>
          <w:szCs w:val="24"/>
        </w:rPr>
        <w:t xml:space="preserve">Численность занятых в экономике города в 2023 году составила </w:t>
      </w:r>
      <w:r w:rsidR="00917ADD">
        <w:rPr>
          <w:sz w:val="24"/>
          <w:szCs w:val="24"/>
        </w:rPr>
        <w:t>21,021</w:t>
      </w:r>
      <w:r w:rsidRPr="00C36B2F">
        <w:rPr>
          <w:sz w:val="24"/>
          <w:szCs w:val="24"/>
        </w:rPr>
        <w:t xml:space="preserve"> тыс.человек</w:t>
      </w:r>
      <w:r w:rsidR="00F15E92" w:rsidRPr="00C36B2F">
        <w:rPr>
          <w:sz w:val="24"/>
          <w:szCs w:val="24"/>
        </w:rPr>
        <w:t xml:space="preserve">. </w:t>
      </w:r>
      <w:r w:rsidRPr="00C36B2F">
        <w:rPr>
          <w:sz w:val="24"/>
          <w:szCs w:val="24"/>
        </w:rPr>
        <w:t>В соответствии с прогнозными данными в 202</w:t>
      </w:r>
      <w:r w:rsidR="006D616B" w:rsidRPr="00C36B2F">
        <w:rPr>
          <w:sz w:val="24"/>
          <w:szCs w:val="24"/>
        </w:rPr>
        <w:t>7</w:t>
      </w:r>
      <w:r w:rsidRPr="00C36B2F">
        <w:rPr>
          <w:sz w:val="24"/>
          <w:szCs w:val="24"/>
        </w:rPr>
        <w:t xml:space="preserve"> году численность занятых в экономике увеличится: по консервативному варианту – </w:t>
      </w:r>
      <w:r w:rsidR="00917ADD">
        <w:rPr>
          <w:sz w:val="24"/>
          <w:szCs w:val="24"/>
        </w:rPr>
        <w:t>21,842</w:t>
      </w:r>
      <w:r w:rsidRPr="00C36B2F">
        <w:rPr>
          <w:sz w:val="24"/>
          <w:szCs w:val="24"/>
        </w:rPr>
        <w:t xml:space="preserve"> тыс.человек, по базовому варианту – </w:t>
      </w:r>
      <w:r w:rsidR="006D616B" w:rsidRPr="00C36B2F">
        <w:rPr>
          <w:sz w:val="24"/>
          <w:szCs w:val="24"/>
        </w:rPr>
        <w:t>21,</w:t>
      </w:r>
      <w:r w:rsidR="00917ADD">
        <w:rPr>
          <w:sz w:val="24"/>
          <w:szCs w:val="24"/>
        </w:rPr>
        <w:t>916</w:t>
      </w:r>
      <w:r w:rsidR="00ED517B" w:rsidRPr="00C36B2F">
        <w:rPr>
          <w:sz w:val="24"/>
          <w:szCs w:val="24"/>
        </w:rPr>
        <w:t xml:space="preserve"> тыс.человек</w:t>
      </w:r>
      <w:r w:rsidRPr="00C36B2F">
        <w:rPr>
          <w:sz w:val="24"/>
          <w:szCs w:val="24"/>
        </w:rPr>
        <w:t>.</w:t>
      </w:r>
    </w:p>
    <w:p w:rsidR="00FA7B1E" w:rsidRPr="00C36B2F" w:rsidRDefault="00FA7B1E" w:rsidP="008A6F4D">
      <w:pPr>
        <w:ind w:firstLine="720"/>
        <w:jc w:val="both"/>
        <w:rPr>
          <w:sz w:val="24"/>
          <w:szCs w:val="24"/>
          <w:highlight w:val="lightGray"/>
        </w:rPr>
      </w:pPr>
      <w:r w:rsidRPr="00C36B2F">
        <w:rPr>
          <w:sz w:val="24"/>
          <w:szCs w:val="24"/>
        </w:rPr>
        <w:t>Оценочные показатели численности безработных, зарегистрированных в службе занятости, в 202</w:t>
      </w:r>
      <w:r w:rsidR="006D616B" w:rsidRPr="00C36B2F">
        <w:rPr>
          <w:sz w:val="24"/>
          <w:szCs w:val="24"/>
        </w:rPr>
        <w:t>4</w:t>
      </w:r>
      <w:r w:rsidRPr="00C36B2F">
        <w:rPr>
          <w:sz w:val="24"/>
          <w:szCs w:val="24"/>
        </w:rPr>
        <w:t xml:space="preserve"> году оцениваются в </w:t>
      </w:r>
      <w:r w:rsidR="00ED517B" w:rsidRPr="00C36B2F">
        <w:rPr>
          <w:sz w:val="24"/>
          <w:szCs w:val="24"/>
        </w:rPr>
        <w:t>85</w:t>
      </w:r>
      <w:r w:rsidRPr="00C36B2F">
        <w:rPr>
          <w:sz w:val="24"/>
          <w:szCs w:val="24"/>
        </w:rPr>
        <w:t xml:space="preserve"> человек. Прогнозные показатели по численности </w:t>
      </w:r>
      <w:r w:rsidRPr="00C36B2F">
        <w:rPr>
          <w:sz w:val="24"/>
          <w:szCs w:val="24"/>
        </w:rPr>
        <w:lastRenderedPageBreak/>
        <w:t>безработных на 202</w:t>
      </w:r>
      <w:r w:rsidR="006D616B" w:rsidRPr="00C36B2F">
        <w:rPr>
          <w:sz w:val="24"/>
          <w:szCs w:val="24"/>
        </w:rPr>
        <w:t>5</w:t>
      </w:r>
      <w:r w:rsidRPr="00C36B2F">
        <w:rPr>
          <w:sz w:val="24"/>
          <w:szCs w:val="24"/>
        </w:rPr>
        <w:t>-202</w:t>
      </w:r>
      <w:r w:rsidR="006D616B" w:rsidRPr="00C36B2F">
        <w:rPr>
          <w:sz w:val="24"/>
          <w:szCs w:val="24"/>
        </w:rPr>
        <w:t>7</w:t>
      </w:r>
      <w:r w:rsidRPr="00C36B2F">
        <w:rPr>
          <w:sz w:val="24"/>
          <w:szCs w:val="24"/>
        </w:rPr>
        <w:t xml:space="preserve"> годы имеют положит</w:t>
      </w:r>
      <w:r w:rsidR="00AA4544" w:rsidRPr="00C36B2F">
        <w:rPr>
          <w:sz w:val="24"/>
          <w:szCs w:val="24"/>
        </w:rPr>
        <w:t>ельную динамику и сократятся с</w:t>
      </w:r>
      <w:r w:rsidRPr="00C36B2F">
        <w:rPr>
          <w:sz w:val="24"/>
          <w:szCs w:val="24"/>
        </w:rPr>
        <w:t xml:space="preserve"> </w:t>
      </w:r>
      <w:r w:rsidR="006D616B" w:rsidRPr="00C36B2F">
        <w:rPr>
          <w:sz w:val="24"/>
          <w:szCs w:val="24"/>
        </w:rPr>
        <w:t>8</w:t>
      </w:r>
      <w:r w:rsidR="00914802" w:rsidRPr="00C36B2F">
        <w:rPr>
          <w:sz w:val="24"/>
          <w:szCs w:val="24"/>
        </w:rPr>
        <w:t>5</w:t>
      </w:r>
      <w:r w:rsidRPr="00C36B2F">
        <w:rPr>
          <w:sz w:val="24"/>
          <w:szCs w:val="24"/>
        </w:rPr>
        <w:t xml:space="preserve"> человек в 202</w:t>
      </w:r>
      <w:r w:rsidR="006D616B" w:rsidRPr="00C36B2F">
        <w:rPr>
          <w:sz w:val="24"/>
          <w:szCs w:val="24"/>
        </w:rPr>
        <w:t>4</w:t>
      </w:r>
      <w:r w:rsidR="0023576D" w:rsidRPr="00C36B2F">
        <w:rPr>
          <w:sz w:val="24"/>
          <w:szCs w:val="24"/>
        </w:rPr>
        <w:t xml:space="preserve"> году до 82</w:t>
      </w:r>
      <w:r w:rsidRPr="00C36B2F">
        <w:rPr>
          <w:sz w:val="24"/>
          <w:szCs w:val="24"/>
        </w:rPr>
        <w:t xml:space="preserve"> человек  в 202</w:t>
      </w:r>
      <w:r w:rsidR="006D616B" w:rsidRPr="00C36B2F">
        <w:rPr>
          <w:sz w:val="24"/>
          <w:szCs w:val="24"/>
        </w:rPr>
        <w:t>7</w:t>
      </w:r>
      <w:r w:rsidRPr="00C36B2F">
        <w:rPr>
          <w:sz w:val="24"/>
          <w:szCs w:val="24"/>
        </w:rPr>
        <w:t xml:space="preserve"> году по базовому варианту.</w:t>
      </w:r>
    </w:p>
    <w:p w:rsidR="00FA7B1E" w:rsidRPr="00C36B2F" w:rsidRDefault="00FA7B1E" w:rsidP="008A6F4D">
      <w:pPr>
        <w:ind w:firstLine="709"/>
        <w:jc w:val="both"/>
        <w:rPr>
          <w:sz w:val="24"/>
          <w:szCs w:val="24"/>
        </w:rPr>
      </w:pPr>
      <w:r w:rsidRPr="00C36B2F">
        <w:rPr>
          <w:sz w:val="24"/>
          <w:szCs w:val="24"/>
        </w:rPr>
        <w:t>По оценке 202</w:t>
      </w:r>
      <w:r w:rsidR="006D616B" w:rsidRPr="00C36B2F">
        <w:rPr>
          <w:sz w:val="24"/>
          <w:szCs w:val="24"/>
        </w:rPr>
        <w:t>4</w:t>
      </w:r>
      <w:r w:rsidRPr="00C36B2F">
        <w:rPr>
          <w:sz w:val="24"/>
          <w:szCs w:val="24"/>
        </w:rPr>
        <w:t xml:space="preserve"> года наблюдается снижение показателя «Уровень  зарегистрированной безработицы», и в дальнейшем к 202</w:t>
      </w:r>
      <w:r w:rsidR="006D616B" w:rsidRPr="00C36B2F">
        <w:rPr>
          <w:sz w:val="24"/>
          <w:szCs w:val="24"/>
        </w:rPr>
        <w:t>7</w:t>
      </w:r>
      <w:r w:rsidRPr="00C36B2F">
        <w:rPr>
          <w:sz w:val="24"/>
          <w:szCs w:val="24"/>
        </w:rPr>
        <w:t xml:space="preserve"> году по данному показателю прослеживается постепенное снижение: с 0,</w:t>
      </w:r>
      <w:r w:rsidR="00AA4544" w:rsidRPr="00C36B2F">
        <w:rPr>
          <w:sz w:val="24"/>
          <w:szCs w:val="24"/>
        </w:rPr>
        <w:t>35</w:t>
      </w:r>
      <w:r w:rsidRPr="00C36B2F">
        <w:rPr>
          <w:sz w:val="24"/>
          <w:szCs w:val="24"/>
        </w:rPr>
        <w:t>% до 0,</w:t>
      </w:r>
      <w:r w:rsidR="00AA4544" w:rsidRPr="00C36B2F">
        <w:rPr>
          <w:sz w:val="24"/>
          <w:szCs w:val="24"/>
        </w:rPr>
        <w:t>34</w:t>
      </w:r>
      <w:r w:rsidRPr="00C36B2F">
        <w:rPr>
          <w:sz w:val="24"/>
          <w:szCs w:val="24"/>
        </w:rPr>
        <w:t>%.</w:t>
      </w:r>
    </w:p>
    <w:p w:rsidR="00FA7B1E" w:rsidRPr="00C36B2F" w:rsidRDefault="00FA7B1E" w:rsidP="008A6F4D">
      <w:pPr>
        <w:ind w:firstLine="709"/>
        <w:jc w:val="both"/>
        <w:rPr>
          <w:sz w:val="24"/>
          <w:szCs w:val="24"/>
        </w:rPr>
      </w:pPr>
      <w:r w:rsidRPr="00C36B2F">
        <w:rPr>
          <w:sz w:val="24"/>
          <w:szCs w:val="24"/>
          <w:highlight w:val="lightGray"/>
        </w:rPr>
        <w:t xml:space="preserve"> </w:t>
      </w:r>
    </w:p>
    <w:p w:rsidR="008372A8" w:rsidRDefault="00FA7B1E" w:rsidP="008A6F4D">
      <w:pPr>
        <w:ind w:firstLine="709"/>
        <w:jc w:val="both"/>
        <w:rPr>
          <w:sz w:val="24"/>
          <w:szCs w:val="24"/>
        </w:rPr>
      </w:pPr>
      <w:r w:rsidRPr="00C36B2F">
        <w:rPr>
          <w:sz w:val="24"/>
          <w:szCs w:val="24"/>
        </w:rPr>
        <w:t xml:space="preserve">                                 </w:t>
      </w:r>
    </w:p>
    <w:p w:rsidR="008372A8" w:rsidRDefault="008372A8" w:rsidP="008A6F4D">
      <w:pPr>
        <w:ind w:firstLine="709"/>
        <w:jc w:val="both"/>
        <w:rPr>
          <w:sz w:val="24"/>
          <w:szCs w:val="24"/>
        </w:rPr>
      </w:pPr>
    </w:p>
    <w:p w:rsidR="00FA7B1E" w:rsidRPr="00C36B2F" w:rsidRDefault="00FA7B1E" w:rsidP="008372A8">
      <w:pPr>
        <w:ind w:firstLine="709"/>
        <w:jc w:val="center"/>
        <w:rPr>
          <w:sz w:val="24"/>
          <w:szCs w:val="24"/>
        </w:rPr>
      </w:pPr>
      <w:r w:rsidRPr="00C36B2F">
        <w:rPr>
          <w:sz w:val="24"/>
          <w:szCs w:val="24"/>
        </w:rPr>
        <w:t>Основные показатели рынка труда</w:t>
      </w:r>
    </w:p>
    <w:p w:rsidR="00FA7B1E" w:rsidRPr="00C36B2F" w:rsidRDefault="00FA7B1E" w:rsidP="008A6F4D">
      <w:pPr>
        <w:jc w:val="right"/>
        <w:rPr>
          <w:sz w:val="24"/>
          <w:szCs w:val="24"/>
        </w:rPr>
      </w:pPr>
      <w:r w:rsidRPr="00C36B2F">
        <w:rPr>
          <w:sz w:val="24"/>
          <w:szCs w:val="24"/>
        </w:rPr>
        <w:t xml:space="preserve">Таблица </w:t>
      </w:r>
      <w:r w:rsidR="00F17463">
        <w:rPr>
          <w:sz w:val="24"/>
          <w:szCs w:val="24"/>
        </w:rPr>
        <w:t>5</w:t>
      </w:r>
    </w:p>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3"/>
        <w:gridCol w:w="3118"/>
        <w:gridCol w:w="851"/>
        <w:gridCol w:w="1134"/>
        <w:gridCol w:w="1559"/>
        <w:gridCol w:w="1276"/>
        <w:gridCol w:w="1300"/>
      </w:tblGrid>
      <w:tr w:rsidR="00FA7B1E" w:rsidRPr="00C36B2F" w:rsidTr="00A961DF">
        <w:trPr>
          <w:trHeight w:val="336"/>
          <w:jc w:val="center"/>
        </w:trPr>
        <w:tc>
          <w:tcPr>
            <w:tcW w:w="453" w:type="dxa"/>
            <w:vMerge w:val="restart"/>
          </w:tcPr>
          <w:p w:rsidR="00FA7B1E" w:rsidRPr="00C36B2F" w:rsidRDefault="00FA7B1E" w:rsidP="008A6F4D">
            <w:pPr>
              <w:autoSpaceDE w:val="0"/>
              <w:autoSpaceDN w:val="0"/>
              <w:jc w:val="both"/>
              <w:rPr>
                <w:sz w:val="24"/>
                <w:szCs w:val="24"/>
              </w:rPr>
            </w:pPr>
            <w:r w:rsidRPr="00C36B2F">
              <w:rPr>
                <w:sz w:val="24"/>
                <w:szCs w:val="24"/>
              </w:rPr>
              <w:t>№</w:t>
            </w:r>
          </w:p>
        </w:tc>
        <w:tc>
          <w:tcPr>
            <w:tcW w:w="3118" w:type="dxa"/>
            <w:vMerge w:val="restart"/>
          </w:tcPr>
          <w:p w:rsidR="00FA7B1E" w:rsidRPr="00C36B2F" w:rsidRDefault="00FA7B1E" w:rsidP="008A6F4D">
            <w:pPr>
              <w:autoSpaceDE w:val="0"/>
              <w:autoSpaceDN w:val="0"/>
              <w:jc w:val="both"/>
              <w:rPr>
                <w:sz w:val="24"/>
                <w:szCs w:val="24"/>
              </w:rPr>
            </w:pPr>
            <w:r w:rsidRPr="00C36B2F">
              <w:rPr>
                <w:sz w:val="24"/>
                <w:szCs w:val="24"/>
              </w:rPr>
              <w:t>Наименование показателя</w:t>
            </w:r>
          </w:p>
        </w:tc>
        <w:tc>
          <w:tcPr>
            <w:tcW w:w="851" w:type="dxa"/>
            <w:vMerge w:val="restart"/>
          </w:tcPr>
          <w:p w:rsidR="00FA7B1E" w:rsidRPr="00C36B2F" w:rsidRDefault="00FA7B1E" w:rsidP="008A6F4D">
            <w:pPr>
              <w:autoSpaceDE w:val="0"/>
              <w:autoSpaceDN w:val="0"/>
              <w:jc w:val="center"/>
              <w:rPr>
                <w:sz w:val="24"/>
                <w:szCs w:val="24"/>
              </w:rPr>
            </w:pPr>
            <w:r w:rsidRPr="00C36B2F">
              <w:rPr>
                <w:sz w:val="24"/>
                <w:szCs w:val="24"/>
              </w:rPr>
              <w:t xml:space="preserve">Ед. </w:t>
            </w:r>
            <w:proofErr w:type="spellStart"/>
            <w:r w:rsidRPr="00C36B2F">
              <w:rPr>
                <w:sz w:val="24"/>
                <w:szCs w:val="24"/>
              </w:rPr>
              <w:t>изм</w:t>
            </w:r>
            <w:proofErr w:type="spellEnd"/>
            <w:r w:rsidRPr="00C36B2F">
              <w:rPr>
                <w:sz w:val="24"/>
                <w:szCs w:val="24"/>
              </w:rPr>
              <w:t>.</w:t>
            </w:r>
          </w:p>
        </w:tc>
        <w:tc>
          <w:tcPr>
            <w:tcW w:w="1134" w:type="dxa"/>
            <w:vMerge w:val="restart"/>
          </w:tcPr>
          <w:p w:rsidR="00FA7B1E" w:rsidRPr="00C36B2F" w:rsidRDefault="00FA7B1E" w:rsidP="008A6F4D">
            <w:pPr>
              <w:tabs>
                <w:tab w:val="left" w:pos="1190"/>
              </w:tabs>
              <w:jc w:val="center"/>
              <w:rPr>
                <w:sz w:val="24"/>
                <w:szCs w:val="24"/>
              </w:rPr>
            </w:pPr>
            <w:r w:rsidRPr="00C36B2F">
              <w:rPr>
                <w:sz w:val="24"/>
                <w:szCs w:val="24"/>
              </w:rPr>
              <w:t>Оценка 202</w:t>
            </w:r>
            <w:r w:rsidR="006D616B" w:rsidRPr="00C36B2F">
              <w:rPr>
                <w:sz w:val="24"/>
                <w:szCs w:val="24"/>
              </w:rPr>
              <w:t>4</w:t>
            </w:r>
          </w:p>
        </w:tc>
        <w:tc>
          <w:tcPr>
            <w:tcW w:w="4135" w:type="dxa"/>
            <w:gridSpan w:val="3"/>
          </w:tcPr>
          <w:p w:rsidR="00FA7B1E" w:rsidRPr="00C36B2F" w:rsidRDefault="00FA7B1E" w:rsidP="008A6F4D">
            <w:pPr>
              <w:tabs>
                <w:tab w:val="left" w:pos="1190"/>
              </w:tabs>
              <w:jc w:val="center"/>
              <w:rPr>
                <w:sz w:val="24"/>
                <w:szCs w:val="24"/>
              </w:rPr>
            </w:pPr>
            <w:r w:rsidRPr="00C36B2F">
              <w:rPr>
                <w:sz w:val="24"/>
                <w:szCs w:val="24"/>
              </w:rPr>
              <w:t>Прогноз – базовый вариант</w:t>
            </w:r>
          </w:p>
        </w:tc>
      </w:tr>
      <w:tr w:rsidR="00FA7B1E" w:rsidRPr="00C36B2F" w:rsidTr="00A961DF">
        <w:trPr>
          <w:trHeight w:val="277"/>
          <w:jc w:val="center"/>
        </w:trPr>
        <w:tc>
          <w:tcPr>
            <w:tcW w:w="453" w:type="dxa"/>
            <w:vMerge/>
          </w:tcPr>
          <w:p w:rsidR="00FA7B1E" w:rsidRPr="00C36B2F" w:rsidRDefault="00FA7B1E" w:rsidP="008A6F4D">
            <w:pPr>
              <w:autoSpaceDE w:val="0"/>
              <w:autoSpaceDN w:val="0"/>
              <w:jc w:val="both"/>
              <w:rPr>
                <w:sz w:val="24"/>
                <w:szCs w:val="24"/>
              </w:rPr>
            </w:pPr>
          </w:p>
        </w:tc>
        <w:tc>
          <w:tcPr>
            <w:tcW w:w="3118" w:type="dxa"/>
            <w:vMerge/>
          </w:tcPr>
          <w:p w:rsidR="00FA7B1E" w:rsidRPr="00C36B2F" w:rsidRDefault="00FA7B1E" w:rsidP="008A6F4D">
            <w:pPr>
              <w:autoSpaceDE w:val="0"/>
              <w:autoSpaceDN w:val="0"/>
              <w:jc w:val="both"/>
              <w:rPr>
                <w:sz w:val="24"/>
                <w:szCs w:val="24"/>
              </w:rPr>
            </w:pPr>
          </w:p>
        </w:tc>
        <w:tc>
          <w:tcPr>
            <w:tcW w:w="851" w:type="dxa"/>
            <w:vMerge/>
          </w:tcPr>
          <w:p w:rsidR="00FA7B1E" w:rsidRPr="00C36B2F" w:rsidRDefault="00FA7B1E" w:rsidP="008A6F4D">
            <w:pPr>
              <w:autoSpaceDE w:val="0"/>
              <w:autoSpaceDN w:val="0"/>
              <w:jc w:val="center"/>
              <w:rPr>
                <w:sz w:val="24"/>
                <w:szCs w:val="24"/>
              </w:rPr>
            </w:pPr>
          </w:p>
        </w:tc>
        <w:tc>
          <w:tcPr>
            <w:tcW w:w="1134" w:type="dxa"/>
            <w:vMerge/>
          </w:tcPr>
          <w:p w:rsidR="00FA7B1E" w:rsidRPr="00C36B2F" w:rsidRDefault="00FA7B1E" w:rsidP="008A6F4D">
            <w:pPr>
              <w:tabs>
                <w:tab w:val="left" w:pos="1190"/>
              </w:tabs>
              <w:jc w:val="center"/>
              <w:rPr>
                <w:sz w:val="24"/>
                <w:szCs w:val="24"/>
              </w:rPr>
            </w:pPr>
          </w:p>
        </w:tc>
        <w:tc>
          <w:tcPr>
            <w:tcW w:w="1559" w:type="dxa"/>
          </w:tcPr>
          <w:p w:rsidR="00FA7B1E" w:rsidRPr="00C36B2F" w:rsidRDefault="00FA7B1E" w:rsidP="008A6F4D">
            <w:pPr>
              <w:tabs>
                <w:tab w:val="left" w:pos="1190"/>
              </w:tabs>
              <w:jc w:val="center"/>
              <w:rPr>
                <w:sz w:val="24"/>
                <w:szCs w:val="24"/>
              </w:rPr>
            </w:pPr>
            <w:r w:rsidRPr="00C36B2F">
              <w:rPr>
                <w:sz w:val="24"/>
                <w:szCs w:val="24"/>
              </w:rPr>
              <w:t>202</w:t>
            </w:r>
            <w:r w:rsidR="006D616B" w:rsidRPr="00C36B2F">
              <w:rPr>
                <w:sz w:val="24"/>
                <w:szCs w:val="24"/>
              </w:rPr>
              <w:t>5</w:t>
            </w:r>
          </w:p>
        </w:tc>
        <w:tc>
          <w:tcPr>
            <w:tcW w:w="1276" w:type="dxa"/>
          </w:tcPr>
          <w:p w:rsidR="00FA7B1E" w:rsidRPr="00C36B2F" w:rsidRDefault="00FA7B1E" w:rsidP="008A6F4D">
            <w:pPr>
              <w:tabs>
                <w:tab w:val="left" w:pos="1190"/>
              </w:tabs>
              <w:jc w:val="center"/>
              <w:rPr>
                <w:sz w:val="24"/>
                <w:szCs w:val="24"/>
              </w:rPr>
            </w:pPr>
            <w:r w:rsidRPr="00C36B2F">
              <w:rPr>
                <w:sz w:val="24"/>
                <w:szCs w:val="24"/>
              </w:rPr>
              <w:t>202</w:t>
            </w:r>
            <w:r w:rsidR="006D616B" w:rsidRPr="00C36B2F">
              <w:rPr>
                <w:sz w:val="24"/>
                <w:szCs w:val="24"/>
              </w:rPr>
              <w:t>6</w:t>
            </w:r>
          </w:p>
        </w:tc>
        <w:tc>
          <w:tcPr>
            <w:tcW w:w="1300" w:type="dxa"/>
          </w:tcPr>
          <w:p w:rsidR="00FA7B1E" w:rsidRPr="00C36B2F" w:rsidRDefault="00FA7B1E" w:rsidP="008A6F4D">
            <w:pPr>
              <w:tabs>
                <w:tab w:val="left" w:pos="1190"/>
              </w:tabs>
              <w:jc w:val="center"/>
              <w:rPr>
                <w:sz w:val="24"/>
                <w:szCs w:val="24"/>
              </w:rPr>
            </w:pPr>
            <w:r w:rsidRPr="00C36B2F">
              <w:rPr>
                <w:sz w:val="24"/>
                <w:szCs w:val="24"/>
              </w:rPr>
              <w:t>202</w:t>
            </w:r>
            <w:r w:rsidR="006D616B" w:rsidRPr="00C36B2F">
              <w:rPr>
                <w:sz w:val="24"/>
                <w:szCs w:val="24"/>
              </w:rPr>
              <w:t>7</w:t>
            </w:r>
          </w:p>
        </w:tc>
      </w:tr>
      <w:tr w:rsidR="00FA7B1E" w:rsidRPr="00C36B2F" w:rsidTr="00135771">
        <w:trPr>
          <w:jc w:val="center"/>
        </w:trPr>
        <w:tc>
          <w:tcPr>
            <w:tcW w:w="453" w:type="dxa"/>
          </w:tcPr>
          <w:p w:rsidR="00FA7B1E" w:rsidRPr="00C36B2F" w:rsidRDefault="00FA7B1E" w:rsidP="008A6F4D">
            <w:pPr>
              <w:autoSpaceDE w:val="0"/>
              <w:autoSpaceDN w:val="0"/>
              <w:jc w:val="both"/>
              <w:rPr>
                <w:sz w:val="24"/>
                <w:szCs w:val="24"/>
              </w:rPr>
            </w:pPr>
            <w:r w:rsidRPr="00C36B2F">
              <w:rPr>
                <w:sz w:val="24"/>
                <w:szCs w:val="24"/>
              </w:rPr>
              <w:t>1.</w:t>
            </w:r>
          </w:p>
        </w:tc>
        <w:tc>
          <w:tcPr>
            <w:tcW w:w="3118" w:type="dxa"/>
          </w:tcPr>
          <w:p w:rsidR="00FA7B1E" w:rsidRPr="00C36B2F" w:rsidRDefault="00FA7B1E" w:rsidP="008A6F4D">
            <w:pPr>
              <w:autoSpaceDE w:val="0"/>
              <w:autoSpaceDN w:val="0"/>
              <w:jc w:val="both"/>
              <w:rPr>
                <w:sz w:val="24"/>
                <w:szCs w:val="24"/>
              </w:rPr>
            </w:pPr>
            <w:r w:rsidRPr="00C36B2F">
              <w:rPr>
                <w:sz w:val="24"/>
                <w:szCs w:val="24"/>
              </w:rPr>
              <w:t>Количество зарегистрированных безработных граждан</w:t>
            </w:r>
          </w:p>
        </w:tc>
        <w:tc>
          <w:tcPr>
            <w:tcW w:w="851" w:type="dxa"/>
            <w:vAlign w:val="center"/>
          </w:tcPr>
          <w:p w:rsidR="00FA7B1E" w:rsidRPr="00C36B2F" w:rsidRDefault="00FA7B1E" w:rsidP="00135771">
            <w:pPr>
              <w:autoSpaceDE w:val="0"/>
              <w:autoSpaceDN w:val="0"/>
              <w:jc w:val="center"/>
              <w:rPr>
                <w:sz w:val="24"/>
                <w:szCs w:val="24"/>
              </w:rPr>
            </w:pPr>
            <w:r w:rsidRPr="00C36B2F">
              <w:rPr>
                <w:sz w:val="24"/>
                <w:szCs w:val="24"/>
              </w:rPr>
              <w:t>чел.</w:t>
            </w:r>
          </w:p>
        </w:tc>
        <w:tc>
          <w:tcPr>
            <w:tcW w:w="1134" w:type="dxa"/>
            <w:vAlign w:val="center"/>
          </w:tcPr>
          <w:p w:rsidR="00FA7B1E" w:rsidRPr="00C36B2F" w:rsidRDefault="00AA4544" w:rsidP="00135771">
            <w:pPr>
              <w:autoSpaceDE w:val="0"/>
              <w:autoSpaceDN w:val="0"/>
              <w:jc w:val="center"/>
              <w:rPr>
                <w:sz w:val="24"/>
                <w:szCs w:val="24"/>
              </w:rPr>
            </w:pPr>
            <w:r w:rsidRPr="00C36B2F">
              <w:rPr>
                <w:sz w:val="24"/>
                <w:szCs w:val="24"/>
              </w:rPr>
              <w:t>85</w:t>
            </w:r>
          </w:p>
        </w:tc>
        <w:tc>
          <w:tcPr>
            <w:tcW w:w="1559" w:type="dxa"/>
            <w:vAlign w:val="center"/>
          </w:tcPr>
          <w:p w:rsidR="00FA7B1E" w:rsidRPr="00C36B2F" w:rsidRDefault="005C423B" w:rsidP="00135771">
            <w:pPr>
              <w:autoSpaceDE w:val="0"/>
              <w:autoSpaceDN w:val="0"/>
              <w:jc w:val="center"/>
              <w:rPr>
                <w:sz w:val="24"/>
                <w:szCs w:val="24"/>
              </w:rPr>
            </w:pPr>
            <w:r w:rsidRPr="00C36B2F">
              <w:rPr>
                <w:sz w:val="24"/>
                <w:szCs w:val="24"/>
              </w:rPr>
              <w:t>85</w:t>
            </w:r>
          </w:p>
        </w:tc>
        <w:tc>
          <w:tcPr>
            <w:tcW w:w="1276" w:type="dxa"/>
            <w:vAlign w:val="center"/>
          </w:tcPr>
          <w:p w:rsidR="00FA7B1E" w:rsidRPr="00C36B2F" w:rsidRDefault="005C423B" w:rsidP="00135771">
            <w:pPr>
              <w:autoSpaceDE w:val="0"/>
              <w:autoSpaceDN w:val="0"/>
              <w:jc w:val="center"/>
              <w:rPr>
                <w:sz w:val="24"/>
                <w:szCs w:val="24"/>
              </w:rPr>
            </w:pPr>
            <w:r w:rsidRPr="00C36B2F">
              <w:rPr>
                <w:sz w:val="24"/>
                <w:szCs w:val="24"/>
              </w:rPr>
              <w:t>84</w:t>
            </w:r>
          </w:p>
        </w:tc>
        <w:tc>
          <w:tcPr>
            <w:tcW w:w="1300" w:type="dxa"/>
            <w:vAlign w:val="center"/>
          </w:tcPr>
          <w:p w:rsidR="00FA7B1E" w:rsidRPr="00C36B2F" w:rsidRDefault="005C423B" w:rsidP="00135771">
            <w:pPr>
              <w:autoSpaceDE w:val="0"/>
              <w:autoSpaceDN w:val="0"/>
              <w:jc w:val="center"/>
              <w:rPr>
                <w:sz w:val="24"/>
                <w:szCs w:val="24"/>
              </w:rPr>
            </w:pPr>
            <w:r w:rsidRPr="00C36B2F">
              <w:rPr>
                <w:sz w:val="24"/>
                <w:szCs w:val="24"/>
              </w:rPr>
              <w:t>82</w:t>
            </w:r>
          </w:p>
        </w:tc>
      </w:tr>
      <w:tr w:rsidR="00FA7B1E" w:rsidRPr="00C36B2F" w:rsidTr="00135771">
        <w:trPr>
          <w:jc w:val="center"/>
        </w:trPr>
        <w:tc>
          <w:tcPr>
            <w:tcW w:w="453" w:type="dxa"/>
          </w:tcPr>
          <w:p w:rsidR="00FA7B1E" w:rsidRPr="00C36B2F" w:rsidRDefault="00FA7B1E" w:rsidP="008A6F4D">
            <w:pPr>
              <w:autoSpaceDE w:val="0"/>
              <w:autoSpaceDN w:val="0"/>
              <w:jc w:val="both"/>
              <w:rPr>
                <w:sz w:val="24"/>
                <w:szCs w:val="24"/>
              </w:rPr>
            </w:pPr>
            <w:r w:rsidRPr="00C36B2F">
              <w:rPr>
                <w:sz w:val="24"/>
                <w:szCs w:val="24"/>
              </w:rPr>
              <w:t>2.</w:t>
            </w:r>
          </w:p>
        </w:tc>
        <w:tc>
          <w:tcPr>
            <w:tcW w:w="3118" w:type="dxa"/>
          </w:tcPr>
          <w:p w:rsidR="00FA7B1E" w:rsidRPr="00FF51BC" w:rsidRDefault="00FF51BC" w:rsidP="008A6F4D">
            <w:pPr>
              <w:autoSpaceDE w:val="0"/>
              <w:autoSpaceDN w:val="0"/>
              <w:jc w:val="both"/>
              <w:rPr>
                <w:sz w:val="24"/>
                <w:szCs w:val="24"/>
              </w:rPr>
            </w:pPr>
            <w:r w:rsidRPr="00FF51BC">
              <w:rPr>
                <w:sz w:val="24"/>
              </w:rPr>
              <w:t>Уровень зарегистрированной безработицы (на конец года)</w:t>
            </w:r>
          </w:p>
        </w:tc>
        <w:tc>
          <w:tcPr>
            <w:tcW w:w="851" w:type="dxa"/>
            <w:vAlign w:val="center"/>
          </w:tcPr>
          <w:p w:rsidR="00FA7B1E" w:rsidRPr="00C36B2F" w:rsidRDefault="00FA7B1E" w:rsidP="00135771">
            <w:pPr>
              <w:autoSpaceDE w:val="0"/>
              <w:autoSpaceDN w:val="0"/>
              <w:jc w:val="center"/>
              <w:rPr>
                <w:sz w:val="24"/>
                <w:szCs w:val="24"/>
              </w:rPr>
            </w:pPr>
            <w:r w:rsidRPr="00C36B2F">
              <w:rPr>
                <w:sz w:val="24"/>
                <w:szCs w:val="24"/>
              </w:rPr>
              <w:t>%</w:t>
            </w:r>
          </w:p>
        </w:tc>
        <w:tc>
          <w:tcPr>
            <w:tcW w:w="1134" w:type="dxa"/>
            <w:vAlign w:val="center"/>
          </w:tcPr>
          <w:p w:rsidR="00FA7B1E" w:rsidRPr="00C36B2F" w:rsidRDefault="00FF51BC" w:rsidP="00135771">
            <w:pPr>
              <w:autoSpaceDE w:val="0"/>
              <w:autoSpaceDN w:val="0"/>
              <w:jc w:val="center"/>
              <w:rPr>
                <w:sz w:val="24"/>
                <w:szCs w:val="24"/>
              </w:rPr>
            </w:pPr>
            <w:r>
              <w:rPr>
                <w:sz w:val="24"/>
                <w:szCs w:val="24"/>
              </w:rPr>
              <w:t>0,</w:t>
            </w:r>
            <w:r w:rsidR="00AA4544" w:rsidRPr="00C36B2F">
              <w:rPr>
                <w:sz w:val="24"/>
                <w:szCs w:val="24"/>
              </w:rPr>
              <w:t>35</w:t>
            </w:r>
          </w:p>
        </w:tc>
        <w:tc>
          <w:tcPr>
            <w:tcW w:w="1559" w:type="dxa"/>
            <w:vAlign w:val="center"/>
          </w:tcPr>
          <w:p w:rsidR="00FA7B1E" w:rsidRPr="00C36B2F" w:rsidRDefault="00FF51BC" w:rsidP="00135771">
            <w:pPr>
              <w:autoSpaceDE w:val="0"/>
              <w:autoSpaceDN w:val="0"/>
              <w:jc w:val="center"/>
              <w:rPr>
                <w:sz w:val="24"/>
                <w:szCs w:val="24"/>
              </w:rPr>
            </w:pPr>
            <w:r>
              <w:rPr>
                <w:sz w:val="24"/>
                <w:szCs w:val="24"/>
              </w:rPr>
              <w:t>0,</w:t>
            </w:r>
            <w:r w:rsidR="005C423B" w:rsidRPr="00C36B2F">
              <w:rPr>
                <w:sz w:val="24"/>
                <w:szCs w:val="24"/>
              </w:rPr>
              <w:t>35</w:t>
            </w:r>
          </w:p>
        </w:tc>
        <w:tc>
          <w:tcPr>
            <w:tcW w:w="1276" w:type="dxa"/>
            <w:vAlign w:val="center"/>
          </w:tcPr>
          <w:p w:rsidR="00FA7B1E" w:rsidRPr="00C36B2F" w:rsidRDefault="00FF51BC" w:rsidP="00135771">
            <w:pPr>
              <w:autoSpaceDE w:val="0"/>
              <w:autoSpaceDN w:val="0"/>
              <w:jc w:val="center"/>
              <w:rPr>
                <w:sz w:val="24"/>
                <w:szCs w:val="24"/>
              </w:rPr>
            </w:pPr>
            <w:r>
              <w:rPr>
                <w:sz w:val="24"/>
                <w:szCs w:val="24"/>
              </w:rPr>
              <w:t>0,</w:t>
            </w:r>
            <w:r w:rsidR="005C423B" w:rsidRPr="00C36B2F">
              <w:rPr>
                <w:sz w:val="24"/>
                <w:szCs w:val="24"/>
              </w:rPr>
              <w:t>35</w:t>
            </w:r>
          </w:p>
        </w:tc>
        <w:tc>
          <w:tcPr>
            <w:tcW w:w="1300" w:type="dxa"/>
            <w:vAlign w:val="center"/>
          </w:tcPr>
          <w:p w:rsidR="00FA7B1E" w:rsidRPr="00C36B2F" w:rsidRDefault="00FF51BC" w:rsidP="00135771">
            <w:pPr>
              <w:autoSpaceDE w:val="0"/>
              <w:autoSpaceDN w:val="0"/>
              <w:jc w:val="center"/>
              <w:rPr>
                <w:sz w:val="24"/>
                <w:szCs w:val="24"/>
              </w:rPr>
            </w:pPr>
            <w:r>
              <w:rPr>
                <w:sz w:val="24"/>
                <w:szCs w:val="24"/>
              </w:rPr>
              <w:t>0,</w:t>
            </w:r>
            <w:r w:rsidR="005C423B" w:rsidRPr="00C36B2F">
              <w:rPr>
                <w:sz w:val="24"/>
                <w:szCs w:val="24"/>
              </w:rPr>
              <w:t>34</w:t>
            </w:r>
          </w:p>
        </w:tc>
      </w:tr>
    </w:tbl>
    <w:p w:rsidR="00FA7B1E" w:rsidRPr="00C36B2F" w:rsidRDefault="00FA7B1E" w:rsidP="008A6F4D">
      <w:pPr>
        <w:jc w:val="both"/>
        <w:rPr>
          <w:sz w:val="24"/>
          <w:szCs w:val="24"/>
        </w:rPr>
      </w:pPr>
    </w:p>
    <w:p w:rsidR="00FA7B1E" w:rsidRPr="00C36B2F" w:rsidRDefault="00FA7B1E" w:rsidP="008A6F4D">
      <w:pPr>
        <w:pStyle w:val="2"/>
        <w:spacing w:after="0" w:line="240" w:lineRule="auto"/>
        <w:ind w:left="0" w:firstLine="709"/>
        <w:jc w:val="both"/>
        <w:rPr>
          <w:sz w:val="24"/>
          <w:szCs w:val="24"/>
        </w:rPr>
      </w:pPr>
      <w:r w:rsidRPr="00C36B2F">
        <w:rPr>
          <w:sz w:val="24"/>
          <w:szCs w:val="24"/>
        </w:rPr>
        <w:t xml:space="preserve">В рамках реализации мероприятий государственной программы Ханты-Мансийского автономного округа – Югры «Поддержка занятости населения» по стабилизации ситуации на рынке труда </w:t>
      </w:r>
      <w:r w:rsidR="00BF63EC" w:rsidRPr="00C36B2F">
        <w:rPr>
          <w:sz w:val="24"/>
          <w:szCs w:val="24"/>
        </w:rPr>
        <w:t xml:space="preserve">территориальным центром </w:t>
      </w:r>
      <w:r w:rsidRPr="00C36B2F">
        <w:rPr>
          <w:sz w:val="24"/>
          <w:szCs w:val="24"/>
        </w:rPr>
        <w:t xml:space="preserve">занятости населения </w:t>
      </w:r>
      <w:r w:rsidR="00BF63EC" w:rsidRPr="00C36B2F">
        <w:rPr>
          <w:sz w:val="24"/>
          <w:szCs w:val="24"/>
        </w:rPr>
        <w:t xml:space="preserve">по городу Урай </w:t>
      </w:r>
      <w:r w:rsidRPr="00C36B2F">
        <w:rPr>
          <w:sz w:val="24"/>
          <w:szCs w:val="24"/>
        </w:rPr>
        <w:t>в постоянном режиме ведется работа с работодателями города Урай.</w:t>
      </w:r>
    </w:p>
    <w:p w:rsidR="00FA7B1E" w:rsidRPr="00C36B2F" w:rsidRDefault="00FA7B1E" w:rsidP="008A6F4D">
      <w:pPr>
        <w:ind w:firstLine="709"/>
        <w:jc w:val="both"/>
        <w:rPr>
          <w:sz w:val="24"/>
          <w:szCs w:val="24"/>
        </w:rPr>
      </w:pPr>
      <w:r w:rsidRPr="00C36B2F">
        <w:rPr>
          <w:sz w:val="24"/>
          <w:szCs w:val="24"/>
        </w:rPr>
        <w:t xml:space="preserve">Реализация мероприятий программы автономного округа на территории города Урай позволяет не допустить роста безработицы, способствует сохранению кадрового потенциала работников организаций, созданию постоянных и временных рабочих мест для безработных граждан и незанятого населения, адаптации граждан  на рынке труда. Будет продолжена работа, направленная на оказание содействия трудоустройству граждан, ищущих работу, привлечению работодателей к участию в мероприятиях программы, действующей на территории </w:t>
      </w:r>
      <w:r w:rsidR="00734979">
        <w:rPr>
          <w:sz w:val="24"/>
          <w:szCs w:val="24"/>
        </w:rPr>
        <w:t>Ханты-Мансийского автономного округа</w:t>
      </w:r>
      <w:r w:rsidRPr="00C36B2F">
        <w:rPr>
          <w:sz w:val="24"/>
          <w:szCs w:val="24"/>
        </w:rPr>
        <w:t xml:space="preserve"> – Югры.</w:t>
      </w:r>
    </w:p>
    <w:p w:rsidR="00D81D4F" w:rsidRPr="00C36B2F" w:rsidRDefault="00D81D4F" w:rsidP="008A6F4D">
      <w:pPr>
        <w:jc w:val="both"/>
        <w:rPr>
          <w:b/>
          <w:color w:val="000000"/>
          <w:sz w:val="24"/>
          <w:szCs w:val="24"/>
          <w:highlight w:val="yellow"/>
        </w:rPr>
      </w:pPr>
    </w:p>
    <w:p w:rsidR="00940074" w:rsidRPr="00C36B2F" w:rsidRDefault="00F10E1C" w:rsidP="008A6F4D">
      <w:pPr>
        <w:ind w:firstLine="709"/>
        <w:jc w:val="both"/>
        <w:rPr>
          <w:b/>
          <w:color w:val="000000"/>
          <w:sz w:val="24"/>
          <w:szCs w:val="24"/>
        </w:rPr>
      </w:pPr>
      <w:r w:rsidRPr="00C36B2F">
        <w:rPr>
          <w:b/>
          <w:color w:val="000000"/>
          <w:sz w:val="24"/>
          <w:szCs w:val="24"/>
        </w:rPr>
        <w:t>2</w:t>
      </w:r>
      <w:r w:rsidR="0080236C" w:rsidRPr="00C36B2F">
        <w:rPr>
          <w:b/>
          <w:color w:val="000000"/>
          <w:sz w:val="24"/>
          <w:szCs w:val="24"/>
        </w:rPr>
        <w:t>.2.3.</w:t>
      </w:r>
      <w:r w:rsidR="0080236C" w:rsidRPr="00C36B2F">
        <w:rPr>
          <w:b/>
          <w:color w:val="000000"/>
          <w:sz w:val="24"/>
          <w:szCs w:val="24"/>
        </w:rPr>
        <w:tab/>
        <w:t>Уровень жизни населения</w:t>
      </w:r>
    </w:p>
    <w:p w:rsidR="00A00046" w:rsidRPr="00C36B2F" w:rsidRDefault="00B415F0" w:rsidP="008A6F4D">
      <w:pPr>
        <w:ind w:firstLine="709"/>
        <w:jc w:val="both"/>
        <w:rPr>
          <w:color w:val="000000"/>
          <w:sz w:val="24"/>
          <w:szCs w:val="24"/>
        </w:rPr>
      </w:pPr>
      <w:r w:rsidRPr="00C36B2F">
        <w:rPr>
          <w:color w:val="000000"/>
          <w:sz w:val="24"/>
          <w:szCs w:val="24"/>
        </w:rPr>
        <w:t>В отчетном 202</w:t>
      </w:r>
      <w:r w:rsidR="00184855" w:rsidRPr="00C36B2F">
        <w:rPr>
          <w:color w:val="000000"/>
          <w:sz w:val="24"/>
          <w:szCs w:val="24"/>
        </w:rPr>
        <w:t>3</w:t>
      </w:r>
      <w:r w:rsidRPr="00C36B2F">
        <w:rPr>
          <w:color w:val="000000"/>
          <w:sz w:val="24"/>
          <w:szCs w:val="24"/>
        </w:rPr>
        <w:t xml:space="preserve"> году по отношению к 202</w:t>
      </w:r>
      <w:r w:rsidR="00184855" w:rsidRPr="00C36B2F">
        <w:rPr>
          <w:color w:val="000000"/>
          <w:sz w:val="24"/>
          <w:szCs w:val="24"/>
        </w:rPr>
        <w:t>2</w:t>
      </w:r>
      <w:r w:rsidR="00A00046" w:rsidRPr="00C36B2F">
        <w:rPr>
          <w:color w:val="000000"/>
          <w:sz w:val="24"/>
          <w:szCs w:val="24"/>
        </w:rPr>
        <w:t xml:space="preserve"> году сложились положительные тенденции в сфере доходов населения: </w:t>
      </w:r>
    </w:p>
    <w:p w:rsidR="00A00046" w:rsidRPr="00C36B2F" w:rsidRDefault="004C7CD1" w:rsidP="008A6F4D">
      <w:pPr>
        <w:ind w:firstLine="709"/>
        <w:jc w:val="both"/>
        <w:rPr>
          <w:color w:val="000000"/>
          <w:sz w:val="24"/>
          <w:szCs w:val="24"/>
        </w:rPr>
      </w:pPr>
      <w:r w:rsidRPr="00C36B2F">
        <w:rPr>
          <w:color w:val="000000"/>
          <w:sz w:val="24"/>
          <w:szCs w:val="24"/>
        </w:rPr>
        <w:t>-</w:t>
      </w:r>
      <w:r w:rsidR="009A1CB3" w:rsidRPr="00C36B2F">
        <w:rPr>
          <w:color w:val="000000"/>
          <w:sz w:val="24"/>
          <w:szCs w:val="24"/>
        </w:rPr>
        <w:t xml:space="preserve"> </w:t>
      </w:r>
      <w:r w:rsidR="00A00046" w:rsidRPr="00C36B2F">
        <w:rPr>
          <w:color w:val="000000"/>
          <w:sz w:val="24"/>
          <w:szCs w:val="24"/>
        </w:rPr>
        <w:t>увеличение среднемесячной зар</w:t>
      </w:r>
      <w:r w:rsidR="00096F9E" w:rsidRPr="00C36B2F">
        <w:rPr>
          <w:color w:val="000000"/>
          <w:sz w:val="24"/>
          <w:szCs w:val="24"/>
        </w:rPr>
        <w:t xml:space="preserve">аботной платы работников </w:t>
      </w:r>
      <w:r w:rsidR="00D001A3" w:rsidRPr="00C36B2F">
        <w:rPr>
          <w:color w:val="000000"/>
          <w:sz w:val="24"/>
          <w:szCs w:val="24"/>
        </w:rPr>
        <w:t xml:space="preserve">крупных и средних организаций </w:t>
      </w:r>
      <w:r w:rsidR="00096F9E" w:rsidRPr="00C36B2F">
        <w:rPr>
          <w:color w:val="000000"/>
          <w:sz w:val="24"/>
          <w:szCs w:val="24"/>
        </w:rPr>
        <w:t>на</w:t>
      </w:r>
      <w:r w:rsidR="00915585" w:rsidRPr="00C36B2F">
        <w:rPr>
          <w:color w:val="000000"/>
          <w:sz w:val="24"/>
          <w:szCs w:val="24"/>
        </w:rPr>
        <w:t xml:space="preserve"> </w:t>
      </w:r>
      <w:r w:rsidR="00184855" w:rsidRPr="00C36B2F">
        <w:rPr>
          <w:color w:val="000000"/>
          <w:sz w:val="24"/>
          <w:szCs w:val="24"/>
        </w:rPr>
        <w:t>7,2</w:t>
      </w:r>
      <w:r w:rsidR="00A00046" w:rsidRPr="00C36B2F">
        <w:rPr>
          <w:color w:val="000000"/>
          <w:sz w:val="24"/>
          <w:szCs w:val="24"/>
        </w:rPr>
        <w:t>%;</w:t>
      </w:r>
    </w:p>
    <w:p w:rsidR="00A00046" w:rsidRPr="00C36B2F" w:rsidRDefault="004C7CD1" w:rsidP="008A6F4D">
      <w:pPr>
        <w:ind w:firstLine="709"/>
        <w:jc w:val="both"/>
        <w:rPr>
          <w:color w:val="000000"/>
          <w:sz w:val="24"/>
          <w:szCs w:val="24"/>
        </w:rPr>
      </w:pPr>
      <w:r w:rsidRPr="00C36B2F">
        <w:rPr>
          <w:color w:val="000000"/>
          <w:sz w:val="24"/>
          <w:szCs w:val="24"/>
        </w:rPr>
        <w:t>-</w:t>
      </w:r>
      <w:r w:rsidR="009A1CB3" w:rsidRPr="00C36B2F">
        <w:rPr>
          <w:color w:val="000000"/>
          <w:sz w:val="24"/>
          <w:szCs w:val="24"/>
        </w:rPr>
        <w:t xml:space="preserve"> </w:t>
      </w:r>
      <w:r w:rsidR="00A00046" w:rsidRPr="00C36B2F">
        <w:rPr>
          <w:color w:val="000000"/>
          <w:sz w:val="24"/>
          <w:szCs w:val="24"/>
        </w:rPr>
        <w:t>отсутствие долгов по заработной плате перед работниками пре</w:t>
      </w:r>
      <w:r w:rsidR="00915585" w:rsidRPr="00C36B2F">
        <w:rPr>
          <w:color w:val="000000"/>
          <w:sz w:val="24"/>
          <w:szCs w:val="24"/>
        </w:rPr>
        <w:t>дприятий бюджетной сферы города.</w:t>
      </w:r>
    </w:p>
    <w:p w:rsidR="001D01C6" w:rsidRPr="00C36B2F" w:rsidRDefault="001D01C6" w:rsidP="008A6F4D">
      <w:pPr>
        <w:autoSpaceDE w:val="0"/>
        <w:autoSpaceDN w:val="0"/>
        <w:ind w:firstLine="709"/>
        <w:jc w:val="both"/>
        <w:rPr>
          <w:color w:val="000000"/>
          <w:sz w:val="24"/>
          <w:szCs w:val="24"/>
        </w:rPr>
      </w:pPr>
      <w:r w:rsidRPr="00C36B2F">
        <w:rPr>
          <w:sz w:val="24"/>
          <w:szCs w:val="24"/>
        </w:rPr>
        <w:t>Меры поддержки бизнеса (прямые гранты субъектам МСП, отсрочки и списания по налоговым, страховым и арендным платежам, программы льготного кредитования и</w:t>
      </w:r>
      <w:r w:rsidR="00E21F14" w:rsidRPr="00C36B2F">
        <w:rPr>
          <w:sz w:val="24"/>
          <w:szCs w:val="24"/>
        </w:rPr>
        <w:t xml:space="preserve"> др.)</w:t>
      </w:r>
      <w:r w:rsidRPr="00C36B2F">
        <w:rPr>
          <w:sz w:val="24"/>
          <w:szCs w:val="24"/>
        </w:rPr>
        <w:t xml:space="preserve"> направлены на максимальное снижение текущих издержек бизнеса в целях высвобождения средств на выплату заработных плат.</w:t>
      </w:r>
    </w:p>
    <w:p w:rsidR="00F23D03" w:rsidRPr="00C36B2F" w:rsidRDefault="00F23D03" w:rsidP="008A6F4D">
      <w:pPr>
        <w:ind w:firstLine="709"/>
        <w:jc w:val="both"/>
        <w:rPr>
          <w:sz w:val="24"/>
          <w:szCs w:val="24"/>
        </w:rPr>
      </w:pPr>
      <w:r w:rsidRPr="00C36B2F">
        <w:rPr>
          <w:sz w:val="24"/>
          <w:szCs w:val="24"/>
        </w:rPr>
        <w:t>По ожидаемой оценке на 20</w:t>
      </w:r>
      <w:r w:rsidR="00C433E1" w:rsidRPr="00C36B2F">
        <w:rPr>
          <w:sz w:val="24"/>
          <w:szCs w:val="24"/>
        </w:rPr>
        <w:t>2</w:t>
      </w:r>
      <w:r w:rsidR="00184855" w:rsidRPr="00C36B2F">
        <w:rPr>
          <w:sz w:val="24"/>
          <w:szCs w:val="24"/>
        </w:rPr>
        <w:t>4</w:t>
      </w:r>
      <w:r w:rsidRPr="00C36B2F">
        <w:rPr>
          <w:sz w:val="24"/>
          <w:szCs w:val="24"/>
        </w:rPr>
        <w:t xml:space="preserve"> год и на прогнозируемый период до 202</w:t>
      </w:r>
      <w:r w:rsidR="00184855" w:rsidRPr="00C36B2F">
        <w:rPr>
          <w:sz w:val="24"/>
          <w:szCs w:val="24"/>
        </w:rPr>
        <w:t>7</w:t>
      </w:r>
      <w:r w:rsidRPr="00C36B2F">
        <w:rPr>
          <w:sz w:val="24"/>
          <w:szCs w:val="24"/>
        </w:rPr>
        <w:t xml:space="preserve"> года сохранится положительная динамика уровня жизни населения</w:t>
      </w:r>
      <w:r w:rsidR="00ED3478" w:rsidRPr="00C36B2F">
        <w:rPr>
          <w:sz w:val="24"/>
          <w:szCs w:val="24"/>
        </w:rPr>
        <w:t>, за счет роста н</w:t>
      </w:r>
      <w:r w:rsidR="00ED3478" w:rsidRPr="00C36B2F">
        <w:rPr>
          <w:color w:val="000000"/>
          <w:sz w:val="24"/>
          <w:szCs w:val="24"/>
        </w:rPr>
        <w:t>оминальной начисленной среднемесячной заработной платы работников организаций.</w:t>
      </w:r>
    </w:p>
    <w:p w:rsidR="001D1311" w:rsidRPr="00C36B2F" w:rsidRDefault="001D1311" w:rsidP="008A6F4D">
      <w:pPr>
        <w:ind w:firstLine="709"/>
        <w:jc w:val="both"/>
        <w:rPr>
          <w:sz w:val="24"/>
          <w:szCs w:val="24"/>
        </w:rPr>
      </w:pPr>
    </w:p>
    <w:p w:rsidR="00A00046" w:rsidRPr="00C36B2F" w:rsidRDefault="00A00046" w:rsidP="008A6F4D">
      <w:pPr>
        <w:jc w:val="center"/>
        <w:rPr>
          <w:b/>
          <w:sz w:val="24"/>
          <w:szCs w:val="24"/>
        </w:rPr>
      </w:pPr>
      <w:r w:rsidRPr="00C36B2F">
        <w:rPr>
          <w:b/>
          <w:sz w:val="24"/>
          <w:szCs w:val="24"/>
        </w:rPr>
        <w:t>Показатели доходов населения</w:t>
      </w:r>
    </w:p>
    <w:p w:rsidR="00F17463" w:rsidRPr="00C36B2F" w:rsidRDefault="00527820" w:rsidP="008A6F4D">
      <w:pPr>
        <w:tabs>
          <w:tab w:val="left" w:pos="1440"/>
        </w:tabs>
        <w:ind w:firstLine="709"/>
        <w:jc w:val="right"/>
        <w:rPr>
          <w:sz w:val="24"/>
          <w:szCs w:val="24"/>
        </w:rPr>
      </w:pPr>
      <w:r w:rsidRPr="00C36B2F">
        <w:rPr>
          <w:sz w:val="24"/>
          <w:szCs w:val="24"/>
        </w:rPr>
        <w:t xml:space="preserve">Таблица </w:t>
      </w:r>
      <w:r w:rsidR="00F17463">
        <w:rPr>
          <w:sz w:val="24"/>
          <w:szCs w:val="24"/>
        </w:rPr>
        <w:t>6</w:t>
      </w:r>
    </w:p>
    <w:tbl>
      <w:tblPr>
        <w:tblW w:w="9703" w:type="dxa"/>
        <w:tblInd w:w="93" w:type="dxa"/>
        <w:tblLayout w:type="fixed"/>
        <w:tblLook w:val="00A0"/>
      </w:tblPr>
      <w:tblGrid>
        <w:gridCol w:w="4410"/>
        <w:gridCol w:w="1417"/>
        <w:gridCol w:w="1276"/>
        <w:gridCol w:w="1276"/>
        <w:gridCol w:w="1324"/>
      </w:tblGrid>
      <w:tr w:rsidR="00A00046" w:rsidRPr="00C36B2F" w:rsidTr="00CF712A">
        <w:trPr>
          <w:trHeight w:val="375"/>
        </w:trPr>
        <w:tc>
          <w:tcPr>
            <w:tcW w:w="4410" w:type="dxa"/>
            <w:vMerge w:val="restart"/>
            <w:tcBorders>
              <w:top w:val="single" w:sz="4" w:space="0" w:color="auto"/>
              <w:left w:val="single" w:sz="4" w:space="0" w:color="auto"/>
              <w:right w:val="single" w:sz="4" w:space="0" w:color="auto"/>
            </w:tcBorders>
            <w:vAlign w:val="center"/>
          </w:tcPr>
          <w:p w:rsidR="00A00046" w:rsidRPr="00C36B2F" w:rsidRDefault="00A00046" w:rsidP="008A6F4D">
            <w:pPr>
              <w:jc w:val="center"/>
              <w:rPr>
                <w:color w:val="000000"/>
                <w:sz w:val="24"/>
                <w:szCs w:val="24"/>
              </w:rPr>
            </w:pPr>
            <w:r w:rsidRPr="00C36B2F">
              <w:rPr>
                <w:color w:val="000000"/>
                <w:sz w:val="24"/>
                <w:szCs w:val="24"/>
              </w:rPr>
              <w:t>Показатель</w:t>
            </w:r>
          </w:p>
        </w:tc>
        <w:tc>
          <w:tcPr>
            <w:tcW w:w="1417" w:type="dxa"/>
            <w:vMerge w:val="restart"/>
            <w:tcBorders>
              <w:top w:val="single" w:sz="4" w:space="0" w:color="auto"/>
              <w:left w:val="single" w:sz="4" w:space="0" w:color="auto"/>
              <w:right w:val="single" w:sz="4" w:space="0" w:color="auto"/>
            </w:tcBorders>
          </w:tcPr>
          <w:p w:rsidR="00A00046" w:rsidRPr="00C36B2F" w:rsidRDefault="00A00046" w:rsidP="008A6F4D">
            <w:pPr>
              <w:jc w:val="center"/>
              <w:rPr>
                <w:color w:val="000000"/>
                <w:sz w:val="24"/>
                <w:szCs w:val="24"/>
              </w:rPr>
            </w:pPr>
            <w:r w:rsidRPr="00C36B2F">
              <w:rPr>
                <w:color w:val="000000"/>
                <w:sz w:val="24"/>
                <w:szCs w:val="24"/>
              </w:rPr>
              <w:t>20</w:t>
            </w:r>
            <w:r w:rsidR="00B415F0" w:rsidRPr="00C36B2F">
              <w:rPr>
                <w:color w:val="000000"/>
                <w:sz w:val="24"/>
                <w:szCs w:val="24"/>
              </w:rPr>
              <w:t>2</w:t>
            </w:r>
            <w:r w:rsidR="00184855" w:rsidRPr="00C36B2F">
              <w:rPr>
                <w:color w:val="000000"/>
                <w:sz w:val="24"/>
                <w:szCs w:val="24"/>
              </w:rPr>
              <w:t>4</w:t>
            </w:r>
            <w:r w:rsidRPr="00C36B2F">
              <w:rPr>
                <w:color w:val="000000"/>
                <w:sz w:val="24"/>
                <w:szCs w:val="24"/>
              </w:rPr>
              <w:t xml:space="preserve"> год</w:t>
            </w:r>
          </w:p>
          <w:p w:rsidR="00A00046" w:rsidRPr="00C36B2F" w:rsidRDefault="00A00046" w:rsidP="008A6F4D">
            <w:pPr>
              <w:jc w:val="center"/>
              <w:rPr>
                <w:color w:val="000000"/>
                <w:sz w:val="24"/>
                <w:szCs w:val="24"/>
              </w:rPr>
            </w:pPr>
            <w:r w:rsidRPr="00C36B2F">
              <w:rPr>
                <w:color w:val="000000"/>
                <w:sz w:val="24"/>
                <w:szCs w:val="24"/>
              </w:rPr>
              <w:t>оценка</w:t>
            </w:r>
          </w:p>
        </w:tc>
        <w:tc>
          <w:tcPr>
            <w:tcW w:w="3876" w:type="dxa"/>
            <w:gridSpan w:val="3"/>
            <w:tcBorders>
              <w:top w:val="single" w:sz="4" w:space="0" w:color="auto"/>
              <w:left w:val="single" w:sz="4" w:space="0" w:color="auto"/>
              <w:bottom w:val="single" w:sz="4" w:space="0" w:color="auto"/>
              <w:right w:val="single" w:sz="4" w:space="0" w:color="auto"/>
            </w:tcBorders>
          </w:tcPr>
          <w:p w:rsidR="00A00046" w:rsidRPr="00C36B2F" w:rsidRDefault="0080236C" w:rsidP="008A6F4D">
            <w:pPr>
              <w:jc w:val="center"/>
              <w:rPr>
                <w:color w:val="000000"/>
                <w:sz w:val="24"/>
                <w:szCs w:val="24"/>
              </w:rPr>
            </w:pPr>
            <w:r w:rsidRPr="00C36B2F">
              <w:rPr>
                <w:color w:val="000000"/>
                <w:sz w:val="24"/>
                <w:szCs w:val="24"/>
              </w:rPr>
              <w:t xml:space="preserve">Прогноз </w:t>
            </w:r>
            <w:r w:rsidR="008C2F6A" w:rsidRPr="00C36B2F">
              <w:rPr>
                <w:color w:val="000000"/>
                <w:sz w:val="24"/>
                <w:szCs w:val="24"/>
              </w:rPr>
              <w:t xml:space="preserve">– базовый </w:t>
            </w:r>
            <w:r w:rsidR="00A00046" w:rsidRPr="00C36B2F">
              <w:rPr>
                <w:color w:val="000000"/>
                <w:sz w:val="24"/>
                <w:szCs w:val="24"/>
              </w:rPr>
              <w:t>вариант</w:t>
            </w:r>
          </w:p>
        </w:tc>
      </w:tr>
      <w:tr w:rsidR="00CF712A" w:rsidRPr="00C36B2F" w:rsidTr="00CF712A">
        <w:trPr>
          <w:trHeight w:val="246"/>
        </w:trPr>
        <w:tc>
          <w:tcPr>
            <w:tcW w:w="4410" w:type="dxa"/>
            <w:vMerge/>
            <w:tcBorders>
              <w:left w:val="single" w:sz="4" w:space="0" w:color="auto"/>
              <w:right w:val="single" w:sz="4" w:space="0" w:color="auto"/>
            </w:tcBorders>
            <w:vAlign w:val="center"/>
          </w:tcPr>
          <w:p w:rsidR="00CF712A" w:rsidRPr="00C36B2F" w:rsidRDefault="00CF712A" w:rsidP="008A6F4D">
            <w:pPr>
              <w:jc w:val="center"/>
              <w:rPr>
                <w:color w:val="000000"/>
                <w:sz w:val="24"/>
                <w:szCs w:val="24"/>
              </w:rPr>
            </w:pPr>
          </w:p>
        </w:tc>
        <w:tc>
          <w:tcPr>
            <w:tcW w:w="1417" w:type="dxa"/>
            <w:vMerge/>
            <w:tcBorders>
              <w:left w:val="single" w:sz="4" w:space="0" w:color="auto"/>
              <w:right w:val="single" w:sz="4" w:space="0" w:color="auto"/>
            </w:tcBorders>
          </w:tcPr>
          <w:p w:rsidR="00CF712A" w:rsidRPr="00C36B2F" w:rsidRDefault="00CF712A" w:rsidP="008A6F4D">
            <w:pPr>
              <w:jc w:val="center"/>
              <w:rPr>
                <w:color w:val="000000"/>
                <w:sz w:val="24"/>
                <w:szCs w:val="24"/>
              </w:rPr>
            </w:pPr>
          </w:p>
        </w:tc>
        <w:tc>
          <w:tcPr>
            <w:tcW w:w="1276" w:type="dxa"/>
            <w:tcBorders>
              <w:top w:val="single" w:sz="4" w:space="0" w:color="auto"/>
              <w:left w:val="single" w:sz="4" w:space="0" w:color="auto"/>
              <w:right w:val="single" w:sz="4" w:space="0" w:color="auto"/>
            </w:tcBorders>
          </w:tcPr>
          <w:p w:rsidR="00CF712A" w:rsidRPr="00C36B2F" w:rsidRDefault="00131FDC" w:rsidP="008A6F4D">
            <w:pPr>
              <w:jc w:val="center"/>
              <w:rPr>
                <w:color w:val="000000"/>
                <w:sz w:val="24"/>
                <w:szCs w:val="24"/>
              </w:rPr>
            </w:pPr>
            <w:r w:rsidRPr="00C36B2F">
              <w:rPr>
                <w:color w:val="000000"/>
                <w:sz w:val="24"/>
                <w:szCs w:val="24"/>
              </w:rPr>
              <w:t>202</w:t>
            </w:r>
            <w:r w:rsidR="00184855" w:rsidRPr="00C36B2F">
              <w:rPr>
                <w:color w:val="000000"/>
                <w:sz w:val="24"/>
                <w:szCs w:val="24"/>
              </w:rPr>
              <w:t>5</w:t>
            </w:r>
          </w:p>
        </w:tc>
        <w:tc>
          <w:tcPr>
            <w:tcW w:w="1276" w:type="dxa"/>
            <w:tcBorders>
              <w:top w:val="single" w:sz="4" w:space="0" w:color="auto"/>
              <w:left w:val="single" w:sz="4" w:space="0" w:color="auto"/>
              <w:right w:val="single" w:sz="4" w:space="0" w:color="auto"/>
            </w:tcBorders>
          </w:tcPr>
          <w:p w:rsidR="00CF712A" w:rsidRPr="00C36B2F" w:rsidRDefault="00131FDC" w:rsidP="008A6F4D">
            <w:pPr>
              <w:jc w:val="center"/>
              <w:rPr>
                <w:color w:val="000000"/>
                <w:sz w:val="24"/>
                <w:szCs w:val="24"/>
              </w:rPr>
            </w:pPr>
            <w:r w:rsidRPr="00C36B2F">
              <w:rPr>
                <w:color w:val="000000"/>
                <w:sz w:val="24"/>
                <w:szCs w:val="24"/>
              </w:rPr>
              <w:t>202</w:t>
            </w:r>
            <w:r w:rsidR="00184855" w:rsidRPr="00C36B2F">
              <w:rPr>
                <w:color w:val="000000"/>
                <w:sz w:val="24"/>
                <w:szCs w:val="24"/>
              </w:rPr>
              <w:t>6</w:t>
            </w:r>
          </w:p>
        </w:tc>
        <w:tc>
          <w:tcPr>
            <w:tcW w:w="1324" w:type="dxa"/>
            <w:tcBorders>
              <w:top w:val="single" w:sz="4" w:space="0" w:color="auto"/>
              <w:left w:val="single" w:sz="4" w:space="0" w:color="auto"/>
              <w:right w:val="single" w:sz="4" w:space="0" w:color="auto"/>
            </w:tcBorders>
          </w:tcPr>
          <w:p w:rsidR="00CF712A" w:rsidRPr="00C36B2F" w:rsidRDefault="00131FDC" w:rsidP="008A6F4D">
            <w:pPr>
              <w:jc w:val="center"/>
              <w:rPr>
                <w:color w:val="000000"/>
                <w:sz w:val="24"/>
                <w:szCs w:val="24"/>
              </w:rPr>
            </w:pPr>
            <w:r w:rsidRPr="00C36B2F">
              <w:rPr>
                <w:color w:val="000000"/>
                <w:sz w:val="24"/>
                <w:szCs w:val="24"/>
              </w:rPr>
              <w:t>202</w:t>
            </w:r>
            <w:r w:rsidR="00184855" w:rsidRPr="00C36B2F">
              <w:rPr>
                <w:color w:val="000000"/>
                <w:sz w:val="24"/>
                <w:szCs w:val="24"/>
              </w:rPr>
              <w:t>7</w:t>
            </w:r>
          </w:p>
        </w:tc>
      </w:tr>
      <w:tr w:rsidR="00CF712A" w:rsidRPr="00C36B2F" w:rsidTr="00840E26">
        <w:trPr>
          <w:trHeight w:val="375"/>
        </w:trPr>
        <w:tc>
          <w:tcPr>
            <w:tcW w:w="4410" w:type="dxa"/>
            <w:tcBorders>
              <w:top w:val="single" w:sz="4" w:space="0" w:color="auto"/>
              <w:left w:val="single" w:sz="4" w:space="0" w:color="auto"/>
              <w:bottom w:val="single" w:sz="4" w:space="0" w:color="auto"/>
              <w:right w:val="single" w:sz="4" w:space="0" w:color="auto"/>
            </w:tcBorders>
            <w:vAlign w:val="center"/>
          </w:tcPr>
          <w:p w:rsidR="00CF712A" w:rsidRPr="00C36B2F" w:rsidRDefault="00CF712A" w:rsidP="008A6F4D">
            <w:pPr>
              <w:jc w:val="center"/>
              <w:rPr>
                <w:color w:val="000000"/>
                <w:sz w:val="24"/>
                <w:szCs w:val="24"/>
              </w:rPr>
            </w:pPr>
            <w:r w:rsidRPr="00C36B2F">
              <w:rPr>
                <w:color w:val="000000"/>
                <w:sz w:val="24"/>
                <w:szCs w:val="24"/>
              </w:rPr>
              <w:t xml:space="preserve">Реальные денежные доходы населения - </w:t>
            </w:r>
            <w:r w:rsidRPr="00C36B2F">
              <w:rPr>
                <w:color w:val="000000"/>
                <w:sz w:val="24"/>
                <w:szCs w:val="24"/>
              </w:rPr>
              <w:lastRenderedPageBreak/>
              <w:t>%</w:t>
            </w:r>
          </w:p>
        </w:tc>
        <w:tc>
          <w:tcPr>
            <w:tcW w:w="1417" w:type="dxa"/>
            <w:tcBorders>
              <w:top w:val="single" w:sz="4" w:space="0" w:color="auto"/>
              <w:left w:val="single" w:sz="4" w:space="0" w:color="auto"/>
              <w:bottom w:val="single" w:sz="4" w:space="0" w:color="auto"/>
              <w:right w:val="single" w:sz="4" w:space="0" w:color="auto"/>
            </w:tcBorders>
            <w:vAlign w:val="center"/>
          </w:tcPr>
          <w:p w:rsidR="00CF712A" w:rsidRPr="00C36B2F" w:rsidRDefault="004B390B" w:rsidP="008A6F4D">
            <w:pPr>
              <w:jc w:val="center"/>
              <w:rPr>
                <w:sz w:val="24"/>
                <w:szCs w:val="24"/>
              </w:rPr>
            </w:pPr>
            <w:r w:rsidRPr="00C36B2F">
              <w:rPr>
                <w:sz w:val="24"/>
                <w:szCs w:val="24"/>
              </w:rPr>
              <w:lastRenderedPageBreak/>
              <w:t>10</w:t>
            </w:r>
            <w:r w:rsidR="00184855" w:rsidRPr="00C36B2F">
              <w:rPr>
                <w:sz w:val="24"/>
                <w:szCs w:val="24"/>
              </w:rPr>
              <w:t>3,5</w:t>
            </w:r>
          </w:p>
        </w:tc>
        <w:tc>
          <w:tcPr>
            <w:tcW w:w="1276" w:type="dxa"/>
            <w:tcBorders>
              <w:top w:val="single" w:sz="4" w:space="0" w:color="auto"/>
              <w:left w:val="single" w:sz="4" w:space="0" w:color="auto"/>
              <w:bottom w:val="single" w:sz="4" w:space="0" w:color="auto"/>
              <w:right w:val="single" w:sz="4" w:space="0" w:color="auto"/>
            </w:tcBorders>
            <w:vAlign w:val="center"/>
          </w:tcPr>
          <w:p w:rsidR="00CF712A" w:rsidRPr="00C36B2F" w:rsidRDefault="00184855" w:rsidP="008A6F4D">
            <w:pPr>
              <w:jc w:val="center"/>
              <w:rPr>
                <w:sz w:val="24"/>
                <w:szCs w:val="24"/>
              </w:rPr>
            </w:pPr>
            <w:r w:rsidRPr="00C36B2F">
              <w:rPr>
                <w:sz w:val="24"/>
                <w:szCs w:val="24"/>
              </w:rPr>
              <w:t>101,0</w:t>
            </w:r>
          </w:p>
        </w:tc>
        <w:tc>
          <w:tcPr>
            <w:tcW w:w="1276" w:type="dxa"/>
            <w:tcBorders>
              <w:top w:val="single" w:sz="4" w:space="0" w:color="auto"/>
              <w:left w:val="single" w:sz="4" w:space="0" w:color="auto"/>
              <w:bottom w:val="single" w:sz="4" w:space="0" w:color="auto"/>
              <w:right w:val="single" w:sz="4" w:space="0" w:color="auto"/>
            </w:tcBorders>
            <w:vAlign w:val="center"/>
          </w:tcPr>
          <w:p w:rsidR="00CF712A" w:rsidRPr="00C36B2F" w:rsidRDefault="004B390B" w:rsidP="008A6F4D">
            <w:pPr>
              <w:jc w:val="center"/>
              <w:rPr>
                <w:sz w:val="24"/>
                <w:szCs w:val="24"/>
              </w:rPr>
            </w:pPr>
            <w:r w:rsidRPr="00C36B2F">
              <w:rPr>
                <w:sz w:val="24"/>
                <w:szCs w:val="24"/>
              </w:rPr>
              <w:t>101,</w:t>
            </w:r>
            <w:r w:rsidR="00184855" w:rsidRPr="00C36B2F">
              <w:rPr>
                <w:sz w:val="24"/>
                <w:szCs w:val="24"/>
              </w:rPr>
              <w:t>1</w:t>
            </w:r>
          </w:p>
        </w:tc>
        <w:tc>
          <w:tcPr>
            <w:tcW w:w="1324" w:type="dxa"/>
            <w:tcBorders>
              <w:top w:val="single" w:sz="4" w:space="0" w:color="auto"/>
              <w:left w:val="single" w:sz="4" w:space="0" w:color="auto"/>
              <w:bottom w:val="single" w:sz="4" w:space="0" w:color="auto"/>
              <w:right w:val="single" w:sz="4" w:space="0" w:color="auto"/>
            </w:tcBorders>
            <w:vAlign w:val="center"/>
          </w:tcPr>
          <w:p w:rsidR="00131FDC" w:rsidRPr="00C36B2F" w:rsidRDefault="004B390B" w:rsidP="008A6F4D">
            <w:pPr>
              <w:jc w:val="center"/>
              <w:rPr>
                <w:sz w:val="24"/>
                <w:szCs w:val="24"/>
              </w:rPr>
            </w:pPr>
            <w:r w:rsidRPr="00C36B2F">
              <w:rPr>
                <w:sz w:val="24"/>
                <w:szCs w:val="24"/>
              </w:rPr>
              <w:t>101,</w:t>
            </w:r>
            <w:r w:rsidR="00915585" w:rsidRPr="00C36B2F">
              <w:rPr>
                <w:sz w:val="24"/>
                <w:szCs w:val="24"/>
              </w:rPr>
              <w:t>6</w:t>
            </w:r>
          </w:p>
        </w:tc>
      </w:tr>
      <w:tr w:rsidR="00CF712A" w:rsidRPr="00C36B2F" w:rsidTr="00840E26">
        <w:trPr>
          <w:trHeight w:val="375"/>
        </w:trPr>
        <w:tc>
          <w:tcPr>
            <w:tcW w:w="4410" w:type="dxa"/>
            <w:tcBorders>
              <w:top w:val="nil"/>
              <w:left w:val="single" w:sz="4" w:space="0" w:color="auto"/>
              <w:bottom w:val="single" w:sz="4" w:space="0" w:color="auto"/>
              <w:right w:val="single" w:sz="4" w:space="0" w:color="auto"/>
            </w:tcBorders>
            <w:vAlign w:val="center"/>
          </w:tcPr>
          <w:p w:rsidR="00CF712A" w:rsidRPr="00C36B2F" w:rsidRDefault="00CF712A" w:rsidP="008A6F4D">
            <w:pPr>
              <w:jc w:val="center"/>
              <w:rPr>
                <w:color w:val="000000"/>
                <w:sz w:val="24"/>
                <w:szCs w:val="24"/>
              </w:rPr>
            </w:pPr>
            <w:r w:rsidRPr="00C36B2F">
              <w:rPr>
                <w:color w:val="000000"/>
                <w:sz w:val="24"/>
                <w:szCs w:val="24"/>
              </w:rPr>
              <w:lastRenderedPageBreak/>
              <w:t>Номинальная начисленная среднемесячная заработная плата работников организаций – руб.</w:t>
            </w:r>
          </w:p>
        </w:tc>
        <w:tc>
          <w:tcPr>
            <w:tcW w:w="1417" w:type="dxa"/>
            <w:tcBorders>
              <w:top w:val="nil"/>
              <w:left w:val="single" w:sz="4" w:space="0" w:color="auto"/>
              <w:bottom w:val="single" w:sz="4" w:space="0" w:color="auto"/>
              <w:right w:val="single" w:sz="4" w:space="0" w:color="auto"/>
            </w:tcBorders>
            <w:vAlign w:val="center"/>
          </w:tcPr>
          <w:p w:rsidR="00CF712A" w:rsidRPr="00C36B2F" w:rsidRDefault="00184855" w:rsidP="008A6F4D">
            <w:pPr>
              <w:jc w:val="center"/>
              <w:rPr>
                <w:sz w:val="24"/>
                <w:szCs w:val="24"/>
              </w:rPr>
            </w:pPr>
            <w:r w:rsidRPr="00C36B2F">
              <w:rPr>
                <w:sz w:val="24"/>
                <w:szCs w:val="24"/>
              </w:rPr>
              <w:t>85822,66</w:t>
            </w:r>
          </w:p>
        </w:tc>
        <w:tc>
          <w:tcPr>
            <w:tcW w:w="1276" w:type="dxa"/>
            <w:tcBorders>
              <w:top w:val="nil"/>
              <w:left w:val="single" w:sz="4" w:space="0" w:color="auto"/>
              <w:bottom w:val="single" w:sz="4" w:space="0" w:color="auto"/>
              <w:right w:val="single" w:sz="4" w:space="0" w:color="auto"/>
            </w:tcBorders>
            <w:vAlign w:val="center"/>
          </w:tcPr>
          <w:p w:rsidR="00CF712A" w:rsidRPr="00C36B2F" w:rsidRDefault="00184855" w:rsidP="008A6F4D">
            <w:pPr>
              <w:jc w:val="center"/>
              <w:rPr>
                <w:sz w:val="24"/>
                <w:szCs w:val="24"/>
              </w:rPr>
            </w:pPr>
            <w:r w:rsidRPr="00C36B2F">
              <w:rPr>
                <w:sz w:val="24"/>
                <w:szCs w:val="24"/>
              </w:rPr>
              <w:t>90245,28</w:t>
            </w:r>
          </w:p>
        </w:tc>
        <w:tc>
          <w:tcPr>
            <w:tcW w:w="1276" w:type="dxa"/>
            <w:tcBorders>
              <w:top w:val="nil"/>
              <w:left w:val="single" w:sz="4" w:space="0" w:color="auto"/>
              <w:bottom w:val="single" w:sz="4" w:space="0" w:color="auto"/>
              <w:right w:val="single" w:sz="4" w:space="0" w:color="auto"/>
            </w:tcBorders>
            <w:vAlign w:val="center"/>
          </w:tcPr>
          <w:p w:rsidR="00CF712A" w:rsidRPr="00C36B2F" w:rsidRDefault="00184855" w:rsidP="008A6F4D">
            <w:pPr>
              <w:jc w:val="center"/>
              <w:rPr>
                <w:sz w:val="24"/>
                <w:szCs w:val="24"/>
              </w:rPr>
            </w:pPr>
            <w:r w:rsidRPr="00C36B2F">
              <w:rPr>
                <w:sz w:val="24"/>
                <w:szCs w:val="24"/>
              </w:rPr>
              <w:t>95200,33</w:t>
            </w:r>
          </w:p>
        </w:tc>
        <w:tc>
          <w:tcPr>
            <w:tcW w:w="1324" w:type="dxa"/>
            <w:tcBorders>
              <w:top w:val="nil"/>
              <w:left w:val="single" w:sz="4" w:space="0" w:color="auto"/>
              <w:bottom w:val="single" w:sz="4" w:space="0" w:color="auto"/>
              <w:right w:val="single" w:sz="4" w:space="0" w:color="auto"/>
            </w:tcBorders>
            <w:vAlign w:val="center"/>
          </w:tcPr>
          <w:p w:rsidR="00CF712A" w:rsidRPr="00C36B2F" w:rsidRDefault="00184855" w:rsidP="008A6F4D">
            <w:pPr>
              <w:jc w:val="center"/>
              <w:rPr>
                <w:sz w:val="24"/>
                <w:szCs w:val="24"/>
              </w:rPr>
            </w:pPr>
            <w:r w:rsidRPr="00C36B2F">
              <w:rPr>
                <w:sz w:val="24"/>
                <w:szCs w:val="24"/>
              </w:rPr>
              <w:t>100769,33</w:t>
            </w:r>
          </w:p>
        </w:tc>
      </w:tr>
    </w:tbl>
    <w:p w:rsidR="00A00046" w:rsidRPr="00C36B2F" w:rsidRDefault="00A00046" w:rsidP="008A6F4D">
      <w:pPr>
        <w:tabs>
          <w:tab w:val="left" w:pos="1440"/>
        </w:tabs>
        <w:jc w:val="center"/>
        <w:rPr>
          <w:sz w:val="24"/>
          <w:szCs w:val="24"/>
          <w:lang w:val="en-US"/>
        </w:rPr>
      </w:pPr>
    </w:p>
    <w:p w:rsidR="00E9334A" w:rsidRPr="00C36B2F" w:rsidRDefault="00EB086A" w:rsidP="008A6F4D">
      <w:pPr>
        <w:autoSpaceDE w:val="0"/>
        <w:autoSpaceDN w:val="0"/>
        <w:ind w:firstLine="709"/>
        <w:jc w:val="both"/>
        <w:rPr>
          <w:sz w:val="24"/>
          <w:szCs w:val="24"/>
        </w:rPr>
      </w:pPr>
      <w:r w:rsidRPr="00C36B2F">
        <w:rPr>
          <w:sz w:val="24"/>
          <w:szCs w:val="24"/>
        </w:rPr>
        <w:t>Наиболее значимыми факторами, определяющими динамику уровня жизни населения в прогнозируемом периоде, явля</w:t>
      </w:r>
      <w:r w:rsidR="000E5609" w:rsidRPr="00C36B2F">
        <w:rPr>
          <w:sz w:val="24"/>
          <w:szCs w:val="24"/>
        </w:rPr>
        <w:t>е</w:t>
      </w:r>
      <w:r w:rsidRPr="00C36B2F">
        <w:rPr>
          <w:sz w:val="24"/>
          <w:szCs w:val="24"/>
        </w:rPr>
        <w:t xml:space="preserve">тся </w:t>
      </w:r>
      <w:r w:rsidR="000E5609" w:rsidRPr="00C36B2F">
        <w:rPr>
          <w:sz w:val="24"/>
          <w:szCs w:val="24"/>
        </w:rPr>
        <w:t xml:space="preserve">восстановление экономики </w:t>
      </w:r>
      <w:r w:rsidR="00BA3BAE" w:rsidRPr="00C36B2F">
        <w:rPr>
          <w:sz w:val="24"/>
          <w:szCs w:val="24"/>
        </w:rPr>
        <w:t>за счет эффективной деятельности крупных, средних и малых предприятий,</w:t>
      </w:r>
      <w:r w:rsidRPr="00C36B2F">
        <w:rPr>
          <w:sz w:val="24"/>
          <w:szCs w:val="24"/>
        </w:rPr>
        <w:t xml:space="preserve"> развитие инди</w:t>
      </w:r>
      <w:r w:rsidR="00096F9E" w:rsidRPr="00C36B2F">
        <w:rPr>
          <w:sz w:val="24"/>
          <w:szCs w:val="24"/>
        </w:rPr>
        <w:t>видуального предпринимательства и самозанятых</w:t>
      </w:r>
      <w:r w:rsidR="00915585" w:rsidRPr="00C36B2F">
        <w:rPr>
          <w:sz w:val="24"/>
          <w:szCs w:val="24"/>
        </w:rPr>
        <w:t>,</w:t>
      </w:r>
      <w:r w:rsidR="00096F9E" w:rsidRPr="00C36B2F">
        <w:rPr>
          <w:sz w:val="24"/>
          <w:szCs w:val="24"/>
        </w:rPr>
        <w:t xml:space="preserve"> </w:t>
      </w:r>
      <w:r w:rsidR="00BA3BAE" w:rsidRPr="00C36B2F">
        <w:rPr>
          <w:sz w:val="24"/>
          <w:szCs w:val="24"/>
        </w:rPr>
        <w:t>увеличени</w:t>
      </w:r>
      <w:r w:rsidR="00915585" w:rsidRPr="00C36B2F">
        <w:rPr>
          <w:sz w:val="24"/>
          <w:szCs w:val="24"/>
        </w:rPr>
        <w:t>е</w:t>
      </w:r>
      <w:r w:rsidR="00BA3BAE" w:rsidRPr="00C36B2F">
        <w:rPr>
          <w:sz w:val="24"/>
          <w:szCs w:val="24"/>
        </w:rPr>
        <w:t xml:space="preserve"> инвестиционного потенциала города, </w:t>
      </w:r>
      <w:r w:rsidRPr="00C36B2F">
        <w:rPr>
          <w:sz w:val="24"/>
          <w:szCs w:val="24"/>
        </w:rPr>
        <w:t xml:space="preserve">а также </w:t>
      </w:r>
      <w:r w:rsidR="00BA3BAE" w:rsidRPr="00C36B2F">
        <w:rPr>
          <w:sz w:val="24"/>
          <w:szCs w:val="24"/>
        </w:rPr>
        <w:t xml:space="preserve">обеспеченность </w:t>
      </w:r>
      <w:r w:rsidRPr="00C36B2F">
        <w:rPr>
          <w:sz w:val="24"/>
          <w:szCs w:val="24"/>
        </w:rPr>
        <w:t xml:space="preserve">населения комфортным </w:t>
      </w:r>
      <w:r w:rsidR="00BA3BAE" w:rsidRPr="00C36B2F">
        <w:rPr>
          <w:sz w:val="24"/>
          <w:szCs w:val="24"/>
        </w:rPr>
        <w:t>жильем</w:t>
      </w:r>
      <w:r w:rsidRPr="00C36B2F">
        <w:rPr>
          <w:sz w:val="24"/>
          <w:szCs w:val="24"/>
        </w:rPr>
        <w:t xml:space="preserve">, </w:t>
      </w:r>
      <w:r w:rsidR="00BA3BAE" w:rsidRPr="00C36B2F">
        <w:rPr>
          <w:sz w:val="24"/>
          <w:szCs w:val="24"/>
        </w:rPr>
        <w:t>раз</w:t>
      </w:r>
      <w:r w:rsidR="00915585" w:rsidRPr="00C36B2F">
        <w:rPr>
          <w:sz w:val="24"/>
          <w:szCs w:val="24"/>
        </w:rPr>
        <w:t>витие</w:t>
      </w:r>
      <w:r w:rsidR="00BA3BAE" w:rsidRPr="00C36B2F">
        <w:rPr>
          <w:sz w:val="24"/>
          <w:szCs w:val="24"/>
        </w:rPr>
        <w:t xml:space="preserve"> здравоохранения</w:t>
      </w:r>
      <w:r w:rsidRPr="00C36B2F">
        <w:rPr>
          <w:sz w:val="24"/>
          <w:szCs w:val="24"/>
        </w:rPr>
        <w:t xml:space="preserve">, образования, культуры, </w:t>
      </w:r>
      <w:r w:rsidR="00BA3BAE" w:rsidRPr="00C36B2F">
        <w:rPr>
          <w:sz w:val="24"/>
          <w:szCs w:val="24"/>
        </w:rPr>
        <w:t>социального обеспечения</w:t>
      </w:r>
      <w:r w:rsidRPr="00C36B2F">
        <w:rPr>
          <w:sz w:val="24"/>
          <w:szCs w:val="24"/>
        </w:rPr>
        <w:t>.</w:t>
      </w:r>
    </w:p>
    <w:p w:rsidR="000643F4" w:rsidRPr="00C36B2F" w:rsidRDefault="000643F4" w:rsidP="008A6F4D">
      <w:pPr>
        <w:tabs>
          <w:tab w:val="left" w:pos="567"/>
        </w:tabs>
        <w:ind w:firstLine="709"/>
        <w:jc w:val="both"/>
        <w:rPr>
          <w:b/>
          <w:sz w:val="24"/>
          <w:szCs w:val="24"/>
        </w:rPr>
      </w:pPr>
    </w:p>
    <w:p w:rsidR="00161017" w:rsidRPr="00C36B2F" w:rsidRDefault="00161017" w:rsidP="008A6F4D">
      <w:pPr>
        <w:tabs>
          <w:tab w:val="left" w:pos="567"/>
        </w:tabs>
        <w:ind w:firstLine="709"/>
        <w:jc w:val="both"/>
        <w:rPr>
          <w:b/>
          <w:sz w:val="24"/>
          <w:szCs w:val="24"/>
          <w:highlight w:val="yellow"/>
        </w:rPr>
      </w:pPr>
    </w:p>
    <w:p w:rsidR="00665EE8" w:rsidRPr="00C36B2F" w:rsidRDefault="005B59BA" w:rsidP="00EB53EA">
      <w:pPr>
        <w:tabs>
          <w:tab w:val="left" w:pos="567"/>
        </w:tabs>
        <w:ind w:firstLine="709"/>
        <w:jc w:val="both"/>
        <w:rPr>
          <w:b/>
          <w:sz w:val="24"/>
          <w:szCs w:val="24"/>
        </w:rPr>
      </w:pPr>
      <w:r w:rsidRPr="00C36B2F">
        <w:rPr>
          <w:b/>
          <w:sz w:val="24"/>
          <w:szCs w:val="24"/>
        </w:rPr>
        <w:t>2.3. Бюджет город</w:t>
      </w:r>
      <w:r w:rsidR="00243F6D">
        <w:rPr>
          <w:b/>
          <w:sz w:val="24"/>
          <w:szCs w:val="24"/>
        </w:rPr>
        <w:t xml:space="preserve">ского округа </w:t>
      </w:r>
      <w:r w:rsidRPr="00C36B2F">
        <w:rPr>
          <w:b/>
          <w:sz w:val="24"/>
          <w:szCs w:val="24"/>
        </w:rPr>
        <w:t>Урай</w:t>
      </w:r>
      <w:r w:rsidR="00243F6D">
        <w:rPr>
          <w:b/>
          <w:sz w:val="24"/>
          <w:szCs w:val="24"/>
        </w:rPr>
        <w:t xml:space="preserve"> Ханты-Мансийского автономного округа - Югры</w:t>
      </w:r>
    </w:p>
    <w:p w:rsidR="00243F6D" w:rsidRPr="00C36B2F" w:rsidRDefault="006D632D" w:rsidP="00EB53EA">
      <w:pPr>
        <w:tabs>
          <w:tab w:val="left" w:pos="567"/>
        </w:tabs>
        <w:ind w:firstLine="709"/>
        <w:jc w:val="both"/>
        <w:rPr>
          <w:b/>
          <w:sz w:val="24"/>
          <w:szCs w:val="24"/>
        </w:rPr>
      </w:pPr>
      <w:r w:rsidRPr="00C36B2F">
        <w:rPr>
          <w:b/>
          <w:sz w:val="24"/>
          <w:szCs w:val="24"/>
        </w:rPr>
        <w:t xml:space="preserve">2.3.1. Основные характеристики бюджета </w:t>
      </w:r>
      <w:r w:rsidR="00243F6D" w:rsidRPr="00C36B2F">
        <w:rPr>
          <w:b/>
          <w:sz w:val="24"/>
          <w:szCs w:val="24"/>
        </w:rPr>
        <w:t>город</w:t>
      </w:r>
      <w:r w:rsidR="00243F6D">
        <w:rPr>
          <w:b/>
          <w:sz w:val="24"/>
          <w:szCs w:val="24"/>
        </w:rPr>
        <w:t xml:space="preserve">ского округа </w:t>
      </w:r>
      <w:r w:rsidR="00243F6D" w:rsidRPr="00C36B2F">
        <w:rPr>
          <w:b/>
          <w:sz w:val="24"/>
          <w:szCs w:val="24"/>
        </w:rPr>
        <w:t>Урай</w:t>
      </w:r>
      <w:r w:rsidR="00243F6D">
        <w:rPr>
          <w:b/>
          <w:sz w:val="24"/>
          <w:szCs w:val="24"/>
        </w:rPr>
        <w:t xml:space="preserve"> Ханты-Мансийского автономного округа </w:t>
      </w:r>
      <w:r w:rsidR="005554CE">
        <w:rPr>
          <w:b/>
          <w:sz w:val="24"/>
          <w:szCs w:val="24"/>
        </w:rPr>
        <w:t>–</w:t>
      </w:r>
      <w:r w:rsidR="00243F6D">
        <w:rPr>
          <w:b/>
          <w:sz w:val="24"/>
          <w:szCs w:val="24"/>
        </w:rPr>
        <w:t xml:space="preserve"> Югры</w:t>
      </w:r>
      <w:r w:rsidR="005554CE">
        <w:rPr>
          <w:b/>
          <w:sz w:val="24"/>
          <w:szCs w:val="24"/>
        </w:rPr>
        <w:t xml:space="preserve"> за 2023 год</w:t>
      </w:r>
    </w:p>
    <w:p w:rsidR="00A93CB9" w:rsidRPr="00C36B2F" w:rsidRDefault="00A93CB9" w:rsidP="00EB53EA">
      <w:pPr>
        <w:shd w:val="clear" w:color="auto" w:fill="FFFFFF"/>
        <w:tabs>
          <w:tab w:val="left" w:pos="0"/>
          <w:tab w:val="left" w:pos="709"/>
        </w:tabs>
        <w:ind w:firstLine="567"/>
        <w:jc w:val="both"/>
        <w:rPr>
          <w:sz w:val="24"/>
          <w:szCs w:val="24"/>
          <w:highlight w:val="yellow"/>
        </w:rPr>
      </w:pPr>
    </w:p>
    <w:p w:rsidR="00706703" w:rsidRDefault="0023167E" w:rsidP="00EB53EA">
      <w:pPr>
        <w:shd w:val="clear" w:color="auto" w:fill="FFFFFF"/>
        <w:tabs>
          <w:tab w:val="left" w:pos="0"/>
          <w:tab w:val="left" w:pos="709"/>
        </w:tabs>
        <w:jc w:val="center"/>
        <w:rPr>
          <w:b/>
          <w:sz w:val="24"/>
          <w:szCs w:val="24"/>
        </w:rPr>
      </w:pPr>
      <w:r w:rsidRPr="00C36B2F">
        <w:rPr>
          <w:b/>
          <w:sz w:val="24"/>
          <w:szCs w:val="24"/>
        </w:rPr>
        <w:t xml:space="preserve">Основные параметры исполнения бюджета </w:t>
      </w:r>
      <w:r w:rsidR="00706703" w:rsidRPr="00C36B2F">
        <w:rPr>
          <w:b/>
          <w:sz w:val="24"/>
          <w:szCs w:val="24"/>
        </w:rPr>
        <w:t>город</w:t>
      </w:r>
      <w:r w:rsidR="00706703">
        <w:rPr>
          <w:b/>
          <w:sz w:val="24"/>
          <w:szCs w:val="24"/>
        </w:rPr>
        <w:t xml:space="preserve">ского округа </w:t>
      </w:r>
      <w:r w:rsidR="00706703" w:rsidRPr="00C36B2F">
        <w:rPr>
          <w:b/>
          <w:sz w:val="24"/>
          <w:szCs w:val="24"/>
        </w:rPr>
        <w:t>Урай</w:t>
      </w:r>
    </w:p>
    <w:p w:rsidR="002024BA" w:rsidRDefault="00706703" w:rsidP="002024BA">
      <w:pPr>
        <w:shd w:val="clear" w:color="auto" w:fill="FFFFFF"/>
        <w:tabs>
          <w:tab w:val="left" w:pos="0"/>
          <w:tab w:val="left" w:pos="709"/>
        </w:tabs>
        <w:jc w:val="center"/>
        <w:rPr>
          <w:sz w:val="24"/>
          <w:szCs w:val="24"/>
        </w:rPr>
      </w:pPr>
      <w:r>
        <w:rPr>
          <w:b/>
          <w:sz w:val="24"/>
          <w:szCs w:val="24"/>
        </w:rPr>
        <w:t xml:space="preserve"> Ханты-Мансийского автономного округа – Югры за 2023 год</w:t>
      </w:r>
      <w:r w:rsidR="002024BA">
        <w:rPr>
          <w:b/>
          <w:sz w:val="24"/>
          <w:szCs w:val="24"/>
        </w:rPr>
        <w:t xml:space="preserve"> </w:t>
      </w:r>
      <w:r w:rsidR="008E13FB">
        <w:rPr>
          <w:b/>
          <w:sz w:val="24"/>
          <w:szCs w:val="24"/>
        </w:rPr>
        <w:t>(далее также – бюджет города Урай, бюджет города, бюджет)</w:t>
      </w:r>
    </w:p>
    <w:p w:rsidR="0023167E" w:rsidRPr="00C36B2F" w:rsidRDefault="00F17463" w:rsidP="002024BA">
      <w:pPr>
        <w:pStyle w:val="af0"/>
        <w:jc w:val="right"/>
        <w:rPr>
          <w:sz w:val="24"/>
          <w:szCs w:val="24"/>
        </w:rPr>
      </w:pPr>
      <w:r>
        <w:rPr>
          <w:sz w:val="24"/>
          <w:szCs w:val="24"/>
        </w:rPr>
        <w:t>Т</w:t>
      </w:r>
      <w:r w:rsidR="0023167E" w:rsidRPr="00C36B2F">
        <w:rPr>
          <w:sz w:val="24"/>
          <w:szCs w:val="24"/>
        </w:rPr>
        <w:t xml:space="preserve">аблица </w:t>
      </w:r>
      <w:r>
        <w:rPr>
          <w:sz w:val="24"/>
          <w:szCs w:val="24"/>
        </w:rPr>
        <w:t>7</w:t>
      </w:r>
    </w:p>
    <w:tbl>
      <w:tblPr>
        <w:tblW w:w="9407" w:type="dxa"/>
        <w:jc w:val="center"/>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79"/>
        <w:gridCol w:w="1441"/>
        <w:gridCol w:w="1701"/>
        <w:gridCol w:w="1985"/>
        <w:gridCol w:w="1701"/>
      </w:tblGrid>
      <w:tr w:rsidR="0023167E" w:rsidRPr="00C36B2F" w:rsidTr="0023167E">
        <w:trPr>
          <w:trHeight w:val="478"/>
          <w:jc w:val="center"/>
        </w:trPr>
        <w:tc>
          <w:tcPr>
            <w:tcW w:w="2579" w:type="dxa"/>
          </w:tcPr>
          <w:p w:rsidR="0023167E" w:rsidRPr="00C36B2F" w:rsidRDefault="0023167E" w:rsidP="00EB53EA">
            <w:pPr>
              <w:jc w:val="center"/>
              <w:rPr>
                <w:bCs/>
                <w:sz w:val="24"/>
                <w:szCs w:val="24"/>
              </w:rPr>
            </w:pPr>
            <w:r w:rsidRPr="00C36B2F">
              <w:rPr>
                <w:bCs/>
                <w:color w:val="000000"/>
                <w:sz w:val="24"/>
                <w:szCs w:val="24"/>
              </w:rPr>
              <w:t>Наименование</w:t>
            </w:r>
          </w:p>
        </w:tc>
        <w:tc>
          <w:tcPr>
            <w:tcW w:w="1441" w:type="dxa"/>
          </w:tcPr>
          <w:p w:rsidR="0023167E" w:rsidRPr="00C36B2F" w:rsidRDefault="0023167E" w:rsidP="00EB53EA">
            <w:pPr>
              <w:jc w:val="center"/>
              <w:rPr>
                <w:bCs/>
                <w:sz w:val="24"/>
                <w:szCs w:val="24"/>
              </w:rPr>
            </w:pPr>
            <w:r w:rsidRPr="00C36B2F">
              <w:rPr>
                <w:bCs/>
                <w:sz w:val="24"/>
                <w:szCs w:val="24"/>
              </w:rPr>
              <w:t xml:space="preserve">Ед. </w:t>
            </w:r>
            <w:proofErr w:type="spellStart"/>
            <w:r w:rsidRPr="00C36B2F">
              <w:rPr>
                <w:bCs/>
                <w:sz w:val="24"/>
                <w:szCs w:val="24"/>
              </w:rPr>
              <w:t>изм</w:t>
            </w:r>
            <w:proofErr w:type="spellEnd"/>
            <w:r w:rsidRPr="00C36B2F">
              <w:rPr>
                <w:bCs/>
                <w:sz w:val="24"/>
                <w:szCs w:val="24"/>
              </w:rPr>
              <w:t>.</w:t>
            </w:r>
          </w:p>
        </w:tc>
        <w:tc>
          <w:tcPr>
            <w:tcW w:w="1701" w:type="dxa"/>
          </w:tcPr>
          <w:p w:rsidR="0023167E" w:rsidRPr="00C36B2F" w:rsidRDefault="0023167E" w:rsidP="00EB53EA">
            <w:pPr>
              <w:jc w:val="center"/>
              <w:rPr>
                <w:sz w:val="24"/>
                <w:szCs w:val="24"/>
              </w:rPr>
            </w:pPr>
            <w:r w:rsidRPr="00C36B2F">
              <w:rPr>
                <w:sz w:val="24"/>
                <w:szCs w:val="24"/>
              </w:rPr>
              <w:t>План</w:t>
            </w:r>
          </w:p>
          <w:p w:rsidR="0023167E" w:rsidRPr="00C36B2F" w:rsidRDefault="0023167E" w:rsidP="00EB53EA">
            <w:pPr>
              <w:jc w:val="center"/>
              <w:rPr>
                <w:sz w:val="24"/>
                <w:szCs w:val="24"/>
              </w:rPr>
            </w:pPr>
            <w:r w:rsidRPr="00C36B2F">
              <w:rPr>
                <w:sz w:val="24"/>
                <w:szCs w:val="24"/>
              </w:rPr>
              <w:t>202</w:t>
            </w:r>
            <w:r w:rsidR="00A93CB9" w:rsidRPr="00C36B2F">
              <w:rPr>
                <w:sz w:val="24"/>
                <w:szCs w:val="24"/>
              </w:rPr>
              <w:t>3</w:t>
            </w:r>
          </w:p>
        </w:tc>
        <w:tc>
          <w:tcPr>
            <w:tcW w:w="1985" w:type="dxa"/>
          </w:tcPr>
          <w:p w:rsidR="0023167E" w:rsidRPr="00C36B2F" w:rsidRDefault="0023167E" w:rsidP="00EB53EA">
            <w:pPr>
              <w:jc w:val="center"/>
              <w:rPr>
                <w:sz w:val="24"/>
                <w:szCs w:val="24"/>
              </w:rPr>
            </w:pPr>
            <w:r w:rsidRPr="00C36B2F">
              <w:rPr>
                <w:sz w:val="24"/>
                <w:szCs w:val="24"/>
              </w:rPr>
              <w:t>Исполнение</w:t>
            </w:r>
          </w:p>
          <w:p w:rsidR="0023167E" w:rsidRPr="00C36B2F" w:rsidRDefault="0023167E" w:rsidP="00EB53EA">
            <w:pPr>
              <w:jc w:val="center"/>
              <w:rPr>
                <w:sz w:val="24"/>
                <w:szCs w:val="24"/>
              </w:rPr>
            </w:pPr>
            <w:r w:rsidRPr="00C36B2F">
              <w:rPr>
                <w:sz w:val="24"/>
                <w:szCs w:val="24"/>
              </w:rPr>
              <w:t>за 202</w:t>
            </w:r>
            <w:r w:rsidR="00A93CB9" w:rsidRPr="00C36B2F">
              <w:rPr>
                <w:sz w:val="24"/>
                <w:szCs w:val="24"/>
              </w:rPr>
              <w:t>3</w:t>
            </w:r>
          </w:p>
        </w:tc>
        <w:tc>
          <w:tcPr>
            <w:tcW w:w="1701" w:type="dxa"/>
          </w:tcPr>
          <w:p w:rsidR="0023167E" w:rsidRPr="00C36B2F" w:rsidRDefault="0023167E" w:rsidP="00EB53EA">
            <w:pPr>
              <w:jc w:val="center"/>
              <w:rPr>
                <w:sz w:val="24"/>
                <w:szCs w:val="24"/>
              </w:rPr>
            </w:pPr>
            <w:r w:rsidRPr="00C36B2F">
              <w:rPr>
                <w:sz w:val="24"/>
                <w:szCs w:val="24"/>
              </w:rPr>
              <w:t>Исполнение, %</w:t>
            </w:r>
          </w:p>
        </w:tc>
      </w:tr>
      <w:tr w:rsidR="00A93CB9" w:rsidRPr="00C36B2F" w:rsidTr="0023167E">
        <w:trPr>
          <w:trHeight w:val="391"/>
          <w:jc w:val="center"/>
        </w:trPr>
        <w:tc>
          <w:tcPr>
            <w:tcW w:w="2579" w:type="dxa"/>
            <w:vAlign w:val="center"/>
          </w:tcPr>
          <w:p w:rsidR="00A93CB9" w:rsidRPr="00C36B2F" w:rsidRDefault="00A93CB9" w:rsidP="00EB53EA">
            <w:pPr>
              <w:rPr>
                <w:bCs/>
                <w:sz w:val="24"/>
                <w:szCs w:val="24"/>
              </w:rPr>
            </w:pPr>
            <w:r w:rsidRPr="00C36B2F">
              <w:rPr>
                <w:bCs/>
                <w:sz w:val="24"/>
                <w:szCs w:val="24"/>
              </w:rPr>
              <w:t>Доходы</w:t>
            </w:r>
          </w:p>
        </w:tc>
        <w:tc>
          <w:tcPr>
            <w:tcW w:w="1441" w:type="dxa"/>
            <w:vAlign w:val="center"/>
          </w:tcPr>
          <w:p w:rsidR="00A93CB9" w:rsidRPr="00C36B2F" w:rsidRDefault="00A93CB9" w:rsidP="00EB53EA">
            <w:pPr>
              <w:pStyle w:val="af0"/>
              <w:jc w:val="center"/>
              <w:rPr>
                <w:bCs/>
                <w:sz w:val="24"/>
                <w:szCs w:val="24"/>
              </w:rPr>
            </w:pPr>
            <w:r w:rsidRPr="00C36B2F">
              <w:rPr>
                <w:sz w:val="24"/>
                <w:szCs w:val="24"/>
              </w:rPr>
              <w:t>тыс</w:t>
            </w:r>
            <w:proofErr w:type="gramStart"/>
            <w:r w:rsidRPr="00C36B2F">
              <w:rPr>
                <w:sz w:val="24"/>
                <w:szCs w:val="24"/>
              </w:rPr>
              <w:t>.р</w:t>
            </w:r>
            <w:proofErr w:type="gramEnd"/>
            <w:r w:rsidRPr="00C36B2F">
              <w:rPr>
                <w:sz w:val="24"/>
                <w:szCs w:val="24"/>
              </w:rPr>
              <w:t>уб.</w:t>
            </w:r>
          </w:p>
        </w:tc>
        <w:tc>
          <w:tcPr>
            <w:tcW w:w="1701" w:type="dxa"/>
            <w:vAlign w:val="center"/>
          </w:tcPr>
          <w:p w:rsidR="00A93CB9" w:rsidRPr="00C36B2F" w:rsidRDefault="00A93CB9" w:rsidP="00EB53EA">
            <w:pPr>
              <w:jc w:val="center"/>
              <w:rPr>
                <w:bCs/>
                <w:sz w:val="24"/>
                <w:szCs w:val="24"/>
              </w:rPr>
            </w:pPr>
            <w:r w:rsidRPr="00C36B2F">
              <w:rPr>
                <w:bCs/>
                <w:sz w:val="24"/>
                <w:szCs w:val="24"/>
              </w:rPr>
              <w:t>5 304 249,7</w:t>
            </w:r>
          </w:p>
        </w:tc>
        <w:tc>
          <w:tcPr>
            <w:tcW w:w="1985" w:type="dxa"/>
            <w:vAlign w:val="center"/>
          </w:tcPr>
          <w:p w:rsidR="00A93CB9" w:rsidRPr="00C36B2F" w:rsidRDefault="00A93CB9" w:rsidP="00EB53EA">
            <w:pPr>
              <w:jc w:val="center"/>
              <w:rPr>
                <w:color w:val="000000"/>
                <w:sz w:val="24"/>
                <w:szCs w:val="24"/>
              </w:rPr>
            </w:pPr>
            <w:r w:rsidRPr="00C36B2F">
              <w:rPr>
                <w:color w:val="000000"/>
                <w:sz w:val="24"/>
                <w:szCs w:val="24"/>
              </w:rPr>
              <w:t>5 057 580,1</w:t>
            </w:r>
          </w:p>
        </w:tc>
        <w:tc>
          <w:tcPr>
            <w:tcW w:w="1701" w:type="dxa"/>
            <w:vAlign w:val="center"/>
          </w:tcPr>
          <w:p w:rsidR="00A93CB9" w:rsidRPr="00C36B2F" w:rsidRDefault="00A93CB9" w:rsidP="00EB53EA">
            <w:pPr>
              <w:jc w:val="center"/>
              <w:rPr>
                <w:bCs/>
                <w:sz w:val="24"/>
                <w:szCs w:val="24"/>
              </w:rPr>
            </w:pPr>
            <w:r w:rsidRPr="00C36B2F">
              <w:rPr>
                <w:bCs/>
                <w:sz w:val="24"/>
                <w:szCs w:val="24"/>
              </w:rPr>
              <w:t>95,3</w:t>
            </w:r>
          </w:p>
        </w:tc>
      </w:tr>
      <w:tr w:rsidR="00A93CB9" w:rsidRPr="00C36B2F" w:rsidTr="0023167E">
        <w:trPr>
          <w:trHeight w:val="345"/>
          <w:jc w:val="center"/>
        </w:trPr>
        <w:tc>
          <w:tcPr>
            <w:tcW w:w="2579" w:type="dxa"/>
            <w:vAlign w:val="center"/>
          </w:tcPr>
          <w:p w:rsidR="00A93CB9" w:rsidRPr="00C36B2F" w:rsidRDefault="00A93CB9" w:rsidP="00EB53EA">
            <w:pPr>
              <w:rPr>
                <w:bCs/>
                <w:sz w:val="24"/>
                <w:szCs w:val="24"/>
              </w:rPr>
            </w:pPr>
            <w:r w:rsidRPr="00C36B2F">
              <w:rPr>
                <w:bCs/>
                <w:sz w:val="24"/>
                <w:szCs w:val="24"/>
              </w:rPr>
              <w:t>Расходы</w:t>
            </w:r>
          </w:p>
        </w:tc>
        <w:tc>
          <w:tcPr>
            <w:tcW w:w="1441" w:type="dxa"/>
            <w:vAlign w:val="center"/>
          </w:tcPr>
          <w:p w:rsidR="00A93CB9" w:rsidRPr="00C36B2F" w:rsidRDefault="00A93CB9" w:rsidP="00EB53EA">
            <w:pPr>
              <w:pStyle w:val="af0"/>
              <w:jc w:val="center"/>
              <w:rPr>
                <w:bCs/>
                <w:sz w:val="24"/>
                <w:szCs w:val="24"/>
              </w:rPr>
            </w:pPr>
            <w:r w:rsidRPr="00C36B2F">
              <w:rPr>
                <w:sz w:val="24"/>
                <w:szCs w:val="24"/>
              </w:rPr>
              <w:t>тыс</w:t>
            </w:r>
            <w:proofErr w:type="gramStart"/>
            <w:r w:rsidRPr="00C36B2F">
              <w:rPr>
                <w:sz w:val="24"/>
                <w:szCs w:val="24"/>
              </w:rPr>
              <w:t>.р</w:t>
            </w:r>
            <w:proofErr w:type="gramEnd"/>
            <w:r w:rsidRPr="00C36B2F">
              <w:rPr>
                <w:sz w:val="24"/>
                <w:szCs w:val="24"/>
              </w:rPr>
              <w:t>уб.</w:t>
            </w:r>
          </w:p>
        </w:tc>
        <w:tc>
          <w:tcPr>
            <w:tcW w:w="1701" w:type="dxa"/>
            <w:vAlign w:val="center"/>
          </w:tcPr>
          <w:p w:rsidR="00A93CB9" w:rsidRPr="00C36B2F" w:rsidRDefault="00A93CB9" w:rsidP="00EB53EA">
            <w:pPr>
              <w:jc w:val="center"/>
              <w:rPr>
                <w:color w:val="000000"/>
                <w:sz w:val="24"/>
                <w:szCs w:val="24"/>
              </w:rPr>
            </w:pPr>
            <w:r w:rsidRPr="00C36B2F">
              <w:rPr>
                <w:color w:val="000000"/>
                <w:sz w:val="24"/>
                <w:szCs w:val="24"/>
              </w:rPr>
              <w:t>5 333 501,0</w:t>
            </w:r>
          </w:p>
        </w:tc>
        <w:tc>
          <w:tcPr>
            <w:tcW w:w="1985" w:type="dxa"/>
            <w:vAlign w:val="center"/>
          </w:tcPr>
          <w:p w:rsidR="00A93CB9" w:rsidRPr="00C36B2F" w:rsidRDefault="00A93CB9" w:rsidP="00EB53EA">
            <w:pPr>
              <w:jc w:val="center"/>
              <w:rPr>
                <w:color w:val="000000"/>
                <w:sz w:val="24"/>
                <w:szCs w:val="24"/>
              </w:rPr>
            </w:pPr>
            <w:r w:rsidRPr="00C36B2F">
              <w:rPr>
                <w:color w:val="000000"/>
                <w:sz w:val="24"/>
                <w:szCs w:val="24"/>
              </w:rPr>
              <w:t>4 917 599,6</w:t>
            </w:r>
          </w:p>
        </w:tc>
        <w:tc>
          <w:tcPr>
            <w:tcW w:w="1701" w:type="dxa"/>
            <w:vAlign w:val="center"/>
          </w:tcPr>
          <w:p w:rsidR="00A93CB9" w:rsidRPr="00C36B2F" w:rsidRDefault="00A93CB9" w:rsidP="00EB53EA">
            <w:pPr>
              <w:jc w:val="center"/>
              <w:rPr>
                <w:bCs/>
                <w:sz w:val="24"/>
                <w:szCs w:val="24"/>
              </w:rPr>
            </w:pPr>
            <w:r w:rsidRPr="00C36B2F">
              <w:rPr>
                <w:bCs/>
                <w:sz w:val="24"/>
                <w:szCs w:val="24"/>
              </w:rPr>
              <w:t>92,2</w:t>
            </w:r>
          </w:p>
        </w:tc>
      </w:tr>
      <w:tr w:rsidR="00A93CB9" w:rsidRPr="00C36B2F" w:rsidTr="00511E41">
        <w:trPr>
          <w:jc w:val="center"/>
        </w:trPr>
        <w:tc>
          <w:tcPr>
            <w:tcW w:w="2579" w:type="dxa"/>
          </w:tcPr>
          <w:p w:rsidR="00A93CB9" w:rsidRPr="00C36B2F" w:rsidRDefault="00A93CB9" w:rsidP="00EB53EA">
            <w:pPr>
              <w:rPr>
                <w:bCs/>
                <w:sz w:val="24"/>
                <w:szCs w:val="24"/>
              </w:rPr>
            </w:pPr>
            <w:r w:rsidRPr="00C36B2F">
              <w:rPr>
                <w:bCs/>
                <w:sz w:val="24"/>
                <w:szCs w:val="24"/>
              </w:rPr>
              <w:t xml:space="preserve">Дефицит / </w:t>
            </w:r>
            <w:proofErr w:type="spellStart"/>
            <w:r w:rsidRPr="00C36B2F">
              <w:rPr>
                <w:bCs/>
                <w:sz w:val="24"/>
                <w:szCs w:val="24"/>
              </w:rPr>
              <w:t>профицит</w:t>
            </w:r>
            <w:proofErr w:type="spellEnd"/>
            <w:r w:rsidRPr="00C36B2F">
              <w:rPr>
                <w:bCs/>
                <w:sz w:val="24"/>
                <w:szCs w:val="24"/>
              </w:rPr>
              <w:t xml:space="preserve">  </w:t>
            </w:r>
          </w:p>
          <w:p w:rsidR="00A93CB9" w:rsidRPr="00C36B2F" w:rsidRDefault="00A93CB9" w:rsidP="00EB53EA">
            <w:pPr>
              <w:rPr>
                <w:bCs/>
                <w:sz w:val="24"/>
                <w:szCs w:val="24"/>
              </w:rPr>
            </w:pPr>
            <w:r w:rsidRPr="00C36B2F">
              <w:rPr>
                <w:bCs/>
                <w:sz w:val="24"/>
                <w:szCs w:val="24"/>
              </w:rPr>
              <w:t xml:space="preserve">«-», «+»  </w:t>
            </w:r>
          </w:p>
        </w:tc>
        <w:tc>
          <w:tcPr>
            <w:tcW w:w="1441" w:type="dxa"/>
            <w:vAlign w:val="center"/>
          </w:tcPr>
          <w:p w:rsidR="00A93CB9" w:rsidRPr="00C36B2F" w:rsidRDefault="00A93CB9" w:rsidP="00EB53EA">
            <w:pPr>
              <w:pStyle w:val="af0"/>
              <w:jc w:val="center"/>
              <w:rPr>
                <w:bCs/>
                <w:sz w:val="24"/>
                <w:szCs w:val="24"/>
              </w:rPr>
            </w:pPr>
            <w:r w:rsidRPr="00C36B2F">
              <w:rPr>
                <w:sz w:val="24"/>
                <w:szCs w:val="24"/>
              </w:rPr>
              <w:t>тыс</w:t>
            </w:r>
            <w:proofErr w:type="gramStart"/>
            <w:r w:rsidRPr="00C36B2F">
              <w:rPr>
                <w:sz w:val="24"/>
                <w:szCs w:val="24"/>
              </w:rPr>
              <w:t>.р</w:t>
            </w:r>
            <w:proofErr w:type="gramEnd"/>
            <w:r w:rsidRPr="00C36B2F">
              <w:rPr>
                <w:sz w:val="24"/>
                <w:szCs w:val="24"/>
              </w:rPr>
              <w:t>уб.</w:t>
            </w:r>
          </w:p>
        </w:tc>
        <w:tc>
          <w:tcPr>
            <w:tcW w:w="1701" w:type="dxa"/>
            <w:vAlign w:val="center"/>
          </w:tcPr>
          <w:p w:rsidR="00A93CB9" w:rsidRPr="00C36B2F" w:rsidRDefault="00A93CB9" w:rsidP="00EB53EA">
            <w:pPr>
              <w:jc w:val="center"/>
              <w:rPr>
                <w:color w:val="000000"/>
                <w:sz w:val="24"/>
                <w:szCs w:val="24"/>
              </w:rPr>
            </w:pPr>
            <w:r w:rsidRPr="00C36B2F">
              <w:rPr>
                <w:color w:val="000000"/>
                <w:sz w:val="24"/>
                <w:szCs w:val="24"/>
              </w:rPr>
              <w:t>-29 251,3</w:t>
            </w:r>
          </w:p>
        </w:tc>
        <w:tc>
          <w:tcPr>
            <w:tcW w:w="1985" w:type="dxa"/>
            <w:vAlign w:val="center"/>
          </w:tcPr>
          <w:p w:rsidR="00A93CB9" w:rsidRPr="00C36B2F" w:rsidRDefault="00A93CB9" w:rsidP="00EB53EA">
            <w:pPr>
              <w:jc w:val="center"/>
              <w:rPr>
                <w:color w:val="000000"/>
                <w:sz w:val="24"/>
                <w:szCs w:val="24"/>
              </w:rPr>
            </w:pPr>
            <w:r w:rsidRPr="00C36B2F">
              <w:rPr>
                <w:color w:val="000000"/>
                <w:sz w:val="24"/>
                <w:szCs w:val="24"/>
              </w:rPr>
              <w:t>+139 980,5</w:t>
            </w:r>
          </w:p>
        </w:tc>
        <w:tc>
          <w:tcPr>
            <w:tcW w:w="1701" w:type="dxa"/>
            <w:vAlign w:val="center"/>
          </w:tcPr>
          <w:p w:rsidR="00A93CB9" w:rsidRPr="00C36B2F" w:rsidRDefault="00A93CB9" w:rsidP="00EB53EA">
            <w:pPr>
              <w:jc w:val="center"/>
              <w:rPr>
                <w:bCs/>
                <w:sz w:val="24"/>
                <w:szCs w:val="24"/>
              </w:rPr>
            </w:pPr>
            <w:r w:rsidRPr="00C36B2F">
              <w:rPr>
                <w:bCs/>
                <w:sz w:val="24"/>
                <w:szCs w:val="24"/>
              </w:rPr>
              <w:t>-</w:t>
            </w:r>
          </w:p>
        </w:tc>
      </w:tr>
    </w:tbl>
    <w:p w:rsidR="0023167E" w:rsidRPr="00C36B2F" w:rsidRDefault="0023167E" w:rsidP="00EB53EA">
      <w:pPr>
        <w:tabs>
          <w:tab w:val="left" w:pos="709"/>
        </w:tabs>
        <w:ind w:firstLine="567"/>
        <w:jc w:val="both"/>
        <w:rPr>
          <w:color w:val="000000"/>
          <w:sz w:val="24"/>
          <w:szCs w:val="24"/>
          <w:highlight w:val="yellow"/>
        </w:rPr>
      </w:pPr>
    </w:p>
    <w:p w:rsidR="0023167E" w:rsidRPr="00C36B2F" w:rsidRDefault="0023167E" w:rsidP="00EB53EA">
      <w:pPr>
        <w:pStyle w:val="af0"/>
        <w:tabs>
          <w:tab w:val="left" w:pos="709"/>
        </w:tabs>
        <w:autoSpaceDE w:val="0"/>
        <w:autoSpaceDN w:val="0"/>
        <w:adjustRightInd w:val="0"/>
        <w:spacing w:after="0"/>
        <w:ind w:left="0" w:firstLine="567"/>
        <w:jc w:val="both"/>
        <w:rPr>
          <w:sz w:val="24"/>
          <w:szCs w:val="24"/>
        </w:rPr>
      </w:pPr>
      <w:proofErr w:type="gramStart"/>
      <w:r w:rsidRPr="00C36B2F">
        <w:rPr>
          <w:sz w:val="24"/>
          <w:szCs w:val="24"/>
        </w:rPr>
        <w:t>Налоговая политика города Урай на 202</w:t>
      </w:r>
      <w:r w:rsidR="00EC3E16" w:rsidRPr="00C36B2F">
        <w:rPr>
          <w:sz w:val="24"/>
          <w:szCs w:val="24"/>
        </w:rPr>
        <w:t>3</w:t>
      </w:r>
      <w:r w:rsidR="00276E24">
        <w:rPr>
          <w:sz w:val="24"/>
          <w:szCs w:val="24"/>
        </w:rPr>
        <w:t>-2024</w:t>
      </w:r>
      <w:r w:rsidRPr="00C36B2F">
        <w:rPr>
          <w:sz w:val="24"/>
          <w:szCs w:val="24"/>
        </w:rPr>
        <w:t xml:space="preserve"> год и на плановый период  </w:t>
      </w:r>
      <w:r w:rsidR="00276E24">
        <w:rPr>
          <w:sz w:val="24"/>
          <w:szCs w:val="24"/>
        </w:rPr>
        <w:t>2025 -</w:t>
      </w:r>
      <w:r w:rsidRPr="00C36B2F">
        <w:rPr>
          <w:sz w:val="24"/>
          <w:szCs w:val="24"/>
        </w:rPr>
        <w:t xml:space="preserve"> 202</w:t>
      </w:r>
      <w:r w:rsidR="00276E24">
        <w:rPr>
          <w:sz w:val="24"/>
          <w:szCs w:val="24"/>
        </w:rPr>
        <w:t>7</w:t>
      </w:r>
      <w:r w:rsidRPr="00C36B2F">
        <w:rPr>
          <w:sz w:val="24"/>
          <w:szCs w:val="24"/>
        </w:rPr>
        <w:t xml:space="preserve"> годов нацелена на динамичное поступление доходов в бюджет города, обеспечивающее потребности бюджета, и строится с учетом изменений законодательства Российской Федерации при одновременной активной работе органов </w:t>
      </w:r>
      <w:r w:rsidR="009A1CA9">
        <w:rPr>
          <w:sz w:val="24"/>
          <w:szCs w:val="24"/>
        </w:rPr>
        <w:t>исполнительной</w:t>
      </w:r>
      <w:r w:rsidRPr="00C36B2F">
        <w:rPr>
          <w:sz w:val="24"/>
          <w:szCs w:val="24"/>
        </w:rPr>
        <w:t xml:space="preserve"> власти </w:t>
      </w:r>
      <w:r w:rsidR="009A1CA9">
        <w:rPr>
          <w:sz w:val="24"/>
          <w:szCs w:val="24"/>
        </w:rPr>
        <w:t xml:space="preserve">Ханты-Мансийского </w:t>
      </w:r>
      <w:r w:rsidRPr="00C36B2F">
        <w:rPr>
          <w:sz w:val="24"/>
          <w:szCs w:val="24"/>
        </w:rPr>
        <w:t>автономного округа</w:t>
      </w:r>
      <w:r w:rsidR="009A1CA9">
        <w:rPr>
          <w:sz w:val="24"/>
          <w:szCs w:val="24"/>
        </w:rPr>
        <w:t xml:space="preserve"> - Югры</w:t>
      </w:r>
      <w:r w:rsidRPr="00C36B2F">
        <w:rPr>
          <w:sz w:val="24"/>
          <w:szCs w:val="24"/>
        </w:rPr>
        <w:t xml:space="preserve"> и органов местного самоуправления </w:t>
      </w:r>
      <w:r w:rsidRPr="00C36B2F">
        <w:rPr>
          <w:color w:val="000000"/>
          <w:sz w:val="24"/>
          <w:szCs w:val="24"/>
        </w:rPr>
        <w:t>город</w:t>
      </w:r>
      <w:r w:rsidR="00706703">
        <w:rPr>
          <w:color w:val="000000"/>
          <w:sz w:val="24"/>
          <w:szCs w:val="24"/>
        </w:rPr>
        <w:t>ского округа</w:t>
      </w:r>
      <w:r w:rsidRPr="00C36B2F">
        <w:rPr>
          <w:color w:val="000000"/>
          <w:sz w:val="24"/>
          <w:szCs w:val="24"/>
        </w:rPr>
        <w:t xml:space="preserve"> Урай </w:t>
      </w:r>
      <w:r w:rsidRPr="00C36B2F">
        <w:rPr>
          <w:sz w:val="24"/>
          <w:szCs w:val="24"/>
        </w:rPr>
        <w:t>по изысканию дополнительных резервов доходного потенциала бюджета города.</w:t>
      </w:r>
      <w:proofErr w:type="gramEnd"/>
    </w:p>
    <w:p w:rsidR="0023167E" w:rsidRPr="00C36B2F" w:rsidRDefault="0023167E" w:rsidP="00EB53EA">
      <w:pPr>
        <w:tabs>
          <w:tab w:val="left" w:pos="0"/>
          <w:tab w:val="left" w:pos="709"/>
        </w:tabs>
        <w:ind w:firstLine="567"/>
        <w:jc w:val="both"/>
        <w:rPr>
          <w:sz w:val="24"/>
          <w:szCs w:val="24"/>
        </w:rPr>
      </w:pPr>
      <w:r w:rsidRPr="00C36B2F">
        <w:rPr>
          <w:sz w:val="24"/>
          <w:szCs w:val="24"/>
        </w:rPr>
        <w:t xml:space="preserve">В течение отчетного периода бюджет </w:t>
      </w:r>
      <w:r w:rsidR="00706703">
        <w:rPr>
          <w:sz w:val="24"/>
          <w:szCs w:val="24"/>
        </w:rPr>
        <w:t>города</w:t>
      </w:r>
      <w:r w:rsidRPr="00C36B2F">
        <w:rPr>
          <w:sz w:val="24"/>
          <w:szCs w:val="24"/>
        </w:rPr>
        <w:t xml:space="preserve"> исполнялся:</w:t>
      </w:r>
    </w:p>
    <w:p w:rsidR="0023167E" w:rsidRPr="00C36B2F" w:rsidRDefault="0023167E" w:rsidP="00EB53EA">
      <w:pPr>
        <w:tabs>
          <w:tab w:val="left" w:pos="426"/>
        </w:tabs>
        <w:ind w:left="-108" w:firstLine="567"/>
        <w:jc w:val="both"/>
        <w:rPr>
          <w:sz w:val="24"/>
          <w:szCs w:val="24"/>
        </w:rPr>
      </w:pPr>
      <w:r w:rsidRPr="00C36B2F">
        <w:rPr>
          <w:sz w:val="24"/>
          <w:szCs w:val="24"/>
        </w:rPr>
        <w:t xml:space="preserve"> - на основании показателей бюджетной сметы для 6-и</w:t>
      </w:r>
      <w:r w:rsidR="00CC4F3E">
        <w:rPr>
          <w:sz w:val="24"/>
          <w:szCs w:val="24"/>
        </w:rPr>
        <w:t xml:space="preserve"> муниципальных</w:t>
      </w:r>
      <w:r w:rsidRPr="00C36B2F">
        <w:rPr>
          <w:sz w:val="24"/>
          <w:szCs w:val="24"/>
        </w:rPr>
        <w:t xml:space="preserve"> казенных учреждений;</w:t>
      </w:r>
    </w:p>
    <w:p w:rsidR="0023167E" w:rsidRPr="00C36B2F" w:rsidRDefault="0023167E" w:rsidP="00EB53EA">
      <w:pPr>
        <w:tabs>
          <w:tab w:val="left" w:pos="660"/>
          <w:tab w:val="left" w:pos="709"/>
        </w:tabs>
        <w:ind w:left="-108" w:firstLine="567"/>
        <w:jc w:val="both"/>
        <w:rPr>
          <w:sz w:val="24"/>
          <w:szCs w:val="24"/>
        </w:rPr>
      </w:pPr>
      <w:r w:rsidRPr="00C36B2F">
        <w:rPr>
          <w:sz w:val="24"/>
          <w:szCs w:val="24"/>
        </w:rPr>
        <w:t xml:space="preserve"> - в рамках предоставления субсидий на выполнение муниципальных заданий, субсидий на иные цели для </w:t>
      </w:r>
      <w:r w:rsidR="00EC3E16" w:rsidRPr="00C36B2F">
        <w:rPr>
          <w:sz w:val="24"/>
          <w:szCs w:val="24"/>
        </w:rPr>
        <w:t>14</w:t>
      </w:r>
      <w:r w:rsidRPr="00C36B2F">
        <w:rPr>
          <w:sz w:val="24"/>
          <w:szCs w:val="24"/>
        </w:rPr>
        <w:t xml:space="preserve">-и муниципальных бюджетных и 3-х муниципальных автономных учреждений. </w:t>
      </w:r>
    </w:p>
    <w:p w:rsidR="0023167E" w:rsidRPr="00C36B2F" w:rsidRDefault="0023167E" w:rsidP="00EB53EA">
      <w:pPr>
        <w:autoSpaceDE w:val="0"/>
        <w:autoSpaceDN w:val="0"/>
        <w:adjustRightInd w:val="0"/>
        <w:ind w:firstLine="567"/>
        <w:jc w:val="both"/>
        <w:rPr>
          <w:color w:val="000000"/>
          <w:sz w:val="24"/>
          <w:szCs w:val="24"/>
        </w:rPr>
      </w:pPr>
      <w:r w:rsidRPr="00C36B2F">
        <w:rPr>
          <w:sz w:val="24"/>
          <w:szCs w:val="24"/>
        </w:rPr>
        <w:t>В 202</w:t>
      </w:r>
      <w:r w:rsidR="00EC3E16" w:rsidRPr="00C36B2F">
        <w:rPr>
          <w:sz w:val="24"/>
          <w:szCs w:val="24"/>
        </w:rPr>
        <w:t>3</w:t>
      </w:r>
      <w:r w:rsidRPr="00C36B2F">
        <w:rPr>
          <w:sz w:val="24"/>
          <w:szCs w:val="24"/>
        </w:rPr>
        <w:t xml:space="preserve"> году бюджет города исполнен в рамках реализации 16 муниципальных программ. </w:t>
      </w:r>
      <w:r w:rsidRPr="00C36B2F">
        <w:rPr>
          <w:color w:val="000000"/>
          <w:sz w:val="24"/>
          <w:szCs w:val="24"/>
        </w:rPr>
        <w:t xml:space="preserve">Незначительную долю расходов бюджета составили </w:t>
      </w:r>
      <w:proofErr w:type="spellStart"/>
      <w:r w:rsidRPr="00C36B2F">
        <w:rPr>
          <w:color w:val="000000"/>
          <w:sz w:val="24"/>
          <w:szCs w:val="24"/>
        </w:rPr>
        <w:t>непрограммные</w:t>
      </w:r>
      <w:proofErr w:type="spellEnd"/>
      <w:r w:rsidRPr="00C36B2F">
        <w:rPr>
          <w:color w:val="000000"/>
          <w:sz w:val="24"/>
          <w:szCs w:val="24"/>
        </w:rPr>
        <w:t xml:space="preserve"> направления деятельности.</w:t>
      </w:r>
    </w:p>
    <w:p w:rsidR="005B59BA" w:rsidRPr="00C36B2F" w:rsidRDefault="005B59BA" w:rsidP="00EB53EA">
      <w:pPr>
        <w:autoSpaceDE w:val="0"/>
        <w:autoSpaceDN w:val="0"/>
        <w:adjustRightInd w:val="0"/>
        <w:ind w:firstLine="709"/>
        <w:jc w:val="both"/>
        <w:rPr>
          <w:sz w:val="24"/>
          <w:szCs w:val="24"/>
          <w:highlight w:val="yellow"/>
        </w:rPr>
      </w:pPr>
    </w:p>
    <w:p w:rsidR="005B59BA" w:rsidRPr="00007640" w:rsidRDefault="005B59BA" w:rsidP="002024BA">
      <w:pPr>
        <w:autoSpaceDE w:val="0"/>
        <w:autoSpaceDN w:val="0"/>
        <w:adjustRightInd w:val="0"/>
        <w:ind w:firstLine="709"/>
        <w:jc w:val="both"/>
        <w:rPr>
          <w:b/>
          <w:sz w:val="24"/>
          <w:szCs w:val="24"/>
        </w:rPr>
      </w:pPr>
      <w:r w:rsidRPr="00C36B2F">
        <w:rPr>
          <w:b/>
          <w:sz w:val="24"/>
          <w:szCs w:val="24"/>
        </w:rPr>
        <w:t xml:space="preserve">2.3.2. </w:t>
      </w:r>
      <w:r w:rsidR="00007640" w:rsidRPr="00007640">
        <w:rPr>
          <w:b/>
          <w:sz w:val="24"/>
          <w:szCs w:val="24"/>
        </w:rPr>
        <w:t xml:space="preserve">Прогноз основных параметров бюджета </w:t>
      </w:r>
      <w:r w:rsidR="00A037DE">
        <w:rPr>
          <w:b/>
          <w:sz w:val="24"/>
        </w:rPr>
        <w:t>города</w:t>
      </w:r>
      <w:r w:rsidR="00007640" w:rsidRPr="00007640">
        <w:rPr>
          <w:b/>
          <w:sz w:val="24"/>
        </w:rPr>
        <w:t xml:space="preserve">  Урай  </w:t>
      </w:r>
      <w:r w:rsidR="00007640" w:rsidRPr="00007640">
        <w:rPr>
          <w:b/>
          <w:sz w:val="24"/>
          <w:szCs w:val="24"/>
        </w:rPr>
        <w:t>на 2025 год и на плановый период 2026 и 2027 годов</w:t>
      </w:r>
    </w:p>
    <w:p w:rsidR="009103C0" w:rsidRPr="000E3767" w:rsidRDefault="009103C0" w:rsidP="002024BA">
      <w:pPr>
        <w:tabs>
          <w:tab w:val="left" w:pos="567"/>
        </w:tabs>
        <w:ind w:firstLine="709"/>
        <w:jc w:val="both"/>
        <w:rPr>
          <w:sz w:val="24"/>
          <w:szCs w:val="24"/>
        </w:rPr>
      </w:pPr>
      <w:r w:rsidRPr="000E3767">
        <w:rPr>
          <w:sz w:val="24"/>
          <w:szCs w:val="24"/>
        </w:rPr>
        <w:t xml:space="preserve">Прогноз бюджета городского округа Урай Ханты-Мансийского автономного округа – Югры на 2025 год и на плановый период 2026 и 2027 годов (далее </w:t>
      </w:r>
      <w:r w:rsidR="00706703">
        <w:rPr>
          <w:sz w:val="24"/>
          <w:szCs w:val="24"/>
        </w:rPr>
        <w:t xml:space="preserve">- </w:t>
      </w:r>
      <w:r w:rsidRPr="000E3767">
        <w:rPr>
          <w:sz w:val="24"/>
          <w:szCs w:val="24"/>
        </w:rPr>
        <w:t xml:space="preserve">прогноз бюджета города) по доходам рассчитывался на основе базового варианта прогноза основных показателей </w:t>
      </w:r>
      <w:r w:rsidRPr="000E3767">
        <w:rPr>
          <w:sz w:val="24"/>
          <w:szCs w:val="24"/>
        </w:rPr>
        <w:lastRenderedPageBreak/>
        <w:t>социально-экономического развития Российской Федерации и Ханты-Мансийского автономного округа – Югры.</w:t>
      </w:r>
    </w:p>
    <w:p w:rsidR="005645C8" w:rsidRPr="005645C8" w:rsidRDefault="005645C8" w:rsidP="002024BA">
      <w:pPr>
        <w:tabs>
          <w:tab w:val="left" w:pos="567"/>
          <w:tab w:val="left" w:pos="709"/>
        </w:tabs>
        <w:ind w:firstLine="709"/>
        <w:jc w:val="both"/>
        <w:rPr>
          <w:sz w:val="24"/>
          <w:szCs w:val="24"/>
        </w:rPr>
      </w:pPr>
      <w:r w:rsidRPr="005645C8">
        <w:rPr>
          <w:sz w:val="24"/>
          <w:szCs w:val="24"/>
        </w:rPr>
        <w:t>Прогноз бюджета города по доходам сформирован в соответствии с требованиями действующего бюджетного и налогового законодательства Российской Федерации.</w:t>
      </w:r>
    </w:p>
    <w:p w:rsidR="005645C8" w:rsidRPr="005645C8" w:rsidRDefault="005645C8" w:rsidP="002024BA">
      <w:pPr>
        <w:tabs>
          <w:tab w:val="left" w:pos="567"/>
          <w:tab w:val="left" w:pos="709"/>
        </w:tabs>
        <w:ind w:firstLine="709"/>
        <w:jc w:val="both"/>
        <w:rPr>
          <w:sz w:val="24"/>
          <w:szCs w:val="24"/>
        </w:rPr>
      </w:pPr>
      <w:r w:rsidRPr="005645C8">
        <w:rPr>
          <w:sz w:val="24"/>
          <w:szCs w:val="24"/>
        </w:rPr>
        <w:t>На основе анализа сложившейся ситуации в экономике Российской Федерации, тенденций ее развития, для разработки прогноза  бюджета города на 2025 год и на плановый период 2026 и 2027 годы по доходам за основу взят базовый вариант сценарных условий.</w:t>
      </w:r>
    </w:p>
    <w:p w:rsidR="009103C0" w:rsidRPr="000E3767" w:rsidRDefault="009103C0" w:rsidP="002024BA">
      <w:pPr>
        <w:tabs>
          <w:tab w:val="left" w:pos="567"/>
          <w:tab w:val="left" w:pos="709"/>
        </w:tabs>
        <w:ind w:firstLine="709"/>
        <w:jc w:val="both"/>
        <w:rPr>
          <w:sz w:val="24"/>
          <w:szCs w:val="24"/>
        </w:rPr>
      </w:pPr>
      <w:r w:rsidRPr="005645C8">
        <w:rPr>
          <w:sz w:val="24"/>
          <w:szCs w:val="24"/>
        </w:rPr>
        <w:t>Исходя из основных экономических показателей, прогнозных данных главных</w:t>
      </w:r>
      <w:r w:rsidRPr="000E3767">
        <w:rPr>
          <w:sz w:val="24"/>
          <w:szCs w:val="24"/>
        </w:rPr>
        <w:t xml:space="preserve"> администраторов доходов бюджета и действующего законодательства, доходы бюджета города Урай на 2025-2027 годы составили: </w:t>
      </w:r>
    </w:p>
    <w:p w:rsidR="009103C0" w:rsidRPr="000E3767" w:rsidRDefault="00C26EFF" w:rsidP="00C26EFF">
      <w:pPr>
        <w:pStyle w:val="ac"/>
        <w:tabs>
          <w:tab w:val="left" w:pos="1134"/>
        </w:tabs>
        <w:ind w:left="709"/>
        <w:rPr>
          <w:sz w:val="24"/>
          <w:szCs w:val="24"/>
        </w:rPr>
      </w:pPr>
      <w:r>
        <w:rPr>
          <w:sz w:val="24"/>
          <w:szCs w:val="24"/>
        </w:rPr>
        <w:t xml:space="preserve">- </w:t>
      </w:r>
      <w:r w:rsidR="009103C0" w:rsidRPr="000E3767">
        <w:rPr>
          <w:sz w:val="24"/>
          <w:szCs w:val="24"/>
        </w:rPr>
        <w:t>на 2025 год  - 4 791 097,9 тыс. рублей;</w:t>
      </w:r>
    </w:p>
    <w:p w:rsidR="009103C0" w:rsidRPr="000E3767" w:rsidRDefault="00C26EFF" w:rsidP="00C26EFF">
      <w:pPr>
        <w:pStyle w:val="ac"/>
        <w:tabs>
          <w:tab w:val="left" w:pos="567"/>
          <w:tab w:val="left" w:pos="1134"/>
        </w:tabs>
        <w:ind w:left="709"/>
        <w:rPr>
          <w:sz w:val="24"/>
          <w:szCs w:val="24"/>
        </w:rPr>
      </w:pPr>
      <w:r>
        <w:rPr>
          <w:sz w:val="24"/>
          <w:szCs w:val="24"/>
        </w:rPr>
        <w:t xml:space="preserve">- </w:t>
      </w:r>
      <w:r w:rsidR="009103C0" w:rsidRPr="000E3767">
        <w:rPr>
          <w:sz w:val="24"/>
          <w:szCs w:val="24"/>
        </w:rPr>
        <w:t>на 2026 год – 4 662 328,3 тыс. рублей;</w:t>
      </w:r>
    </w:p>
    <w:p w:rsidR="009103C0" w:rsidRPr="000E3767" w:rsidRDefault="00C26EFF" w:rsidP="00C26EFF">
      <w:pPr>
        <w:pStyle w:val="ac"/>
        <w:tabs>
          <w:tab w:val="left" w:pos="567"/>
          <w:tab w:val="left" w:pos="1134"/>
        </w:tabs>
        <w:ind w:left="709"/>
        <w:rPr>
          <w:sz w:val="24"/>
          <w:szCs w:val="24"/>
        </w:rPr>
      </w:pPr>
      <w:r>
        <w:rPr>
          <w:sz w:val="24"/>
          <w:szCs w:val="24"/>
        </w:rPr>
        <w:t xml:space="preserve">- </w:t>
      </w:r>
      <w:r w:rsidR="009103C0" w:rsidRPr="000E3767">
        <w:rPr>
          <w:sz w:val="24"/>
          <w:szCs w:val="24"/>
        </w:rPr>
        <w:t xml:space="preserve">на 2027 год – 5 201 865,5 тыс. рублей.  </w:t>
      </w:r>
    </w:p>
    <w:p w:rsidR="009103C0" w:rsidRDefault="009103C0" w:rsidP="002024BA">
      <w:pPr>
        <w:tabs>
          <w:tab w:val="left" w:pos="567"/>
        </w:tabs>
        <w:ind w:firstLine="709"/>
        <w:jc w:val="both"/>
        <w:rPr>
          <w:sz w:val="24"/>
          <w:szCs w:val="24"/>
        </w:rPr>
      </w:pPr>
      <w:r w:rsidRPr="000E3767">
        <w:rPr>
          <w:sz w:val="24"/>
          <w:szCs w:val="24"/>
        </w:rPr>
        <w:t xml:space="preserve">Отличительной особенностью формирования прогнозных поступлений по доходам на следующий бюджетный цикл является полная замена дотации на выравнивание бюджетной обеспеченности городских округов дополнительными нормативами отчислений от налога на доходы физических лиц (далее </w:t>
      </w:r>
      <w:r w:rsidR="00C26EFF">
        <w:rPr>
          <w:sz w:val="24"/>
          <w:szCs w:val="24"/>
        </w:rPr>
        <w:t xml:space="preserve">также </w:t>
      </w:r>
      <w:r w:rsidRPr="000E3767">
        <w:rPr>
          <w:sz w:val="24"/>
          <w:szCs w:val="24"/>
        </w:rPr>
        <w:t>– НДФЛ). Решение о полной замене дотации принято в связи с положительной динамикой поступлений НДФЛ в текущем году, позволяющей получить доходы сверх доведенного расчетного объема дотации.</w:t>
      </w:r>
    </w:p>
    <w:p w:rsidR="009103C0" w:rsidRDefault="009103C0" w:rsidP="002024BA">
      <w:pPr>
        <w:tabs>
          <w:tab w:val="left" w:pos="567"/>
        </w:tabs>
        <w:ind w:firstLine="709"/>
        <w:jc w:val="both"/>
        <w:rPr>
          <w:sz w:val="24"/>
          <w:szCs w:val="24"/>
        </w:rPr>
      </w:pPr>
      <w:r>
        <w:rPr>
          <w:sz w:val="24"/>
          <w:szCs w:val="24"/>
        </w:rPr>
        <w:t>Данное решение оказало влияние на изменение структуры доходов бюджета города Урай, обусловив увеличение налоговых доходов на 2025-2027 годы, при одновременном снижении объема безвозмездных поступлений в форме дотаций.</w:t>
      </w:r>
    </w:p>
    <w:p w:rsidR="000643F4" w:rsidRPr="00C36B2F" w:rsidRDefault="000643F4" w:rsidP="002024BA">
      <w:pPr>
        <w:tabs>
          <w:tab w:val="left" w:pos="567"/>
          <w:tab w:val="left" w:pos="709"/>
        </w:tabs>
        <w:jc w:val="center"/>
        <w:rPr>
          <w:b/>
          <w:sz w:val="24"/>
          <w:szCs w:val="24"/>
        </w:rPr>
      </w:pPr>
    </w:p>
    <w:p w:rsidR="000643F4" w:rsidRPr="00C36B2F" w:rsidRDefault="000643F4" w:rsidP="002024BA">
      <w:pPr>
        <w:tabs>
          <w:tab w:val="left" w:pos="567"/>
          <w:tab w:val="left" w:pos="709"/>
        </w:tabs>
        <w:jc w:val="center"/>
        <w:rPr>
          <w:b/>
          <w:sz w:val="24"/>
          <w:szCs w:val="24"/>
        </w:rPr>
      </w:pPr>
      <w:r w:rsidRPr="00C36B2F">
        <w:rPr>
          <w:b/>
          <w:sz w:val="24"/>
          <w:szCs w:val="24"/>
        </w:rPr>
        <w:t>Налоговые и неналоговые доходы</w:t>
      </w:r>
    </w:p>
    <w:p w:rsidR="000643F4" w:rsidRPr="00C36B2F" w:rsidRDefault="000643F4" w:rsidP="002024BA">
      <w:pPr>
        <w:tabs>
          <w:tab w:val="left" w:pos="567"/>
          <w:tab w:val="left" w:pos="709"/>
        </w:tabs>
        <w:ind w:firstLine="567"/>
        <w:jc w:val="both"/>
        <w:rPr>
          <w:sz w:val="24"/>
          <w:szCs w:val="24"/>
        </w:rPr>
      </w:pPr>
      <w:r w:rsidRPr="00C36B2F">
        <w:rPr>
          <w:sz w:val="24"/>
          <w:szCs w:val="24"/>
        </w:rPr>
        <w:t>Основн</w:t>
      </w:r>
      <w:r w:rsidR="005045B3" w:rsidRPr="00C36B2F">
        <w:rPr>
          <w:sz w:val="24"/>
          <w:szCs w:val="24"/>
        </w:rPr>
        <w:t>ую</w:t>
      </w:r>
      <w:r w:rsidRPr="00C36B2F">
        <w:rPr>
          <w:sz w:val="24"/>
          <w:szCs w:val="24"/>
        </w:rPr>
        <w:t xml:space="preserve"> долю собственных доходов бюджета города Урай обеспечивают налоговые доходы, доля которых в предстоящем трехлетнем финансовом периоде составит от </w:t>
      </w:r>
      <w:r w:rsidR="00FF469B" w:rsidRPr="00FF469B">
        <w:rPr>
          <w:sz w:val="24"/>
          <w:szCs w:val="24"/>
        </w:rPr>
        <w:t>34,5</w:t>
      </w:r>
      <w:r w:rsidRPr="00C36B2F">
        <w:rPr>
          <w:sz w:val="24"/>
          <w:szCs w:val="24"/>
        </w:rPr>
        <w:t xml:space="preserve">% до </w:t>
      </w:r>
      <w:r w:rsidR="00594942" w:rsidRPr="00C36B2F">
        <w:rPr>
          <w:sz w:val="24"/>
          <w:szCs w:val="24"/>
        </w:rPr>
        <w:t>3</w:t>
      </w:r>
      <w:r w:rsidR="00FF469B">
        <w:rPr>
          <w:sz w:val="24"/>
          <w:szCs w:val="24"/>
        </w:rPr>
        <w:t>7,9</w:t>
      </w:r>
      <w:r w:rsidRPr="00C36B2F">
        <w:rPr>
          <w:sz w:val="24"/>
          <w:szCs w:val="24"/>
        </w:rPr>
        <w:t xml:space="preserve">%. Исполнение налоговых доходов обеспечено в основном за счет налога на доходы физических лиц, налогам на совокупный доход, имущественным налогам. </w:t>
      </w:r>
    </w:p>
    <w:p w:rsidR="000643F4" w:rsidRPr="00C36B2F" w:rsidRDefault="000643F4" w:rsidP="002024BA">
      <w:pPr>
        <w:tabs>
          <w:tab w:val="left" w:pos="567"/>
          <w:tab w:val="left" w:pos="709"/>
        </w:tabs>
        <w:ind w:firstLine="567"/>
        <w:jc w:val="both"/>
        <w:rPr>
          <w:sz w:val="24"/>
          <w:szCs w:val="24"/>
        </w:rPr>
      </w:pPr>
      <w:r w:rsidRPr="00C36B2F">
        <w:rPr>
          <w:sz w:val="24"/>
          <w:szCs w:val="24"/>
        </w:rPr>
        <w:t xml:space="preserve">При расчете прогнозных показателей </w:t>
      </w:r>
      <w:r w:rsidRPr="00C36B2F">
        <w:rPr>
          <w:iCs/>
          <w:sz w:val="24"/>
          <w:szCs w:val="24"/>
        </w:rPr>
        <w:t xml:space="preserve">учитывался анализ </w:t>
      </w:r>
      <w:r w:rsidRPr="00C36B2F">
        <w:rPr>
          <w:sz w:val="24"/>
          <w:szCs w:val="24"/>
        </w:rPr>
        <w:t xml:space="preserve">фактических поступлений прошлых лет и сведений, предоставленных главными администраторами налоговых и неналоговых доходов бюджета города Урай.  </w:t>
      </w:r>
    </w:p>
    <w:p w:rsidR="000643F4" w:rsidRPr="00C36B2F" w:rsidRDefault="000643F4" w:rsidP="00EB53EA">
      <w:pPr>
        <w:tabs>
          <w:tab w:val="left" w:pos="567"/>
          <w:tab w:val="left" w:pos="709"/>
        </w:tabs>
        <w:ind w:firstLine="567"/>
        <w:jc w:val="both"/>
        <w:rPr>
          <w:sz w:val="24"/>
          <w:szCs w:val="24"/>
        </w:rPr>
      </w:pPr>
      <w:r w:rsidRPr="00C36B2F">
        <w:rPr>
          <w:sz w:val="24"/>
          <w:szCs w:val="24"/>
        </w:rPr>
        <w:t>По расчету показателей налоговых и неналоговых доходов хотелось бы отметить следующее:</w:t>
      </w:r>
    </w:p>
    <w:p w:rsidR="00FF469B" w:rsidRPr="00C36B2F" w:rsidRDefault="00FF469B" w:rsidP="00EB53EA">
      <w:pPr>
        <w:tabs>
          <w:tab w:val="left" w:pos="567"/>
          <w:tab w:val="left" w:pos="709"/>
        </w:tabs>
        <w:jc w:val="center"/>
        <w:rPr>
          <w:b/>
          <w:sz w:val="24"/>
          <w:szCs w:val="24"/>
        </w:rPr>
      </w:pPr>
      <w:r w:rsidRPr="00C36B2F">
        <w:rPr>
          <w:b/>
          <w:sz w:val="24"/>
          <w:szCs w:val="24"/>
        </w:rPr>
        <w:t>Налог на доходы физических лиц</w:t>
      </w:r>
    </w:p>
    <w:p w:rsidR="00FF469B" w:rsidRPr="00FB1AFA" w:rsidRDefault="00FF469B" w:rsidP="00EB53EA">
      <w:pPr>
        <w:pStyle w:val="ConsPlusNormal"/>
        <w:tabs>
          <w:tab w:val="left" w:pos="567"/>
          <w:tab w:val="left" w:pos="709"/>
        </w:tabs>
        <w:ind w:firstLine="709"/>
        <w:jc w:val="both"/>
        <w:rPr>
          <w:rFonts w:ascii="Times New Roman" w:eastAsia="Calibri" w:hAnsi="Times New Roman" w:cs="Times New Roman"/>
          <w:sz w:val="24"/>
          <w:szCs w:val="24"/>
          <w:lang w:eastAsia="en-US"/>
        </w:rPr>
      </w:pPr>
      <w:r w:rsidRPr="004766DB">
        <w:rPr>
          <w:rFonts w:ascii="Times New Roman" w:hAnsi="Times New Roman" w:cs="Times New Roman"/>
          <w:bCs/>
          <w:sz w:val="24"/>
          <w:szCs w:val="24"/>
        </w:rPr>
        <w:t xml:space="preserve">НДФЛ </w:t>
      </w:r>
      <w:proofErr w:type="gramStart"/>
      <w:r w:rsidRPr="004766DB">
        <w:rPr>
          <w:rFonts w:ascii="Times New Roman" w:hAnsi="Times New Roman" w:cs="Times New Roman"/>
          <w:bCs/>
          <w:sz w:val="24"/>
          <w:szCs w:val="24"/>
        </w:rPr>
        <w:t>характеризуется стабильностью поступлений в бюджет города Урай и в связи с прогнозируемой положительной динамикой поступления налога на очередной финансовый год и на плановый период впервые было</w:t>
      </w:r>
      <w:proofErr w:type="gramEnd"/>
      <w:r w:rsidRPr="004766DB">
        <w:rPr>
          <w:rFonts w:ascii="Times New Roman" w:hAnsi="Times New Roman" w:cs="Times New Roman"/>
          <w:bCs/>
          <w:sz w:val="24"/>
          <w:szCs w:val="24"/>
        </w:rPr>
        <w:t xml:space="preserve"> принято решение о полной замене дотации на выравнивание бюджетной обеспеченности муниципальных районов (городских округов) дополнительным нормативом отчислений от НДФЛ на 2025-2027 годы. </w:t>
      </w:r>
      <w:r w:rsidRPr="00FB1AFA">
        <w:rPr>
          <w:rFonts w:ascii="Times New Roman" w:hAnsi="Times New Roman" w:cs="Times New Roman"/>
          <w:sz w:val="24"/>
          <w:szCs w:val="24"/>
        </w:rPr>
        <w:t>Данное решение оказа</w:t>
      </w:r>
      <w:r>
        <w:rPr>
          <w:rFonts w:ascii="Times New Roman" w:hAnsi="Times New Roman" w:cs="Times New Roman"/>
          <w:sz w:val="24"/>
          <w:szCs w:val="24"/>
        </w:rPr>
        <w:t>л</w:t>
      </w:r>
      <w:r w:rsidRPr="00FB1AFA">
        <w:rPr>
          <w:rFonts w:ascii="Times New Roman" w:hAnsi="Times New Roman" w:cs="Times New Roman"/>
          <w:sz w:val="24"/>
          <w:szCs w:val="24"/>
        </w:rPr>
        <w:t>о влияние на значительное увеличение планируемых поступлений налога на 2025-2027 годы по отношению к 2024 году</w:t>
      </w:r>
      <w:r>
        <w:rPr>
          <w:rFonts w:ascii="Times New Roman" w:hAnsi="Times New Roman" w:cs="Times New Roman"/>
          <w:sz w:val="24"/>
          <w:szCs w:val="24"/>
        </w:rPr>
        <w:t xml:space="preserve"> в связи с увеличением норматива отчисления налога. В результате норматив отчисления в бюджет города Урай от НДФЛ составляет</w:t>
      </w:r>
      <w:r w:rsidRPr="00FB1AFA">
        <w:rPr>
          <w:rFonts w:ascii="Times New Roman" w:hAnsi="Times New Roman" w:cs="Times New Roman"/>
          <w:sz w:val="24"/>
          <w:szCs w:val="24"/>
        </w:rPr>
        <w:t xml:space="preserve">: </w:t>
      </w:r>
    </w:p>
    <w:p w:rsidR="00FF469B" w:rsidRPr="00760556" w:rsidRDefault="00FF469B" w:rsidP="00EB53EA">
      <w:pPr>
        <w:tabs>
          <w:tab w:val="left" w:pos="567"/>
          <w:tab w:val="left" w:pos="709"/>
        </w:tabs>
        <w:ind w:firstLine="709"/>
        <w:jc w:val="both"/>
        <w:rPr>
          <w:sz w:val="24"/>
          <w:szCs w:val="24"/>
        </w:rPr>
      </w:pPr>
      <w:r w:rsidRPr="00760556">
        <w:rPr>
          <w:sz w:val="24"/>
          <w:szCs w:val="24"/>
        </w:rPr>
        <w:t>- в 2024 году = 48,90% (БК 15,00% + Округ 20,50% + Доп</w:t>
      </w:r>
      <w:proofErr w:type="gramStart"/>
      <w:r>
        <w:rPr>
          <w:sz w:val="24"/>
          <w:szCs w:val="24"/>
        </w:rPr>
        <w:t>.</w:t>
      </w:r>
      <w:r w:rsidRPr="00760556">
        <w:rPr>
          <w:sz w:val="24"/>
          <w:szCs w:val="24"/>
        </w:rPr>
        <w:t>н</w:t>
      </w:r>
      <w:proofErr w:type="gramEnd"/>
      <w:r w:rsidRPr="00760556">
        <w:rPr>
          <w:sz w:val="24"/>
          <w:szCs w:val="24"/>
        </w:rPr>
        <w:t>орматив 13,40%);</w:t>
      </w:r>
    </w:p>
    <w:p w:rsidR="00FF469B" w:rsidRPr="001D7FE0" w:rsidRDefault="00FF469B" w:rsidP="00EB53EA">
      <w:pPr>
        <w:tabs>
          <w:tab w:val="left" w:pos="567"/>
        </w:tabs>
        <w:ind w:firstLine="709"/>
        <w:jc w:val="both"/>
        <w:rPr>
          <w:sz w:val="24"/>
          <w:szCs w:val="24"/>
        </w:rPr>
      </w:pPr>
      <w:r w:rsidRPr="001D7FE0">
        <w:rPr>
          <w:sz w:val="24"/>
          <w:szCs w:val="24"/>
        </w:rPr>
        <w:t>- в 2025 году = 75,17% (БК 15,00% + Округ 20,50% + Доп</w:t>
      </w:r>
      <w:proofErr w:type="gramStart"/>
      <w:r>
        <w:rPr>
          <w:sz w:val="24"/>
          <w:szCs w:val="24"/>
        </w:rPr>
        <w:t>.</w:t>
      </w:r>
      <w:r w:rsidRPr="001D7FE0">
        <w:rPr>
          <w:sz w:val="24"/>
          <w:szCs w:val="24"/>
        </w:rPr>
        <w:t>н</w:t>
      </w:r>
      <w:proofErr w:type="gramEnd"/>
      <w:r w:rsidRPr="001D7FE0">
        <w:rPr>
          <w:sz w:val="24"/>
          <w:szCs w:val="24"/>
        </w:rPr>
        <w:t>орматив 39,67%);</w:t>
      </w:r>
    </w:p>
    <w:p w:rsidR="00FF469B" w:rsidRPr="001D7FE0" w:rsidRDefault="00FF469B" w:rsidP="00EB53EA">
      <w:pPr>
        <w:tabs>
          <w:tab w:val="left" w:pos="567"/>
          <w:tab w:val="left" w:pos="7655"/>
        </w:tabs>
        <w:ind w:firstLine="709"/>
        <w:jc w:val="both"/>
        <w:rPr>
          <w:sz w:val="24"/>
          <w:szCs w:val="24"/>
        </w:rPr>
      </w:pPr>
      <w:r w:rsidRPr="001D7FE0">
        <w:rPr>
          <w:sz w:val="24"/>
          <w:szCs w:val="24"/>
        </w:rPr>
        <w:t>- в 2026 году = 68,29% (БК 15,00% + Округ 20,50% + Доп</w:t>
      </w:r>
      <w:proofErr w:type="gramStart"/>
      <w:r>
        <w:rPr>
          <w:sz w:val="24"/>
          <w:szCs w:val="24"/>
        </w:rPr>
        <w:t>.</w:t>
      </w:r>
      <w:r w:rsidRPr="001D7FE0">
        <w:rPr>
          <w:sz w:val="24"/>
          <w:szCs w:val="24"/>
        </w:rPr>
        <w:t>н</w:t>
      </w:r>
      <w:proofErr w:type="gramEnd"/>
      <w:r w:rsidRPr="001D7FE0">
        <w:rPr>
          <w:sz w:val="24"/>
          <w:szCs w:val="24"/>
        </w:rPr>
        <w:t>орматив  32,79%).</w:t>
      </w:r>
    </w:p>
    <w:p w:rsidR="00FF469B" w:rsidRPr="00D052D3" w:rsidRDefault="00FF469B" w:rsidP="00EB53EA">
      <w:pPr>
        <w:tabs>
          <w:tab w:val="left" w:pos="567"/>
          <w:tab w:val="left" w:pos="7655"/>
        </w:tabs>
        <w:ind w:firstLine="709"/>
        <w:jc w:val="both"/>
        <w:rPr>
          <w:sz w:val="24"/>
          <w:szCs w:val="24"/>
        </w:rPr>
      </w:pPr>
      <w:r w:rsidRPr="00D052D3">
        <w:rPr>
          <w:sz w:val="24"/>
          <w:szCs w:val="24"/>
        </w:rPr>
        <w:t>- в 2027 году = 68,26% (БК 15,00% + Округ 20,50% + Доп</w:t>
      </w:r>
      <w:proofErr w:type="gramStart"/>
      <w:r w:rsidRPr="00D052D3">
        <w:rPr>
          <w:sz w:val="24"/>
          <w:szCs w:val="24"/>
        </w:rPr>
        <w:t>.н</w:t>
      </w:r>
      <w:proofErr w:type="gramEnd"/>
      <w:r w:rsidRPr="00D052D3">
        <w:rPr>
          <w:sz w:val="24"/>
          <w:szCs w:val="24"/>
        </w:rPr>
        <w:t>орматив  32,76%).</w:t>
      </w:r>
    </w:p>
    <w:p w:rsidR="00FF469B" w:rsidRPr="00D052D3" w:rsidRDefault="00FF469B" w:rsidP="00EB53EA">
      <w:pPr>
        <w:tabs>
          <w:tab w:val="left" w:pos="284"/>
          <w:tab w:val="left" w:pos="567"/>
          <w:tab w:val="left" w:pos="709"/>
        </w:tabs>
        <w:ind w:firstLine="709"/>
        <w:jc w:val="both"/>
        <w:rPr>
          <w:rFonts w:eastAsia="Calibri"/>
          <w:sz w:val="24"/>
          <w:szCs w:val="24"/>
          <w:lang w:eastAsia="en-US"/>
        </w:rPr>
      </w:pPr>
      <w:r w:rsidRPr="00D052D3">
        <w:rPr>
          <w:rFonts w:eastAsia="Calibri"/>
          <w:sz w:val="24"/>
          <w:szCs w:val="24"/>
          <w:lang w:eastAsia="en-US"/>
        </w:rPr>
        <w:t xml:space="preserve">Расчет по данному налоговому источнику на 2025 год и на плановый период 2026 и 2027 годов проводился по методу прямого расчета исходя из фактических поступлений за 2023 год, оценки поступлений 2024 года. Кроме того, учитывались различные составляющие: </w:t>
      </w:r>
    </w:p>
    <w:p w:rsidR="00FF469B" w:rsidRPr="00D052D3" w:rsidRDefault="00FF469B" w:rsidP="00EB53EA">
      <w:pPr>
        <w:tabs>
          <w:tab w:val="left" w:pos="567"/>
          <w:tab w:val="left" w:pos="709"/>
        </w:tabs>
        <w:ind w:firstLine="709"/>
        <w:jc w:val="both"/>
        <w:rPr>
          <w:sz w:val="24"/>
          <w:szCs w:val="24"/>
        </w:rPr>
      </w:pPr>
      <w:r w:rsidRPr="00D052D3">
        <w:rPr>
          <w:sz w:val="24"/>
          <w:szCs w:val="24"/>
        </w:rPr>
        <w:t>- динамика налоговой базы по налогу, сложившаяся за предыдущие периоды (налоговая отчетность по форме №7-НДФЛ «Отчет о налоговой базе и структуре начислений по расчету сумм налога на доходы физических лиц, исчисленных и удержанных налоговым агентом»);</w:t>
      </w:r>
    </w:p>
    <w:p w:rsidR="00FF469B" w:rsidRPr="00D052D3" w:rsidRDefault="00FF469B" w:rsidP="00EB53EA">
      <w:pPr>
        <w:tabs>
          <w:tab w:val="left" w:pos="567"/>
          <w:tab w:val="left" w:pos="709"/>
        </w:tabs>
        <w:ind w:firstLine="709"/>
        <w:jc w:val="both"/>
        <w:rPr>
          <w:sz w:val="24"/>
          <w:szCs w:val="24"/>
        </w:rPr>
      </w:pPr>
      <w:r w:rsidRPr="00D052D3">
        <w:rPr>
          <w:sz w:val="24"/>
          <w:szCs w:val="24"/>
        </w:rPr>
        <w:lastRenderedPageBreak/>
        <w:t>- динамика налоговых вычетов по налогу (налоговая отчетность по форме №5-ДДК «О декларировании доходов физических лиц»);</w:t>
      </w:r>
    </w:p>
    <w:p w:rsidR="00FF469B" w:rsidRPr="00D052D3" w:rsidRDefault="00FF469B" w:rsidP="00EB53EA">
      <w:pPr>
        <w:tabs>
          <w:tab w:val="left" w:pos="567"/>
          <w:tab w:val="left" w:pos="709"/>
        </w:tabs>
        <w:ind w:firstLine="709"/>
        <w:jc w:val="both"/>
        <w:rPr>
          <w:sz w:val="24"/>
          <w:szCs w:val="24"/>
        </w:rPr>
      </w:pPr>
      <w:r w:rsidRPr="00D052D3">
        <w:rPr>
          <w:sz w:val="24"/>
          <w:szCs w:val="24"/>
        </w:rPr>
        <w:t>- индексация с 01</w:t>
      </w:r>
      <w:r>
        <w:rPr>
          <w:sz w:val="24"/>
          <w:szCs w:val="24"/>
        </w:rPr>
        <w:t xml:space="preserve"> октября </w:t>
      </w:r>
      <w:r w:rsidRPr="00D052D3">
        <w:rPr>
          <w:sz w:val="24"/>
          <w:szCs w:val="24"/>
        </w:rPr>
        <w:t>2025</w:t>
      </w:r>
      <w:r>
        <w:rPr>
          <w:sz w:val="24"/>
          <w:szCs w:val="24"/>
        </w:rPr>
        <w:t xml:space="preserve"> года </w:t>
      </w:r>
      <w:r w:rsidRPr="00D052D3">
        <w:rPr>
          <w:sz w:val="24"/>
          <w:szCs w:val="24"/>
        </w:rPr>
        <w:t>на 4% фонда оплаты труда работников государственных и муниципальных учреждений, не подпадающих под действие указов Президента Российской Федерации</w:t>
      </w:r>
      <w:r w:rsidR="00C26EFF">
        <w:rPr>
          <w:sz w:val="24"/>
          <w:szCs w:val="24"/>
        </w:rPr>
        <w:t xml:space="preserve"> от 201</w:t>
      </w:r>
      <w:r w:rsidR="00CC4F3E">
        <w:rPr>
          <w:sz w:val="24"/>
          <w:szCs w:val="24"/>
        </w:rPr>
        <w:t>2</w:t>
      </w:r>
      <w:r w:rsidR="00C26EFF">
        <w:rPr>
          <w:sz w:val="24"/>
          <w:szCs w:val="24"/>
        </w:rPr>
        <w:t xml:space="preserve"> года</w:t>
      </w:r>
      <w:r w:rsidRPr="00D052D3">
        <w:rPr>
          <w:sz w:val="24"/>
          <w:szCs w:val="24"/>
        </w:rPr>
        <w:t>, и работников органов местного самоуправления города Урай;</w:t>
      </w:r>
    </w:p>
    <w:p w:rsidR="00FF469B" w:rsidRPr="00D052D3" w:rsidRDefault="00FF469B" w:rsidP="00EB53EA">
      <w:pPr>
        <w:tabs>
          <w:tab w:val="left" w:pos="567"/>
          <w:tab w:val="left" w:pos="709"/>
        </w:tabs>
        <w:ind w:firstLine="709"/>
        <w:jc w:val="both"/>
        <w:rPr>
          <w:sz w:val="24"/>
          <w:szCs w:val="24"/>
        </w:rPr>
      </w:pPr>
      <w:r w:rsidRPr="00D052D3">
        <w:rPr>
          <w:sz w:val="24"/>
          <w:szCs w:val="24"/>
        </w:rPr>
        <w:t>- повышение оплаты труда по категориям работников бюджетной сферы, поименованных указами Президента Российской Федерации от 2012 года;</w:t>
      </w:r>
    </w:p>
    <w:p w:rsidR="00FF469B" w:rsidRPr="00D052D3" w:rsidRDefault="00FF469B" w:rsidP="00EB53EA">
      <w:pPr>
        <w:tabs>
          <w:tab w:val="left" w:pos="567"/>
          <w:tab w:val="left" w:pos="709"/>
        </w:tabs>
        <w:ind w:firstLine="709"/>
        <w:jc w:val="both"/>
        <w:rPr>
          <w:sz w:val="24"/>
          <w:szCs w:val="24"/>
        </w:rPr>
      </w:pPr>
      <w:r w:rsidRPr="00D052D3">
        <w:rPr>
          <w:sz w:val="24"/>
          <w:szCs w:val="24"/>
        </w:rPr>
        <w:t>- прогнозная величина минимального размера оплаты труда с 1 января 2025 года с ростом на 16,6% к размеру 2024 года;</w:t>
      </w:r>
    </w:p>
    <w:p w:rsidR="00FF469B" w:rsidRPr="0087401A" w:rsidRDefault="00FF469B" w:rsidP="00EB53EA">
      <w:pPr>
        <w:tabs>
          <w:tab w:val="left" w:pos="567"/>
          <w:tab w:val="left" w:pos="709"/>
        </w:tabs>
        <w:ind w:firstLine="709"/>
        <w:jc w:val="both"/>
        <w:rPr>
          <w:sz w:val="24"/>
          <w:szCs w:val="24"/>
        </w:rPr>
      </w:pPr>
      <w:r w:rsidRPr="0087401A">
        <w:rPr>
          <w:sz w:val="24"/>
          <w:szCs w:val="24"/>
        </w:rPr>
        <w:t>- динамика фактических поступлений п</w:t>
      </w:r>
      <w:r>
        <w:rPr>
          <w:sz w:val="24"/>
          <w:szCs w:val="24"/>
        </w:rPr>
        <w:t>о крупнейшим налогоплательщикам;</w:t>
      </w:r>
    </w:p>
    <w:p w:rsidR="00FF469B" w:rsidRPr="0087401A" w:rsidRDefault="00FF469B" w:rsidP="00EB53EA">
      <w:pPr>
        <w:tabs>
          <w:tab w:val="left" w:pos="567"/>
          <w:tab w:val="left" w:pos="709"/>
        </w:tabs>
        <w:ind w:firstLine="709"/>
        <w:jc w:val="both"/>
        <w:rPr>
          <w:sz w:val="24"/>
          <w:szCs w:val="24"/>
        </w:rPr>
      </w:pPr>
      <w:r w:rsidRPr="0087401A">
        <w:rPr>
          <w:sz w:val="24"/>
          <w:szCs w:val="24"/>
        </w:rPr>
        <w:t>- нормативы зачисления налога в бюджет города Урай.</w:t>
      </w:r>
    </w:p>
    <w:p w:rsidR="00FF469B" w:rsidRPr="002D0CE5" w:rsidRDefault="00FF469B" w:rsidP="00EB53EA">
      <w:pPr>
        <w:pStyle w:val="ac"/>
        <w:ind w:left="0" w:firstLine="708"/>
        <w:jc w:val="both"/>
        <w:rPr>
          <w:rFonts w:eastAsia="TimesNewRoman"/>
          <w:sz w:val="24"/>
          <w:szCs w:val="24"/>
        </w:rPr>
      </w:pPr>
      <w:r w:rsidRPr="002D0CE5">
        <w:rPr>
          <w:sz w:val="24"/>
          <w:szCs w:val="24"/>
        </w:rPr>
        <w:t xml:space="preserve">Изменения с 2025 года законодательства Российской Федерации в области налогообложения направлены на реализацию поручений Президента Российской Федерации и предусматривают </w:t>
      </w:r>
      <w:r w:rsidRPr="002D0CE5">
        <w:rPr>
          <w:rFonts w:eastAsia="TimesNewRoman"/>
          <w:sz w:val="24"/>
          <w:szCs w:val="24"/>
        </w:rPr>
        <w:t xml:space="preserve">комплексную трансформацию параметров налоговой системы в части налогообложения личных доходов на базе принципа справедливости и эффективности перераспределения поступлений между различными группами населения. </w:t>
      </w:r>
    </w:p>
    <w:p w:rsidR="00FF469B" w:rsidRPr="002D0CE5" w:rsidRDefault="00FF469B" w:rsidP="00EB53EA">
      <w:pPr>
        <w:pStyle w:val="ac"/>
        <w:ind w:left="0" w:firstLine="708"/>
        <w:jc w:val="both"/>
        <w:rPr>
          <w:rFonts w:eastAsia="TimesNewRoman"/>
          <w:sz w:val="24"/>
          <w:szCs w:val="24"/>
        </w:rPr>
      </w:pPr>
      <w:r w:rsidRPr="002D0CE5">
        <w:rPr>
          <w:rFonts w:eastAsia="TimesNewRoman"/>
          <w:sz w:val="24"/>
          <w:szCs w:val="24"/>
        </w:rPr>
        <w:t>С 1 января 2025 года федеральным законодательством устанавливается:</w:t>
      </w:r>
    </w:p>
    <w:p w:rsidR="00FF469B" w:rsidRPr="00ED79D1" w:rsidRDefault="00FF469B" w:rsidP="00EB53EA">
      <w:pPr>
        <w:pStyle w:val="ac"/>
        <w:ind w:left="0" w:firstLine="709"/>
        <w:jc w:val="both"/>
        <w:rPr>
          <w:sz w:val="24"/>
          <w:szCs w:val="24"/>
        </w:rPr>
      </w:pPr>
      <w:r w:rsidRPr="00ED79D1">
        <w:rPr>
          <w:rFonts w:eastAsia="TimesNewRoman"/>
          <w:sz w:val="24"/>
          <w:szCs w:val="24"/>
        </w:rPr>
        <w:t xml:space="preserve">1) прогрессивная шкала налогообложения по НДФЛ. </w:t>
      </w:r>
      <w:r w:rsidRPr="00ED79D1">
        <w:rPr>
          <w:sz w:val="24"/>
          <w:szCs w:val="24"/>
        </w:rPr>
        <w:t>Новая прогрессивная шкала состоит из нескольких уровней, каждый из которых соответствует определённой сумме доходов;</w:t>
      </w:r>
    </w:p>
    <w:p w:rsidR="00FF469B" w:rsidRPr="00ED79D1" w:rsidRDefault="00FF469B" w:rsidP="00EB53EA">
      <w:pPr>
        <w:ind w:firstLine="709"/>
        <w:jc w:val="both"/>
        <w:rPr>
          <w:rFonts w:eastAsia="TimesNewRoman"/>
          <w:sz w:val="24"/>
          <w:szCs w:val="24"/>
        </w:rPr>
      </w:pPr>
      <w:r w:rsidRPr="00ED79D1">
        <w:rPr>
          <w:rFonts w:eastAsia="TimesNewRoman"/>
          <w:sz w:val="24"/>
          <w:szCs w:val="24"/>
        </w:rPr>
        <w:t>2) увеличение стандартного налогового вычета по НДФЛ для семей с двумя и более детьми;</w:t>
      </w:r>
    </w:p>
    <w:p w:rsidR="00FF469B" w:rsidRPr="002D0CE5" w:rsidRDefault="00FF469B" w:rsidP="00EB53EA">
      <w:pPr>
        <w:ind w:firstLine="709"/>
        <w:jc w:val="both"/>
        <w:rPr>
          <w:rFonts w:eastAsia="TimesNewRoman"/>
          <w:sz w:val="24"/>
          <w:szCs w:val="24"/>
        </w:rPr>
      </w:pPr>
      <w:r w:rsidRPr="00ED79D1">
        <w:rPr>
          <w:rFonts w:eastAsia="TimesNewRoman"/>
          <w:sz w:val="24"/>
          <w:szCs w:val="24"/>
        </w:rPr>
        <w:t xml:space="preserve">3) новый налоговый вычет для налогоплательщиков, проходящих диспансеризацию и </w:t>
      </w:r>
      <w:r w:rsidRPr="008E0B88">
        <w:rPr>
          <w:rFonts w:eastAsia="TimesNewRoman"/>
          <w:sz w:val="24"/>
          <w:szCs w:val="24"/>
        </w:rPr>
        <w:t xml:space="preserve">успешно сдающих нормативы </w:t>
      </w:r>
      <w:r w:rsidR="008E0B88" w:rsidRPr="008E0B88">
        <w:rPr>
          <w:rFonts w:eastAsia="TimesNewRoman"/>
          <w:sz w:val="24"/>
          <w:szCs w:val="24"/>
        </w:rPr>
        <w:t>«</w:t>
      </w:r>
      <w:r w:rsidR="008E0B88" w:rsidRPr="008E0B88">
        <w:rPr>
          <w:bCs/>
          <w:color w:val="202122"/>
          <w:sz w:val="24"/>
          <w:szCs w:val="24"/>
          <w:shd w:val="clear" w:color="auto" w:fill="FFFFFF"/>
        </w:rPr>
        <w:t>Готов к труду и обороне»</w:t>
      </w:r>
      <w:r w:rsidRPr="008E0B88">
        <w:rPr>
          <w:rFonts w:eastAsia="TimesNewRoman"/>
          <w:sz w:val="24"/>
          <w:szCs w:val="24"/>
        </w:rPr>
        <w:t>. Размер вычета составляет 18,0</w:t>
      </w:r>
      <w:r w:rsidRPr="00ED79D1">
        <w:rPr>
          <w:rFonts w:eastAsia="TimesNewRoman"/>
          <w:sz w:val="24"/>
          <w:szCs w:val="24"/>
        </w:rPr>
        <w:t xml:space="preserve"> тыс</w:t>
      </w:r>
      <w:proofErr w:type="gramStart"/>
      <w:r w:rsidRPr="00ED79D1">
        <w:rPr>
          <w:rFonts w:eastAsia="TimesNewRoman"/>
          <w:sz w:val="24"/>
          <w:szCs w:val="24"/>
        </w:rPr>
        <w:t>.р</w:t>
      </w:r>
      <w:proofErr w:type="gramEnd"/>
      <w:r w:rsidRPr="00ED79D1">
        <w:rPr>
          <w:rFonts w:eastAsia="TimesNewRoman"/>
          <w:sz w:val="24"/>
          <w:szCs w:val="24"/>
        </w:rPr>
        <w:t>ублей в год.</w:t>
      </w:r>
    </w:p>
    <w:p w:rsidR="00FF469B" w:rsidRDefault="00FF469B" w:rsidP="00EB53EA">
      <w:pPr>
        <w:ind w:firstLine="708"/>
        <w:jc w:val="both"/>
        <w:rPr>
          <w:rFonts w:eastAsia="TimesNewRoman"/>
          <w:sz w:val="24"/>
          <w:szCs w:val="24"/>
        </w:rPr>
      </w:pPr>
      <w:r>
        <w:rPr>
          <w:rFonts w:eastAsia="TimesNewRoman"/>
          <w:sz w:val="24"/>
          <w:szCs w:val="24"/>
        </w:rPr>
        <w:t>В</w:t>
      </w:r>
      <w:r w:rsidRPr="002D0CE5">
        <w:rPr>
          <w:rFonts w:eastAsia="TimesNewRoman"/>
          <w:sz w:val="24"/>
          <w:szCs w:val="24"/>
        </w:rPr>
        <w:t xml:space="preserve"> целом</w:t>
      </w:r>
      <w:r>
        <w:rPr>
          <w:rFonts w:eastAsia="TimesNewRoman"/>
          <w:sz w:val="24"/>
          <w:szCs w:val="24"/>
        </w:rPr>
        <w:t>,</w:t>
      </w:r>
      <w:r w:rsidRPr="002D0CE5">
        <w:rPr>
          <w:rFonts w:eastAsia="TimesNewRoman"/>
          <w:sz w:val="24"/>
          <w:szCs w:val="24"/>
        </w:rPr>
        <w:t xml:space="preserve"> новации федерального законодательства </w:t>
      </w:r>
      <w:r>
        <w:rPr>
          <w:rFonts w:eastAsia="TimesNewRoman"/>
          <w:sz w:val="24"/>
          <w:szCs w:val="24"/>
        </w:rPr>
        <w:t>в</w:t>
      </w:r>
      <w:r w:rsidRPr="002D0CE5">
        <w:rPr>
          <w:rFonts w:eastAsia="TimesNewRoman"/>
          <w:sz w:val="24"/>
          <w:szCs w:val="24"/>
        </w:rPr>
        <w:t xml:space="preserve"> части доходов существенным образом не повлияют на изменение </w:t>
      </w:r>
      <w:r>
        <w:rPr>
          <w:rFonts w:eastAsia="TimesNewRoman"/>
          <w:sz w:val="24"/>
          <w:szCs w:val="24"/>
        </w:rPr>
        <w:t xml:space="preserve">объемов НДФЛ </w:t>
      </w:r>
      <w:r w:rsidRPr="002D0CE5">
        <w:rPr>
          <w:rFonts w:eastAsia="TimesNewRoman"/>
          <w:sz w:val="24"/>
          <w:szCs w:val="24"/>
        </w:rPr>
        <w:t xml:space="preserve">бюджета города Урай.  </w:t>
      </w:r>
    </w:p>
    <w:p w:rsidR="00FF469B" w:rsidRPr="00C36B2F" w:rsidRDefault="00FF469B" w:rsidP="00EB53EA">
      <w:pPr>
        <w:tabs>
          <w:tab w:val="left" w:pos="567"/>
          <w:tab w:val="left" w:pos="709"/>
        </w:tabs>
        <w:ind w:firstLine="709"/>
        <w:jc w:val="both"/>
        <w:rPr>
          <w:sz w:val="24"/>
          <w:szCs w:val="24"/>
        </w:rPr>
      </w:pPr>
      <w:r w:rsidRPr="00C36B2F">
        <w:rPr>
          <w:sz w:val="24"/>
          <w:szCs w:val="24"/>
        </w:rPr>
        <w:t>В результате сумма</w:t>
      </w:r>
      <w:r>
        <w:rPr>
          <w:sz w:val="24"/>
          <w:szCs w:val="24"/>
        </w:rPr>
        <w:t xml:space="preserve"> НДФЛ</w:t>
      </w:r>
      <w:r w:rsidRPr="00C36B2F">
        <w:rPr>
          <w:sz w:val="24"/>
          <w:szCs w:val="24"/>
        </w:rPr>
        <w:t xml:space="preserve"> в бюджет города Урай составила:</w:t>
      </w:r>
    </w:p>
    <w:p w:rsidR="00FF469B" w:rsidRPr="007E0E12" w:rsidRDefault="007E0E12" w:rsidP="007E0E12">
      <w:pPr>
        <w:tabs>
          <w:tab w:val="left" w:pos="567"/>
        </w:tabs>
        <w:ind w:left="349" w:firstLine="360"/>
        <w:jc w:val="both"/>
        <w:rPr>
          <w:b/>
          <w:sz w:val="24"/>
          <w:szCs w:val="24"/>
        </w:rPr>
      </w:pPr>
      <w:r>
        <w:rPr>
          <w:sz w:val="24"/>
          <w:szCs w:val="24"/>
        </w:rPr>
        <w:t xml:space="preserve">- </w:t>
      </w:r>
      <w:r w:rsidR="00FF469B" w:rsidRPr="007E0E12">
        <w:rPr>
          <w:sz w:val="24"/>
          <w:szCs w:val="24"/>
        </w:rPr>
        <w:t>на 2025 год – 1 499 503,2 тыс. рублей;</w:t>
      </w:r>
    </w:p>
    <w:p w:rsidR="00FF469B" w:rsidRPr="007E0E12" w:rsidRDefault="007E0E12" w:rsidP="007E0E12">
      <w:pPr>
        <w:tabs>
          <w:tab w:val="left" w:pos="567"/>
        </w:tabs>
        <w:ind w:left="349" w:firstLine="360"/>
        <w:jc w:val="both"/>
        <w:rPr>
          <w:b/>
          <w:sz w:val="24"/>
          <w:szCs w:val="24"/>
        </w:rPr>
      </w:pPr>
      <w:r>
        <w:rPr>
          <w:sz w:val="24"/>
          <w:szCs w:val="24"/>
        </w:rPr>
        <w:t xml:space="preserve">- </w:t>
      </w:r>
      <w:r w:rsidR="00FF469B" w:rsidRPr="007E0E12">
        <w:rPr>
          <w:sz w:val="24"/>
          <w:szCs w:val="24"/>
        </w:rPr>
        <w:t xml:space="preserve">на 2026 год – 1 416 750,3 тыс. рублей; </w:t>
      </w:r>
    </w:p>
    <w:p w:rsidR="00FF469B" w:rsidRPr="007E0E12" w:rsidRDefault="007E0E12" w:rsidP="007E0E12">
      <w:pPr>
        <w:tabs>
          <w:tab w:val="left" w:pos="567"/>
        </w:tabs>
        <w:ind w:left="349" w:firstLine="360"/>
        <w:jc w:val="both"/>
        <w:rPr>
          <w:b/>
          <w:sz w:val="24"/>
          <w:szCs w:val="24"/>
        </w:rPr>
      </w:pPr>
      <w:r>
        <w:rPr>
          <w:sz w:val="24"/>
          <w:szCs w:val="24"/>
        </w:rPr>
        <w:t xml:space="preserve">- </w:t>
      </w:r>
      <w:r w:rsidR="00FF469B" w:rsidRPr="007E0E12">
        <w:rPr>
          <w:sz w:val="24"/>
          <w:szCs w:val="24"/>
        </w:rPr>
        <w:t>на 2027 год – 1 472 773,0 тыс. рублей.</w:t>
      </w:r>
    </w:p>
    <w:p w:rsidR="00E70FE8" w:rsidRPr="00C36B2F" w:rsidRDefault="00E70FE8" w:rsidP="00EB53EA">
      <w:pPr>
        <w:tabs>
          <w:tab w:val="left" w:pos="284"/>
          <w:tab w:val="left" w:pos="709"/>
        </w:tabs>
        <w:jc w:val="both"/>
        <w:rPr>
          <w:sz w:val="24"/>
          <w:szCs w:val="24"/>
          <w:highlight w:val="yellow"/>
        </w:rPr>
      </w:pPr>
    </w:p>
    <w:p w:rsidR="00FF469B" w:rsidRPr="00C36B2F" w:rsidRDefault="00FF469B" w:rsidP="00EB53EA">
      <w:pPr>
        <w:tabs>
          <w:tab w:val="left" w:pos="567"/>
        </w:tabs>
        <w:jc w:val="center"/>
        <w:rPr>
          <w:b/>
          <w:sz w:val="24"/>
          <w:szCs w:val="24"/>
        </w:rPr>
      </w:pPr>
      <w:r w:rsidRPr="00C36B2F">
        <w:rPr>
          <w:b/>
          <w:sz w:val="24"/>
          <w:szCs w:val="24"/>
        </w:rPr>
        <w:t>Акцизы по подакцизным товарам (продукции)</w:t>
      </w:r>
    </w:p>
    <w:p w:rsidR="00FF469B" w:rsidRPr="00B96FD4" w:rsidRDefault="00FF469B" w:rsidP="00EB53EA">
      <w:pPr>
        <w:tabs>
          <w:tab w:val="left" w:pos="284"/>
          <w:tab w:val="left" w:pos="567"/>
        </w:tabs>
        <w:ind w:firstLine="709"/>
        <w:jc w:val="both"/>
        <w:rPr>
          <w:sz w:val="24"/>
          <w:szCs w:val="24"/>
        </w:rPr>
      </w:pPr>
      <w:proofErr w:type="gramStart"/>
      <w:r w:rsidRPr="00B96FD4">
        <w:rPr>
          <w:sz w:val="24"/>
          <w:szCs w:val="24"/>
        </w:rPr>
        <w:t>Акцизы на автомобильный и прямогонный бензин, дизельное топливо, моторные масла для дизельных и (или) карбюраторных (</w:t>
      </w:r>
      <w:proofErr w:type="spellStart"/>
      <w:r w:rsidRPr="00B96FD4">
        <w:rPr>
          <w:sz w:val="24"/>
          <w:szCs w:val="24"/>
        </w:rPr>
        <w:t>инжекторных</w:t>
      </w:r>
      <w:proofErr w:type="spellEnd"/>
      <w:r w:rsidRPr="00B96FD4">
        <w:rPr>
          <w:sz w:val="24"/>
          <w:szCs w:val="24"/>
        </w:rPr>
        <w:t>) двигателей,  являются  федеральным налогом и передаются из бюджета  Ханты-Мансийского автономного округа - Югры в бюджет города Урай на 2025 год и на плановый период 2026 и 2027 годов в размере дифференцированного норматива отчислений от акцизов на нефтепродукты 0,21</w:t>
      </w:r>
      <w:r>
        <w:rPr>
          <w:sz w:val="24"/>
          <w:szCs w:val="24"/>
        </w:rPr>
        <w:t>2</w:t>
      </w:r>
      <w:r w:rsidRPr="00B96FD4">
        <w:rPr>
          <w:sz w:val="24"/>
          <w:szCs w:val="24"/>
        </w:rPr>
        <w:t>4%.</w:t>
      </w:r>
      <w:r w:rsidRPr="00B96FD4">
        <w:rPr>
          <w:rFonts w:ascii="PT Astra Serif" w:hAnsi="PT Astra Serif"/>
          <w:sz w:val="26"/>
          <w:szCs w:val="26"/>
        </w:rPr>
        <w:t xml:space="preserve"> </w:t>
      </w:r>
      <w:r w:rsidRPr="00B96FD4">
        <w:rPr>
          <w:rFonts w:ascii="PT Astra Serif" w:hAnsi="PT Astra Serif"/>
          <w:sz w:val="24"/>
          <w:szCs w:val="24"/>
        </w:rPr>
        <w:t>Размеры дифференцированных нормативов отчислений в местные бюджеты</w:t>
      </w:r>
      <w:proofErr w:type="gramEnd"/>
      <w:r w:rsidRPr="00B96FD4">
        <w:rPr>
          <w:rFonts w:ascii="PT Astra Serif" w:hAnsi="PT Astra Serif"/>
          <w:sz w:val="24"/>
          <w:szCs w:val="24"/>
        </w:rPr>
        <w:t xml:space="preserve"> устанавливаются ежегодно законом Ханты-Мансийского автономного округа – Югры о бюджете на очередной финансовый год и на плановый период исходя из протяженности автомобильных дорог общего пользования местного значения.</w:t>
      </w:r>
    </w:p>
    <w:p w:rsidR="00FF469B" w:rsidRPr="00207C6E" w:rsidRDefault="00FF469B" w:rsidP="00EB53EA">
      <w:pPr>
        <w:tabs>
          <w:tab w:val="left" w:pos="2880"/>
        </w:tabs>
        <w:ind w:firstLine="709"/>
        <w:jc w:val="both"/>
        <w:rPr>
          <w:rFonts w:ascii="PT Astra Serif" w:hAnsi="PT Astra Serif"/>
          <w:bCs/>
          <w:sz w:val="26"/>
          <w:szCs w:val="26"/>
        </w:rPr>
      </w:pPr>
      <w:r w:rsidRPr="0039208D">
        <w:rPr>
          <w:sz w:val="24"/>
          <w:szCs w:val="24"/>
        </w:rPr>
        <w:t>Прогнозирование акцизов на 2025-2027 годы планируется с учетом информации</w:t>
      </w:r>
      <w:r>
        <w:rPr>
          <w:sz w:val="24"/>
          <w:szCs w:val="24"/>
        </w:rPr>
        <w:t>,</w:t>
      </w:r>
      <w:r w:rsidRPr="0039208D">
        <w:rPr>
          <w:sz w:val="24"/>
          <w:szCs w:val="24"/>
        </w:rPr>
        <w:t xml:space="preserve"> доведенной главным администратором указанных доходов бюджета города Урай – налогов</w:t>
      </w:r>
      <w:r>
        <w:rPr>
          <w:sz w:val="24"/>
          <w:szCs w:val="24"/>
        </w:rPr>
        <w:t>ы</w:t>
      </w:r>
      <w:r w:rsidRPr="0039208D">
        <w:rPr>
          <w:sz w:val="24"/>
          <w:szCs w:val="24"/>
        </w:rPr>
        <w:t xml:space="preserve">м органом, </w:t>
      </w:r>
      <w:r>
        <w:rPr>
          <w:sz w:val="24"/>
          <w:szCs w:val="24"/>
        </w:rPr>
        <w:t xml:space="preserve">с </w:t>
      </w:r>
      <w:r w:rsidRPr="0039208D">
        <w:rPr>
          <w:sz w:val="24"/>
          <w:szCs w:val="24"/>
        </w:rPr>
        <w:t>уч</w:t>
      </w:r>
      <w:r>
        <w:rPr>
          <w:sz w:val="24"/>
          <w:szCs w:val="24"/>
        </w:rPr>
        <w:t>е</w:t>
      </w:r>
      <w:r w:rsidRPr="0039208D">
        <w:rPr>
          <w:sz w:val="24"/>
          <w:szCs w:val="24"/>
        </w:rPr>
        <w:t>т</w:t>
      </w:r>
      <w:r>
        <w:rPr>
          <w:sz w:val="24"/>
          <w:szCs w:val="24"/>
        </w:rPr>
        <w:t>ом</w:t>
      </w:r>
      <w:r w:rsidRPr="0039208D">
        <w:rPr>
          <w:sz w:val="24"/>
          <w:szCs w:val="24"/>
        </w:rPr>
        <w:t xml:space="preserve"> изменени</w:t>
      </w:r>
      <w:r>
        <w:rPr>
          <w:sz w:val="24"/>
          <w:szCs w:val="24"/>
        </w:rPr>
        <w:t>й</w:t>
      </w:r>
      <w:r w:rsidRPr="0039208D">
        <w:rPr>
          <w:sz w:val="24"/>
          <w:szCs w:val="24"/>
        </w:rPr>
        <w:t xml:space="preserve"> в соответствии с Федеральным законом от 12.07.2024 №176-ФЗ «О</w:t>
      </w:r>
      <w:r w:rsidRPr="0039208D">
        <w:rPr>
          <w:rFonts w:eastAsiaTheme="minorHAnsi"/>
          <w:sz w:val="24"/>
          <w:szCs w:val="24"/>
          <w:lang w:eastAsia="en-US"/>
        </w:rPr>
        <w:t xml:space="preserve">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39208D">
        <w:rPr>
          <w:sz w:val="24"/>
          <w:szCs w:val="24"/>
        </w:rPr>
        <w:t>»</w:t>
      </w:r>
      <w:r>
        <w:rPr>
          <w:sz w:val="24"/>
          <w:szCs w:val="24"/>
        </w:rPr>
        <w:t>, в</w:t>
      </w:r>
      <w:r w:rsidRPr="0039208D">
        <w:rPr>
          <w:sz w:val="24"/>
          <w:szCs w:val="24"/>
        </w:rPr>
        <w:t xml:space="preserve"> </w:t>
      </w:r>
      <w:proofErr w:type="gramStart"/>
      <w:r w:rsidRPr="0039208D">
        <w:rPr>
          <w:sz w:val="24"/>
          <w:szCs w:val="24"/>
        </w:rPr>
        <w:t>результате</w:t>
      </w:r>
      <w:proofErr w:type="gramEnd"/>
      <w:r w:rsidRPr="0039208D">
        <w:rPr>
          <w:sz w:val="24"/>
          <w:szCs w:val="24"/>
        </w:rPr>
        <w:t xml:space="preserve"> которого  налоговые ставки акциза на автомобильный бензин, дизельное топливо, моторные масла для дизельных и (или) карбюраторных (</w:t>
      </w:r>
      <w:proofErr w:type="spellStart"/>
      <w:r w:rsidRPr="0039208D">
        <w:rPr>
          <w:sz w:val="24"/>
          <w:szCs w:val="24"/>
        </w:rPr>
        <w:t>инжекторных</w:t>
      </w:r>
      <w:proofErr w:type="spellEnd"/>
      <w:r w:rsidRPr="0039208D">
        <w:rPr>
          <w:sz w:val="24"/>
          <w:szCs w:val="24"/>
        </w:rPr>
        <w:t>) двигателей увеличиваются на 4% ежегодно.</w:t>
      </w:r>
      <w:r w:rsidRPr="0039208D">
        <w:rPr>
          <w:rFonts w:ascii="PT Astra Serif" w:hAnsi="PT Astra Serif"/>
          <w:sz w:val="26"/>
          <w:szCs w:val="26"/>
        </w:rPr>
        <w:t xml:space="preserve"> </w:t>
      </w:r>
    </w:p>
    <w:p w:rsidR="00FF469B" w:rsidRPr="0039208D" w:rsidRDefault="00FF469B" w:rsidP="00EB53EA">
      <w:pPr>
        <w:tabs>
          <w:tab w:val="left" w:pos="567"/>
          <w:tab w:val="left" w:pos="709"/>
        </w:tabs>
        <w:ind w:firstLine="709"/>
        <w:jc w:val="both"/>
        <w:rPr>
          <w:sz w:val="24"/>
          <w:szCs w:val="24"/>
        </w:rPr>
      </w:pPr>
      <w:r>
        <w:rPr>
          <w:sz w:val="24"/>
          <w:szCs w:val="24"/>
        </w:rPr>
        <w:t>С</w:t>
      </w:r>
      <w:r w:rsidRPr="0039208D">
        <w:rPr>
          <w:sz w:val="24"/>
          <w:szCs w:val="24"/>
        </w:rPr>
        <w:t xml:space="preserve">умма акцизов на нефтепродукты в бюджет города </w:t>
      </w:r>
      <w:r>
        <w:rPr>
          <w:sz w:val="24"/>
          <w:szCs w:val="24"/>
        </w:rPr>
        <w:t xml:space="preserve">Урай </w:t>
      </w:r>
      <w:r w:rsidRPr="0039208D">
        <w:rPr>
          <w:sz w:val="24"/>
          <w:szCs w:val="24"/>
        </w:rPr>
        <w:t>состави</w:t>
      </w:r>
      <w:r>
        <w:rPr>
          <w:sz w:val="24"/>
          <w:szCs w:val="24"/>
        </w:rPr>
        <w:t>т</w:t>
      </w:r>
      <w:r w:rsidRPr="0039208D">
        <w:rPr>
          <w:sz w:val="24"/>
          <w:szCs w:val="24"/>
        </w:rPr>
        <w:t>:</w:t>
      </w:r>
    </w:p>
    <w:p w:rsidR="00FF469B" w:rsidRPr="0039208D" w:rsidRDefault="007E0E12" w:rsidP="007E0E12">
      <w:pPr>
        <w:pStyle w:val="ac"/>
        <w:tabs>
          <w:tab w:val="left" w:pos="567"/>
          <w:tab w:val="left" w:pos="851"/>
          <w:tab w:val="left" w:pos="1134"/>
        </w:tabs>
        <w:jc w:val="both"/>
        <w:rPr>
          <w:b/>
          <w:sz w:val="24"/>
          <w:szCs w:val="24"/>
        </w:rPr>
      </w:pPr>
      <w:r>
        <w:rPr>
          <w:sz w:val="24"/>
          <w:szCs w:val="24"/>
        </w:rPr>
        <w:lastRenderedPageBreak/>
        <w:t xml:space="preserve">- </w:t>
      </w:r>
      <w:r w:rsidR="00FF469B" w:rsidRPr="0039208D">
        <w:rPr>
          <w:sz w:val="24"/>
          <w:szCs w:val="24"/>
        </w:rPr>
        <w:t>на 2025 год – 21 179,3 тыс. рублей;</w:t>
      </w:r>
    </w:p>
    <w:p w:rsidR="00FF469B" w:rsidRPr="0039208D" w:rsidRDefault="007E0E12" w:rsidP="007E0E12">
      <w:pPr>
        <w:pStyle w:val="ac"/>
        <w:tabs>
          <w:tab w:val="left" w:pos="567"/>
          <w:tab w:val="left" w:pos="851"/>
          <w:tab w:val="left" w:pos="1134"/>
        </w:tabs>
        <w:jc w:val="both"/>
        <w:rPr>
          <w:b/>
          <w:sz w:val="24"/>
          <w:szCs w:val="24"/>
        </w:rPr>
      </w:pPr>
      <w:r>
        <w:rPr>
          <w:sz w:val="24"/>
          <w:szCs w:val="24"/>
        </w:rPr>
        <w:t xml:space="preserve">- </w:t>
      </w:r>
      <w:r w:rsidR="00FF469B" w:rsidRPr="0039208D">
        <w:rPr>
          <w:sz w:val="24"/>
          <w:szCs w:val="24"/>
        </w:rPr>
        <w:t xml:space="preserve">на 2026 год – 22 085,6 тыс. рублей; </w:t>
      </w:r>
    </w:p>
    <w:p w:rsidR="00FF469B" w:rsidRPr="0039208D" w:rsidRDefault="007E0E12" w:rsidP="007E0E12">
      <w:pPr>
        <w:pStyle w:val="ac"/>
        <w:tabs>
          <w:tab w:val="left" w:pos="567"/>
          <w:tab w:val="left" w:pos="851"/>
          <w:tab w:val="left" w:pos="1134"/>
        </w:tabs>
        <w:jc w:val="both"/>
        <w:rPr>
          <w:b/>
          <w:sz w:val="24"/>
          <w:szCs w:val="24"/>
        </w:rPr>
      </w:pPr>
      <w:r>
        <w:rPr>
          <w:sz w:val="24"/>
          <w:szCs w:val="24"/>
        </w:rPr>
        <w:t xml:space="preserve">- </w:t>
      </w:r>
      <w:r w:rsidR="00FF469B" w:rsidRPr="0039208D">
        <w:rPr>
          <w:sz w:val="24"/>
          <w:szCs w:val="24"/>
        </w:rPr>
        <w:t>на 2027 год –23 092,4 тыс. рублей.</w:t>
      </w:r>
    </w:p>
    <w:p w:rsidR="00E70FE8" w:rsidRPr="00C36B2F" w:rsidRDefault="00E70FE8" w:rsidP="00EB53EA">
      <w:pPr>
        <w:tabs>
          <w:tab w:val="left" w:pos="567"/>
        </w:tabs>
        <w:autoSpaceDE w:val="0"/>
        <w:autoSpaceDN w:val="0"/>
        <w:adjustRightInd w:val="0"/>
        <w:jc w:val="center"/>
        <w:outlineLvl w:val="1"/>
        <w:rPr>
          <w:b/>
          <w:sz w:val="24"/>
          <w:szCs w:val="24"/>
          <w:highlight w:val="yellow"/>
        </w:rPr>
      </w:pPr>
    </w:p>
    <w:p w:rsidR="00FF469B" w:rsidRPr="00C36B2F" w:rsidRDefault="00FF469B" w:rsidP="00EB53EA">
      <w:pPr>
        <w:tabs>
          <w:tab w:val="left" w:pos="567"/>
        </w:tabs>
        <w:autoSpaceDE w:val="0"/>
        <w:autoSpaceDN w:val="0"/>
        <w:adjustRightInd w:val="0"/>
        <w:ind w:left="360"/>
        <w:jc w:val="center"/>
        <w:outlineLvl w:val="1"/>
        <w:rPr>
          <w:b/>
          <w:sz w:val="24"/>
          <w:szCs w:val="24"/>
        </w:rPr>
      </w:pPr>
      <w:r w:rsidRPr="00C36B2F">
        <w:rPr>
          <w:b/>
          <w:sz w:val="24"/>
          <w:szCs w:val="24"/>
        </w:rPr>
        <w:t>Совокупные налоги</w:t>
      </w:r>
    </w:p>
    <w:p w:rsidR="00FF469B" w:rsidRPr="00DC1813" w:rsidRDefault="00FF469B" w:rsidP="00EB53EA">
      <w:pPr>
        <w:tabs>
          <w:tab w:val="left" w:pos="567"/>
        </w:tabs>
        <w:ind w:firstLine="709"/>
        <w:jc w:val="both"/>
        <w:outlineLvl w:val="1"/>
        <w:rPr>
          <w:bCs/>
          <w:sz w:val="24"/>
          <w:szCs w:val="24"/>
        </w:rPr>
      </w:pPr>
      <w:r w:rsidRPr="00DC1813">
        <w:rPr>
          <w:sz w:val="24"/>
          <w:szCs w:val="24"/>
        </w:rPr>
        <w:t>В данную категорию налоговых доходов вход</w:t>
      </w:r>
      <w:r>
        <w:rPr>
          <w:sz w:val="24"/>
          <w:szCs w:val="24"/>
        </w:rPr>
        <w:t>я</w:t>
      </w:r>
      <w:r w:rsidRPr="00DC1813">
        <w:rPr>
          <w:sz w:val="24"/>
          <w:szCs w:val="24"/>
        </w:rPr>
        <w:t>т</w:t>
      </w:r>
      <w:r>
        <w:rPr>
          <w:sz w:val="24"/>
          <w:szCs w:val="24"/>
        </w:rPr>
        <w:t>:</w:t>
      </w:r>
      <w:r w:rsidRPr="00DC1813">
        <w:rPr>
          <w:sz w:val="24"/>
          <w:szCs w:val="24"/>
        </w:rPr>
        <w:t xml:space="preserve"> налог, взимаемый в связи с применением упрощенной системы налогообложения (УСН)</w:t>
      </w:r>
      <w:r>
        <w:rPr>
          <w:sz w:val="24"/>
          <w:szCs w:val="24"/>
        </w:rPr>
        <w:t>,</w:t>
      </w:r>
      <w:r w:rsidRPr="00DC1813">
        <w:rPr>
          <w:sz w:val="24"/>
          <w:szCs w:val="24"/>
        </w:rPr>
        <w:t xml:space="preserve"> единый сельскохозяйственный налог (ЕСХН), и налог, взимаемый в связи с применением патентной системы налогообложения (ПСН). </w:t>
      </w:r>
    </w:p>
    <w:p w:rsidR="00FF469B" w:rsidRPr="00DC1813" w:rsidRDefault="00FF469B" w:rsidP="00EB53EA">
      <w:pPr>
        <w:tabs>
          <w:tab w:val="left" w:pos="567"/>
        </w:tabs>
        <w:ind w:firstLine="709"/>
        <w:jc w:val="both"/>
        <w:rPr>
          <w:sz w:val="24"/>
          <w:szCs w:val="24"/>
        </w:rPr>
      </w:pPr>
      <w:r w:rsidRPr="00DC1813">
        <w:rPr>
          <w:sz w:val="24"/>
          <w:szCs w:val="24"/>
        </w:rPr>
        <w:t>Совокупный объем этих налогов в формировании доходов бюджета города Урай находится на втором месте среди налоговых доходов бюджета города</w:t>
      </w:r>
      <w:r>
        <w:rPr>
          <w:sz w:val="24"/>
          <w:szCs w:val="24"/>
        </w:rPr>
        <w:t xml:space="preserve"> Урай</w:t>
      </w:r>
      <w:r w:rsidRPr="00DC1813">
        <w:rPr>
          <w:sz w:val="24"/>
          <w:szCs w:val="24"/>
        </w:rPr>
        <w:t>, их доля в 2025 году составит 12,3%, в 2026 году 12,9%, в 2027 году 12,6%.</w:t>
      </w:r>
    </w:p>
    <w:p w:rsidR="00FF469B" w:rsidRPr="00DC1813" w:rsidRDefault="00FF469B" w:rsidP="00EB53EA">
      <w:pPr>
        <w:tabs>
          <w:tab w:val="left" w:pos="567"/>
        </w:tabs>
        <w:ind w:firstLine="709"/>
        <w:jc w:val="both"/>
        <w:rPr>
          <w:sz w:val="24"/>
          <w:szCs w:val="24"/>
        </w:rPr>
      </w:pPr>
      <w:r w:rsidRPr="00DC1813">
        <w:rPr>
          <w:sz w:val="24"/>
          <w:szCs w:val="24"/>
        </w:rPr>
        <w:t xml:space="preserve">Норматив отчислений в бюджет города </w:t>
      </w:r>
      <w:r>
        <w:rPr>
          <w:sz w:val="24"/>
          <w:szCs w:val="24"/>
        </w:rPr>
        <w:t xml:space="preserve">Урай </w:t>
      </w:r>
      <w:r w:rsidRPr="00DC1813">
        <w:rPr>
          <w:sz w:val="24"/>
          <w:szCs w:val="24"/>
        </w:rPr>
        <w:t>по данным налогам составляет 100%.</w:t>
      </w:r>
    </w:p>
    <w:p w:rsidR="00FF469B" w:rsidRPr="008A04FA" w:rsidRDefault="00FF469B" w:rsidP="00EB53EA">
      <w:pPr>
        <w:tabs>
          <w:tab w:val="left" w:pos="567"/>
        </w:tabs>
        <w:ind w:firstLine="709"/>
        <w:jc w:val="both"/>
        <w:rPr>
          <w:sz w:val="24"/>
          <w:szCs w:val="24"/>
        </w:rPr>
      </w:pPr>
      <w:r w:rsidRPr="008A04FA">
        <w:rPr>
          <w:sz w:val="24"/>
          <w:szCs w:val="24"/>
        </w:rPr>
        <w:t xml:space="preserve">Расчет данных налогов на 2025 год и на плановый период 2026 и 2027 годов  произведен  с учетом анализа фактических поступлений прошлых лет, а также на основании предоставленной информации от главного администратора налоговых доходов бюджета города Урай – налогового органа. Расчет прогноза произведен методом прямого расчёта, в котором </w:t>
      </w:r>
      <w:proofErr w:type="gramStart"/>
      <w:r w:rsidRPr="008A04FA">
        <w:rPr>
          <w:sz w:val="24"/>
          <w:szCs w:val="24"/>
        </w:rPr>
        <w:t>учтены</w:t>
      </w:r>
      <w:proofErr w:type="gramEnd"/>
      <w:r w:rsidRPr="008A04FA">
        <w:rPr>
          <w:sz w:val="24"/>
          <w:szCs w:val="24"/>
        </w:rPr>
        <w:t xml:space="preserve">: </w:t>
      </w:r>
    </w:p>
    <w:p w:rsidR="00FF469B" w:rsidRPr="00294C07" w:rsidRDefault="00FF469B" w:rsidP="00EB53EA">
      <w:pPr>
        <w:tabs>
          <w:tab w:val="left" w:pos="567"/>
        </w:tabs>
        <w:ind w:firstLine="709"/>
        <w:jc w:val="both"/>
        <w:rPr>
          <w:sz w:val="24"/>
          <w:szCs w:val="24"/>
        </w:rPr>
      </w:pPr>
      <w:proofErr w:type="gramStart"/>
      <w:r w:rsidRPr="00294C07">
        <w:rPr>
          <w:sz w:val="24"/>
          <w:szCs w:val="24"/>
        </w:rPr>
        <w:t xml:space="preserve">- налоговые ставки, предусмотренные Налоговым кодексом Российской Федерации, </w:t>
      </w:r>
      <w:r w:rsidR="007E0E12">
        <w:rPr>
          <w:sz w:val="24"/>
          <w:szCs w:val="24"/>
        </w:rPr>
        <w:t>З</w:t>
      </w:r>
      <w:r w:rsidRPr="00294C07">
        <w:rPr>
          <w:sz w:val="24"/>
          <w:szCs w:val="24"/>
        </w:rPr>
        <w:t xml:space="preserve">аконом Ханты-Мансийского автономного округа – Югры от 30.12.2008 №166-оз «О ставках налога уплачиваемого в связи с применением упрощенной системы налогообложения», </w:t>
      </w:r>
      <w:r w:rsidR="007E0E12">
        <w:rPr>
          <w:sz w:val="24"/>
          <w:szCs w:val="24"/>
        </w:rPr>
        <w:t>З</w:t>
      </w:r>
      <w:r w:rsidRPr="00294C07">
        <w:rPr>
          <w:sz w:val="24"/>
          <w:szCs w:val="24"/>
        </w:rPr>
        <w:t>аконом Ханты-Мансийского автономного округа – Югры от 09.11.20</w:t>
      </w:r>
      <w:r w:rsidR="007E0E12">
        <w:rPr>
          <w:sz w:val="24"/>
          <w:szCs w:val="24"/>
        </w:rPr>
        <w:t>12</w:t>
      </w:r>
      <w:r w:rsidRPr="00294C07">
        <w:rPr>
          <w:sz w:val="24"/>
          <w:szCs w:val="24"/>
        </w:rPr>
        <w:t xml:space="preserve"> №123-оз «Об установлении размеров потенциально в</w:t>
      </w:r>
      <w:r w:rsidR="007E0E12">
        <w:rPr>
          <w:sz w:val="24"/>
          <w:szCs w:val="24"/>
        </w:rPr>
        <w:t>о</w:t>
      </w:r>
      <w:r w:rsidRPr="00294C07">
        <w:rPr>
          <w:sz w:val="24"/>
          <w:szCs w:val="24"/>
        </w:rPr>
        <w:t xml:space="preserve">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проектом </w:t>
      </w:r>
      <w:r w:rsidR="007E0E12">
        <w:rPr>
          <w:sz w:val="24"/>
          <w:szCs w:val="24"/>
        </w:rPr>
        <w:t>З</w:t>
      </w:r>
      <w:r w:rsidRPr="00294C07">
        <w:rPr>
          <w:sz w:val="24"/>
          <w:szCs w:val="24"/>
        </w:rPr>
        <w:t>акона Ханты-Мансийского автономного</w:t>
      </w:r>
      <w:proofErr w:type="gramEnd"/>
      <w:r w:rsidRPr="00294C07">
        <w:rPr>
          <w:sz w:val="24"/>
          <w:szCs w:val="24"/>
        </w:rPr>
        <w:t xml:space="preserve"> округа – Югры «О внесении изменений в отдельные законы Ханты-Мансийского автономного округа – Югры»; </w:t>
      </w:r>
    </w:p>
    <w:p w:rsidR="00FF469B" w:rsidRPr="00294C07" w:rsidRDefault="00FF469B" w:rsidP="00EB53EA">
      <w:pPr>
        <w:pStyle w:val="a3"/>
        <w:spacing w:after="0"/>
        <w:ind w:firstLine="709"/>
        <w:jc w:val="both"/>
        <w:rPr>
          <w:rFonts w:eastAsiaTheme="minorHAnsi"/>
          <w:lang w:eastAsia="en-US"/>
        </w:rPr>
      </w:pPr>
      <w:r w:rsidRPr="00294C07">
        <w:rPr>
          <w:rFonts w:eastAsiaTheme="minorHAnsi"/>
          <w:lang w:eastAsia="en-US"/>
        </w:rPr>
        <w:t>- динамика налоговой базы и количества плательщиков налогов, сложившаяся за предыдущие периоды (отчеты по формам:  №5-УСН «Отчет о налоговой базе и структуре начислений по налогу, уплачиваемому в связи с применением упрощенной системы налогообложения»;</w:t>
      </w:r>
      <w:r w:rsidRPr="00294C07">
        <w:rPr>
          <w:rFonts w:ascii="PT Astra Serif" w:hAnsi="PT Astra Serif"/>
        </w:rPr>
        <w:t xml:space="preserve"> №5-ЕСХН «Отчет о налоговой базе и структуре начислений по единому сельскохозяйственному налогу»; №</w:t>
      </w:r>
      <w:proofErr w:type="gramStart"/>
      <w:r w:rsidRPr="00294C07">
        <w:rPr>
          <w:rFonts w:ascii="PT Astra Serif" w:hAnsi="PT Astra Serif"/>
        </w:rPr>
        <w:t>1-Патент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r w:rsidRPr="00294C07">
        <w:rPr>
          <w:rFonts w:eastAsiaTheme="minorHAnsi"/>
          <w:lang w:eastAsia="en-US"/>
        </w:rPr>
        <w:t>).</w:t>
      </w:r>
      <w:proofErr w:type="gramEnd"/>
    </w:p>
    <w:p w:rsidR="00FF469B" w:rsidRPr="00D36F6F" w:rsidRDefault="00FF469B" w:rsidP="00EB53EA">
      <w:pPr>
        <w:tabs>
          <w:tab w:val="left" w:pos="567"/>
        </w:tabs>
        <w:ind w:firstLine="709"/>
        <w:jc w:val="both"/>
        <w:rPr>
          <w:sz w:val="24"/>
          <w:szCs w:val="24"/>
        </w:rPr>
      </w:pPr>
      <w:r w:rsidRPr="00D36F6F">
        <w:rPr>
          <w:sz w:val="24"/>
          <w:szCs w:val="24"/>
        </w:rPr>
        <w:t>В результате прогнозные показатели по совокупным налогам на 2025-2027 годы составят:</w:t>
      </w:r>
    </w:p>
    <w:p w:rsidR="00FF469B" w:rsidRPr="00D36F6F" w:rsidRDefault="00FF469B" w:rsidP="00EB53EA">
      <w:pPr>
        <w:pStyle w:val="ac"/>
        <w:widowControl w:val="0"/>
        <w:numPr>
          <w:ilvl w:val="0"/>
          <w:numId w:val="21"/>
        </w:numPr>
        <w:tabs>
          <w:tab w:val="left" w:pos="284"/>
          <w:tab w:val="left" w:pos="567"/>
          <w:tab w:val="left" w:pos="709"/>
          <w:tab w:val="left" w:pos="993"/>
        </w:tabs>
        <w:autoSpaceDE w:val="0"/>
        <w:autoSpaceDN w:val="0"/>
        <w:adjustRightInd w:val="0"/>
        <w:ind w:left="709" w:firstLine="0"/>
        <w:rPr>
          <w:iCs/>
          <w:sz w:val="24"/>
          <w:szCs w:val="24"/>
        </w:rPr>
      </w:pPr>
      <w:r w:rsidRPr="00D36F6F">
        <w:rPr>
          <w:iCs/>
          <w:sz w:val="24"/>
          <w:szCs w:val="24"/>
        </w:rPr>
        <w:t>по  упрощенной системе налогообложения:</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 xml:space="preserve">на 2025 год – 215 767,0 тыс. рублей; </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на 2026 год – 216 198,5 тыс. рублей;</w:t>
      </w:r>
    </w:p>
    <w:p w:rsidR="00FF469B" w:rsidRPr="00D36F6F" w:rsidRDefault="00C32D33" w:rsidP="00C32D33">
      <w:pPr>
        <w:pStyle w:val="ac"/>
        <w:tabs>
          <w:tab w:val="left" w:pos="567"/>
          <w:tab w:val="left" w:pos="709"/>
          <w:tab w:val="left" w:pos="993"/>
        </w:tabs>
        <w:ind w:left="709"/>
        <w:jc w:val="both"/>
        <w:rPr>
          <w:sz w:val="24"/>
          <w:szCs w:val="24"/>
        </w:rPr>
      </w:pPr>
      <w:r>
        <w:rPr>
          <w:sz w:val="24"/>
          <w:szCs w:val="24"/>
        </w:rPr>
        <w:t xml:space="preserve">- </w:t>
      </w:r>
      <w:r w:rsidR="00FF469B" w:rsidRPr="00D36F6F">
        <w:rPr>
          <w:sz w:val="24"/>
          <w:szCs w:val="24"/>
        </w:rPr>
        <w:t>на 2027 год – 216 630,9 тыс. рублей.</w:t>
      </w:r>
    </w:p>
    <w:p w:rsidR="00FF469B" w:rsidRPr="00D36F6F" w:rsidRDefault="00FF469B" w:rsidP="00EB53EA">
      <w:pPr>
        <w:pStyle w:val="ac"/>
        <w:widowControl w:val="0"/>
        <w:numPr>
          <w:ilvl w:val="0"/>
          <w:numId w:val="21"/>
        </w:numPr>
        <w:tabs>
          <w:tab w:val="left" w:pos="284"/>
          <w:tab w:val="left" w:pos="567"/>
          <w:tab w:val="left" w:pos="709"/>
          <w:tab w:val="left" w:pos="993"/>
        </w:tabs>
        <w:autoSpaceDE w:val="0"/>
        <w:autoSpaceDN w:val="0"/>
        <w:adjustRightInd w:val="0"/>
        <w:ind w:left="709" w:firstLine="0"/>
        <w:jc w:val="both"/>
        <w:rPr>
          <w:sz w:val="24"/>
          <w:szCs w:val="24"/>
        </w:rPr>
      </w:pPr>
      <w:r w:rsidRPr="00D36F6F">
        <w:rPr>
          <w:sz w:val="24"/>
          <w:szCs w:val="24"/>
        </w:rPr>
        <w:t>единый сельскохозяйственный налог:</w:t>
      </w:r>
    </w:p>
    <w:p w:rsidR="00FF469B" w:rsidRPr="00D36F6F" w:rsidRDefault="00C32D33" w:rsidP="00C32D33">
      <w:pPr>
        <w:pStyle w:val="ac"/>
        <w:tabs>
          <w:tab w:val="left" w:pos="0"/>
          <w:tab w:val="left" w:pos="567"/>
          <w:tab w:val="left" w:pos="709"/>
          <w:tab w:val="left" w:pos="993"/>
        </w:tabs>
        <w:ind w:left="709"/>
        <w:jc w:val="both"/>
        <w:rPr>
          <w:b/>
          <w:sz w:val="24"/>
          <w:szCs w:val="24"/>
        </w:rPr>
      </w:pPr>
      <w:r>
        <w:rPr>
          <w:sz w:val="24"/>
          <w:szCs w:val="24"/>
        </w:rPr>
        <w:t xml:space="preserve">- </w:t>
      </w:r>
      <w:r w:rsidR="00FF469B" w:rsidRPr="00D36F6F">
        <w:rPr>
          <w:sz w:val="24"/>
          <w:szCs w:val="24"/>
        </w:rPr>
        <w:t>на 2025 год – 1 190,0 тыс. рублей;</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 xml:space="preserve">на 2026 год – 1 195,0 тыс. рублей; </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 xml:space="preserve">на 2027 год – 1 210,0 тыс. рублей. </w:t>
      </w:r>
    </w:p>
    <w:p w:rsidR="00FF469B" w:rsidRPr="00D36F6F" w:rsidRDefault="00FF469B" w:rsidP="00EB53EA">
      <w:pPr>
        <w:pStyle w:val="ac"/>
        <w:widowControl w:val="0"/>
        <w:numPr>
          <w:ilvl w:val="0"/>
          <w:numId w:val="21"/>
        </w:numPr>
        <w:tabs>
          <w:tab w:val="left" w:pos="284"/>
          <w:tab w:val="left" w:pos="567"/>
          <w:tab w:val="left" w:pos="709"/>
          <w:tab w:val="left" w:pos="993"/>
        </w:tabs>
        <w:autoSpaceDE w:val="0"/>
        <w:autoSpaceDN w:val="0"/>
        <w:adjustRightInd w:val="0"/>
        <w:ind w:left="709" w:firstLine="0"/>
        <w:jc w:val="both"/>
        <w:rPr>
          <w:sz w:val="24"/>
          <w:szCs w:val="24"/>
        </w:rPr>
      </w:pPr>
      <w:r w:rsidRPr="00D36F6F">
        <w:rPr>
          <w:sz w:val="24"/>
          <w:szCs w:val="24"/>
        </w:rPr>
        <w:t xml:space="preserve">патентная система налогообложения: </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 xml:space="preserve">на 2025 год – 7 251,7 тыс. рублей; </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на 2026 год – 7 396,7 тыс. рублей;</w:t>
      </w:r>
    </w:p>
    <w:p w:rsidR="00FF469B" w:rsidRPr="00D36F6F" w:rsidRDefault="00C32D33" w:rsidP="00C32D33">
      <w:pPr>
        <w:pStyle w:val="ac"/>
        <w:tabs>
          <w:tab w:val="left" w:pos="567"/>
          <w:tab w:val="left" w:pos="709"/>
          <w:tab w:val="left" w:pos="993"/>
        </w:tabs>
        <w:ind w:left="709"/>
        <w:jc w:val="both"/>
        <w:rPr>
          <w:b/>
          <w:sz w:val="24"/>
          <w:szCs w:val="24"/>
        </w:rPr>
      </w:pPr>
      <w:r>
        <w:rPr>
          <w:sz w:val="24"/>
          <w:szCs w:val="24"/>
        </w:rPr>
        <w:t xml:space="preserve">- </w:t>
      </w:r>
      <w:r w:rsidR="00FF469B" w:rsidRPr="00D36F6F">
        <w:rPr>
          <w:sz w:val="24"/>
          <w:szCs w:val="24"/>
        </w:rPr>
        <w:t>на 2027 год – 7 544,6 тыс. рублей.</w:t>
      </w:r>
    </w:p>
    <w:p w:rsidR="005D2DDF" w:rsidRPr="00C36B2F" w:rsidRDefault="005D2DDF" w:rsidP="00EB53EA">
      <w:pPr>
        <w:pStyle w:val="ac"/>
        <w:tabs>
          <w:tab w:val="left" w:pos="567"/>
        </w:tabs>
        <w:jc w:val="both"/>
        <w:rPr>
          <w:b/>
          <w:sz w:val="24"/>
          <w:szCs w:val="24"/>
        </w:rPr>
      </w:pPr>
    </w:p>
    <w:p w:rsidR="00FF469B" w:rsidRPr="00C36B2F" w:rsidRDefault="00FF469B" w:rsidP="00EB53EA">
      <w:pPr>
        <w:pStyle w:val="ac"/>
        <w:tabs>
          <w:tab w:val="left" w:pos="567"/>
        </w:tabs>
        <w:jc w:val="center"/>
        <w:rPr>
          <w:b/>
          <w:sz w:val="24"/>
          <w:szCs w:val="24"/>
        </w:rPr>
      </w:pPr>
      <w:r w:rsidRPr="00C36B2F">
        <w:rPr>
          <w:b/>
          <w:sz w:val="24"/>
          <w:szCs w:val="24"/>
        </w:rPr>
        <w:t xml:space="preserve">Имущественные налоги </w:t>
      </w:r>
    </w:p>
    <w:p w:rsidR="00FF469B" w:rsidRPr="00EA602C" w:rsidRDefault="00FF469B" w:rsidP="00EB53EA">
      <w:pPr>
        <w:tabs>
          <w:tab w:val="left" w:pos="567"/>
          <w:tab w:val="left" w:pos="709"/>
        </w:tabs>
        <w:ind w:firstLine="709"/>
        <w:jc w:val="both"/>
        <w:rPr>
          <w:sz w:val="24"/>
          <w:szCs w:val="24"/>
        </w:rPr>
      </w:pPr>
      <w:r w:rsidRPr="00EA602C">
        <w:rPr>
          <w:sz w:val="24"/>
          <w:szCs w:val="24"/>
        </w:rPr>
        <w:t>В данную категорию налоговых доходов вход</w:t>
      </w:r>
      <w:r>
        <w:rPr>
          <w:sz w:val="24"/>
          <w:szCs w:val="24"/>
        </w:rPr>
        <w:t>я</w:t>
      </w:r>
      <w:r w:rsidRPr="00EA602C">
        <w:rPr>
          <w:sz w:val="24"/>
          <w:szCs w:val="24"/>
        </w:rPr>
        <w:t>т</w:t>
      </w:r>
      <w:r>
        <w:rPr>
          <w:sz w:val="24"/>
          <w:szCs w:val="24"/>
        </w:rPr>
        <w:t>:</w:t>
      </w:r>
      <w:r w:rsidRPr="00EA602C">
        <w:rPr>
          <w:sz w:val="24"/>
          <w:szCs w:val="24"/>
        </w:rPr>
        <w:t xml:space="preserve"> налог на имущество физических лиц, земельный налог, транспортный налог.</w:t>
      </w:r>
    </w:p>
    <w:p w:rsidR="00FF469B" w:rsidRPr="00EA602C" w:rsidRDefault="00FF469B" w:rsidP="00EB53EA">
      <w:pPr>
        <w:tabs>
          <w:tab w:val="left" w:pos="567"/>
        </w:tabs>
        <w:ind w:firstLine="709"/>
        <w:jc w:val="both"/>
        <w:rPr>
          <w:sz w:val="24"/>
          <w:szCs w:val="24"/>
        </w:rPr>
      </w:pPr>
      <w:r w:rsidRPr="00EA602C">
        <w:rPr>
          <w:sz w:val="24"/>
          <w:szCs w:val="24"/>
        </w:rPr>
        <w:lastRenderedPageBreak/>
        <w:t>Имущественные налоги занимают третье место среди налоговых доходов,  удельный вес которых  составляет:</w:t>
      </w:r>
    </w:p>
    <w:p w:rsidR="00FF469B" w:rsidRPr="00EA602C" w:rsidRDefault="00FF469B" w:rsidP="00EB53EA">
      <w:pPr>
        <w:ind w:firstLine="709"/>
        <w:jc w:val="both"/>
        <w:rPr>
          <w:sz w:val="24"/>
          <w:szCs w:val="24"/>
        </w:rPr>
      </w:pPr>
      <w:r w:rsidRPr="00EA602C">
        <w:rPr>
          <w:sz w:val="24"/>
          <w:szCs w:val="24"/>
        </w:rPr>
        <w:t>в 2025 году – 3,</w:t>
      </w:r>
      <w:r>
        <w:rPr>
          <w:sz w:val="24"/>
          <w:szCs w:val="24"/>
        </w:rPr>
        <w:t>1</w:t>
      </w:r>
      <w:r w:rsidRPr="00EA602C">
        <w:rPr>
          <w:sz w:val="24"/>
          <w:szCs w:val="24"/>
        </w:rPr>
        <w:t>%;</w:t>
      </w:r>
    </w:p>
    <w:p w:rsidR="00FF469B" w:rsidRPr="00EA602C" w:rsidRDefault="00FF469B" w:rsidP="00EB53EA">
      <w:pPr>
        <w:ind w:firstLine="709"/>
        <w:jc w:val="both"/>
        <w:rPr>
          <w:sz w:val="24"/>
          <w:szCs w:val="24"/>
        </w:rPr>
      </w:pPr>
      <w:r w:rsidRPr="00EA602C">
        <w:rPr>
          <w:sz w:val="24"/>
          <w:szCs w:val="24"/>
        </w:rPr>
        <w:t>в 2026 году – 3,3%;</w:t>
      </w:r>
    </w:p>
    <w:p w:rsidR="00FF469B" w:rsidRPr="00EA602C" w:rsidRDefault="00FF469B" w:rsidP="00EB53EA">
      <w:pPr>
        <w:ind w:firstLine="709"/>
        <w:jc w:val="both"/>
        <w:rPr>
          <w:sz w:val="24"/>
          <w:szCs w:val="24"/>
        </w:rPr>
      </w:pPr>
      <w:r w:rsidRPr="00EA602C">
        <w:rPr>
          <w:sz w:val="24"/>
          <w:szCs w:val="24"/>
        </w:rPr>
        <w:t xml:space="preserve">в 2027 году – 3,2%.  </w:t>
      </w:r>
    </w:p>
    <w:p w:rsidR="00FF469B" w:rsidRPr="00EA602C" w:rsidRDefault="00FF469B" w:rsidP="00EB53EA">
      <w:pPr>
        <w:pStyle w:val="a3"/>
        <w:spacing w:after="0"/>
        <w:ind w:firstLine="709"/>
      </w:pPr>
      <w:r w:rsidRPr="00EA602C">
        <w:t xml:space="preserve">Нормативы отчислений в бюджет города </w:t>
      </w:r>
      <w:r>
        <w:t xml:space="preserve">Урай </w:t>
      </w:r>
      <w:r w:rsidRPr="00EA602C">
        <w:t>по данным налогам составляют:</w:t>
      </w:r>
    </w:p>
    <w:p w:rsidR="00FF469B" w:rsidRPr="00EA602C" w:rsidRDefault="00FF469B" w:rsidP="00EB53EA">
      <w:pPr>
        <w:pStyle w:val="a3"/>
        <w:spacing w:after="0"/>
        <w:ind w:firstLine="709"/>
      </w:pPr>
      <w:r w:rsidRPr="00EA602C">
        <w:t>- 100% по налогу на имущество физических лиц и земельному налогу;</w:t>
      </w:r>
    </w:p>
    <w:p w:rsidR="00FF469B" w:rsidRPr="00EA602C" w:rsidRDefault="00FF469B" w:rsidP="00EB53EA">
      <w:pPr>
        <w:pStyle w:val="a3"/>
        <w:spacing w:after="0"/>
        <w:ind w:firstLine="709"/>
      </w:pPr>
      <w:r w:rsidRPr="00EA602C">
        <w:t>- 20% по транспортному налогу.</w:t>
      </w:r>
    </w:p>
    <w:p w:rsidR="00FF469B" w:rsidRPr="007325C8" w:rsidRDefault="00FF469B" w:rsidP="00EB53EA">
      <w:pPr>
        <w:pStyle w:val="ac"/>
        <w:widowControl w:val="0"/>
        <w:tabs>
          <w:tab w:val="left" w:pos="567"/>
          <w:tab w:val="left" w:pos="1134"/>
        </w:tabs>
        <w:autoSpaceDE w:val="0"/>
        <w:autoSpaceDN w:val="0"/>
        <w:adjustRightInd w:val="0"/>
        <w:ind w:left="709"/>
        <w:rPr>
          <w:b/>
          <w:sz w:val="24"/>
          <w:szCs w:val="24"/>
        </w:rPr>
      </w:pPr>
      <w:r>
        <w:rPr>
          <w:b/>
          <w:sz w:val="24"/>
          <w:szCs w:val="24"/>
        </w:rPr>
        <w:t>Н</w:t>
      </w:r>
      <w:r w:rsidRPr="007325C8">
        <w:rPr>
          <w:b/>
          <w:sz w:val="24"/>
          <w:szCs w:val="24"/>
        </w:rPr>
        <w:t>алог на имущество физических лиц:</w:t>
      </w:r>
    </w:p>
    <w:p w:rsidR="00FF469B" w:rsidRPr="00EA602C" w:rsidRDefault="00FF469B" w:rsidP="00EB53EA">
      <w:pPr>
        <w:tabs>
          <w:tab w:val="left" w:pos="567"/>
        </w:tabs>
        <w:ind w:firstLine="709"/>
        <w:jc w:val="both"/>
        <w:rPr>
          <w:sz w:val="24"/>
          <w:szCs w:val="24"/>
        </w:rPr>
      </w:pPr>
      <w:r w:rsidRPr="00EA602C">
        <w:rPr>
          <w:sz w:val="24"/>
          <w:szCs w:val="24"/>
        </w:rPr>
        <w:t>Налог на имущество физических лиц, являющийся местным налогом, удельный вес которого составляет в 2025 году – 1,</w:t>
      </w:r>
      <w:r>
        <w:rPr>
          <w:sz w:val="24"/>
          <w:szCs w:val="24"/>
        </w:rPr>
        <w:t>3</w:t>
      </w:r>
      <w:r w:rsidRPr="00EA602C">
        <w:rPr>
          <w:sz w:val="24"/>
          <w:szCs w:val="24"/>
        </w:rPr>
        <w:t>%, в прогнозируемом периоде 202</w:t>
      </w:r>
      <w:r>
        <w:rPr>
          <w:sz w:val="24"/>
          <w:szCs w:val="24"/>
        </w:rPr>
        <w:t>6</w:t>
      </w:r>
      <w:r w:rsidRPr="00EA602C">
        <w:rPr>
          <w:sz w:val="24"/>
          <w:szCs w:val="24"/>
        </w:rPr>
        <w:t>-202</w:t>
      </w:r>
      <w:r>
        <w:rPr>
          <w:sz w:val="24"/>
          <w:szCs w:val="24"/>
        </w:rPr>
        <w:t>7</w:t>
      </w:r>
      <w:r w:rsidRPr="00EA602C">
        <w:rPr>
          <w:sz w:val="24"/>
          <w:szCs w:val="24"/>
        </w:rPr>
        <w:t xml:space="preserve"> годов формирует бюджет города </w:t>
      </w:r>
      <w:r>
        <w:rPr>
          <w:sz w:val="24"/>
          <w:szCs w:val="24"/>
        </w:rPr>
        <w:t xml:space="preserve">Урай </w:t>
      </w:r>
      <w:r w:rsidRPr="00EA602C">
        <w:rPr>
          <w:sz w:val="24"/>
          <w:szCs w:val="24"/>
        </w:rPr>
        <w:t>в размере 1,4% от общей суммы налоговых доходов, т.е. наблюдается увеличение по отношению к 202</w:t>
      </w:r>
      <w:r>
        <w:rPr>
          <w:sz w:val="24"/>
          <w:szCs w:val="24"/>
        </w:rPr>
        <w:t>5</w:t>
      </w:r>
      <w:r w:rsidRPr="00EA602C">
        <w:rPr>
          <w:sz w:val="24"/>
          <w:szCs w:val="24"/>
        </w:rPr>
        <w:t xml:space="preserve"> году, что связано со следующим: </w:t>
      </w:r>
    </w:p>
    <w:p w:rsidR="00FF469B" w:rsidRPr="00EA602C" w:rsidRDefault="00FF469B" w:rsidP="00EB53EA">
      <w:pPr>
        <w:tabs>
          <w:tab w:val="left" w:pos="567"/>
          <w:tab w:val="left" w:pos="709"/>
        </w:tabs>
        <w:ind w:firstLine="709"/>
        <w:jc w:val="both"/>
        <w:rPr>
          <w:sz w:val="24"/>
          <w:szCs w:val="24"/>
        </w:rPr>
      </w:pPr>
      <w:proofErr w:type="gramStart"/>
      <w:r w:rsidRPr="00EA602C">
        <w:rPr>
          <w:sz w:val="24"/>
          <w:szCs w:val="24"/>
        </w:rPr>
        <w:t>В прогнозируемом периоде запланировано увеличение поступлений, так как расчет проводился в соответствии с налоговыми ставками, установленными р</w:t>
      </w:r>
      <w:r w:rsidRPr="00EA602C">
        <w:rPr>
          <w:spacing w:val="4"/>
          <w:sz w:val="24"/>
          <w:szCs w:val="24"/>
        </w:rPr>
        <w:t xml:space="preserve">ешением Думы города Урай </w:t>
      </w:r>
      <w:r w:rsidRPr="00EA602C">
        <w:rPr>
          <w:sz w:val="24"/>
          <w:szCs w:val="24"/>
        </w:rPr>
        <w:t xml:space="preserve">от 09.10.2019 №61 «О внесении изменения в решение Думы города Урай «О налоге на имущество физических лиц» с ежегодным увеличением ставки на 0,1% по объектам недвижимости, </w:t>
      </w:r>
      <w:r w:rsidRPr="00EA602C">
        <w:rPr>
          <w:rFonts w:eastAsiaTheme="minorHAnsi"/>
          <w:sz w:val="24"/>
          <w:szCs w:val="24"/>
          <w:lang w:eastAsia="en-US"/>
        </w:rPr>
        <w:t xml:space="preserve"> включенным в перечень, определяемый в соответствии с </w:t>
      </w:r>
      <w:hyperlink r:id="rId24" w:history="1">
        <w:r w:rsidRPr="00EA602C">
          <w:rPr>
            <w:rFonts w:eastAsiaTheme="minorHAnsi"/>
            <w:sz w:val="24"/>
            <w:szCs w:val="24"/>
            <w:lang w:eastAsia="en-US"/>
          </w:rPr>
          <w:t>пунктом 7 статьи 378.2</w:t>
        </w:r>
      </w:hyperlink>
      <w:r w:rsidRPr="00EA602C">
        <w:rPr>
          <w:rFonts w:eastAsiaTheme="minorHAnsi"/>
          <w:sz w:val="24"/>
          <w:szCs w:val="24"/>
          <w:lang w:eastAsia="en-US"/>
        </w:rPr>
        <w:t xml:space="preserve"> Налогового кодекса Российской</w:t>
      </w:r>
      <w:proofErr w:type="gramEnd"/>
      <w:r w:rsidRPr="00EA602C">
        <w:rPr>
          <w:rFonts w:eastAsiaTheme="minorHAnsi"/>
          <w:sz w:val="24"/>
          <w:szCs w:val="24"/>
          <w:lang w:eastAsia="en-US"/>
        </w:rPr>
        <w:t xml:space="preserve"> Федерации</w:t>
      </w:r>
      <w:r>
        <w:rPr>
          <w:rFonts w:eastAsiaTheme="minorHAnsi"/>
          <w:sz w:val="24"/>
          <w:szCs w:val="24"/>
          <w:lang w:eastAsia="en-US"/>
        </w:rPr>
        <w:t xml:space="preserve"> </w:t>
      </w:r>
      <w:r w:rsidRPr="005E6FBF">
        <w:rPr>
          <w:sz w:val="24"/>
          <w:szCs w:val="24"/>
        </w:rPr>
        <w:t xml:space="preserve">(административно-деловые центры и торговые центры (комплексы), нежилые помещения предусматривающие размещение офисов, торговых объектов, объектов общественного питания и бытового обслуживания). </w:t>
      </w:r>
      <w:r w:rsidRPr="00EA602C">
        <w:rPr>
          <w:sz w:val="24"/>
          <w:szCs w:val="24"/>
        </w:rPr>
        <w:t xml:space="preserve">Размер ставки для данных объектов недвижимости составит: </w:t>
      </w:r>
      <w:r>
        <w:rPr>
          <w:sz w:val="24"/>
          <w:szCs w:val="24"/>
        </w:rPr>
        <w:t>в</w:t>
      </w:r>
      <w:r w:rsidRPr="00EA602C">
        <w:rPr>
          <w:sz w:val="24"/>
          <w:szCs w:val="24"/>
        </w:rPr>
        <w:t xml:space="preserve"> 2025 год</w:t>
      </w:r>
      <w:r>
        <w:rPr>
          <w:sz w:val="24"/>
          <w:szCs w:val="24"/>
        </w:rPr>
        <w:t>у</w:t>
      </w:r>
      <w:r w:rsidRPr="00EA602C">
        <w:rPr>
          <w:sz w:val="24"/>
          <w:szCs w:val="24"/>
        </w:rPr>
        <w:t xml:space="preserve"> – 1,</w:t>
      </w:r>
      <w:r>
        <w:rPr>
          <w:sz w:val="24"/>
          <w:szCs w:val="24"/>
        </w:rPr>
        <w:t>2</w:t>
      </w:r>
      <w:r w:rsidRPr="00EA602C">
        <w:rPr>
          <w:sz w:val="24"/>
          <w:szCs w:val="24"/>
        </w:rPr>
        <w:t xml:space="preserve">%, </w:t>
      </w:r>
      <w:r>
        <w:rPr>
          <w:sz w:val="24"/>
          <w:szCs w:val="24"/>
        </w:rPr>
        <w:t>в</w:t>
      </w:r>
      <w:r w:rsidRPr="00EA602C">
        <w:rPr>
          <w:sz w:val="24"/>
          <w:szCs w:val="24"/>
        </w:rPr>
        <w:t xml:space="preserve"> 2026 год</w:t>
      </w:r>
      <w:r>
        <w:rPr>
          <w:sz w:val="24"/>
          <w:szCs w:val="24"/>
        </w:rPr>
        <w:t>у</w:t>
      </w:r>
      <w:r w:rsidRPr="00EA602C">
        <w:rPr>
          <w:sz w:val="24"/>
          <w:szCs w:val="24"/>
        </w:rPr>
        <w:t xml:space="preserve"> – 1,</w:t>
      </w:r>
      <w:r>
        <w:rPr>
          <w:sz w:val="24"/>
          <w:szCs w:val="24"/>
        </w:rPr>
        <w:t>3</w:t>
      </w:r>
      <w:r w:rsidRPr="00EA602C">
        <w:rPr>
          <w:sz w:val="24"/>
          <w:szCs w:val="24"/>
        </w:rPr>
        <w:t xml:space="preserve">%, </w:t>
      </w:r>
      <w:r>
        <w:rPr>
          <w:sz w:val="24"/>
          <w:szCs w:val="24"/>
        </w:rPr>
        <w:t>в</w:t>
      </w:r>
      <w:r w:rsidRPr="00EA602C">
        <w:rPr>
          <w:sz w:val="24"/>
          <w:szCs w:val="24"/>
        </w:rPr>
        <w:t xml:space="preserve"> 2027 год</w:t>
      </w:r>
      <w:r>
        <w:rPr>
          <w:sz w:val="24"/>
          <w:szCs w:val="24"/>
        </w:rPr>
        <w:t>у</w:t>
      </w:r>
      <w:r w:rsidRPr="00EA602C">
        <w:rPr>
          <w:sz w:val="24"/>
          <w:szCs w:val="24"/>
        </w:rPr>
        <w:t xml:space="preserve"> – 1,</w:t>
      </w:r>
      <w:r>
        <w:rPr>
          <w:sz w:val="24"/>
          <w:szCs w:val="24"/>
        </w:rPr>
        <w:t>4</w:t>
      </w:r>
      <w:r w:rsidRPr="00EA602C">
        <w:rPr>
          <w:sz w:val="24"/>
          <w:szCs w:val="24"/>
        </w:rPr>
        <w:t>%.</w:t>
      </w:r>
    </w:p>
    <w:p w:rsidR="00FF469B" w:rsidRPr="00EA602C" w:rsidRDefault="00FF469B" w:rsidP="00EB53EA">
      <w:pPr>
        <w:tabs>
          <w:tab w:val="left" w:pos="709"/>
        </w:tabs>
        <w:ind w:firstLine="709"/>
        <w:jc w:val="both"/>
        <w:rPr>
          <w:sz w:val="24"/>
          <w:szCs w:val="24"/>
        </w:rPr>
      </w:pPr>
      <w:proofErr w:type="gramStart"/>
      <w:r w:rsidRPr="00EA602C">
        <w:rPr>
          <w:sz w:val="24"/>
          <w:szCs w:val="24"/>
        </w:rPr>
        <w:t>Расчет прогноза по налогу произведен методом прямого счета, в котором учтены:</w:t>
      </w:r>
      <w:proofErr w:type="gramEnd"/>
    </w:p>
    <w:p w:rsidR="00FF469B" w:rsidRPr="00427F08" w:rsidRDefault="00FF469B" w:rsidP="00EB53EA">
      <w:pPr>
        <w:tabs>
          <w:tab w:val="left" w:pos="709"/>
        </w:tabs>
        <w:ind w:firstLine="709"/>
        <w:jc w:val="both"/>
        <w:rPr>
          <w:sz w:val="24"/>
          <w:szCs w:val="24"/>
        </w:rPr>
      </w:pPr>
      <w:r w:rsidRPr="00427F08">
        <w:rPr>
          <w:sz w:val="24"/>
          <w:szCs w:val="24"/>
        </w:rPr>
        <w:t>- налоговые ставки, установленные решением Думы города Урай от 23.09.2010 №65 (ред. от 24.10.2024) «О налоге на имущество физических лиц»;</w:t>
      </w:r>
    </w:p>
    <w:p w:rsidR="00FF469B" w:rsidRPr="00427F08" w:rsidRDefault="00FF469B" w:rsidP="00EB53EA">
      <w:pPr>
        <w:tabs>
          <w:tab w:val="left" w:pos="567"/>
        </w:tabs>
        <w:ind w:firstLine="709"/>
        <w:jc w:val="both"/>
        <w:rPr>
          <w:rFonts w:eastAsiaTheme="minorHAnsi"/>
          <w:sz w:val="24"/>
          <w:szCs w:val="24"/>
          <w:lang w:eastAsia="en-US"/>
        </w:rPr>
      </w:pPr>
      <w:r w:rsidRPr="00427F08">
        <w:rPr>
          <w:rFonts w:eastAsiaTheme="minorHAnsi"/>
          <w:sz w:val="24"/>
          <w:szCs w:val="24"/>
          <w:lang w:eastAsia="en-US"/>
        </w:rPr>
        <w:t xml:space="preserve">- динамика фактических поступлений </w:t>
      </w:r>
      <w:r>
        <w:rPr>
          <w:rFonts w:eastAsiaTheme="minorHAnsi"/>
          <w:sz w:val="24"/>
          <w:szCs w:val="24"/>
          <w:lang w:eastAsia="en-US"/>
        </w:rPr>
        <w:t>за</w:t>
      </w:r>
      <w:r w:rsidRPr="00427F08">
        <w:rPr>
          <w:rFonts w:eastAsiaTheme="minorHAnsi"/>
          <w:sz w:val="24"/>
          <w:szCs w:val="24"/>
          <w:lang w:eastAsia="en-US"/>
        </w:rPr>
        <w:t xml:space="preserve"> прошлые финансовые периоды в бюджет города Урай;</w:t>
      </w:r>
    </w:p>
    <w:p w:rsidR="00FF469B" w:rsidRPr="00427F08" w:rsidRDefault="00FF469B" w:rsidP="00EB53EA">
      <w:pPr>
        <w:tabs>
          <w:tab w:val="left" w:pos="567"/>
        </w:tabs>
        <w:ind w:firstLine="709"/>
        <w:jc w:val="both"/>
        <w:rPr>
          <w:rFonts w:eastAsiaTheme="minorHAnsi"/>
          <w:sz w:val="24"/>
          <w:szCs w:val="24"/>
          <w:lang w:eastAsia="en-US"/>
        </w:rPr>
      </w:pPr>
      <w:r w:rsidRPr="00427F08">
        <w:rPr>
          <w:rFonts w:eastAsiaTheme="minorHAnsi"/>
          <w:sz w:val="24"/>
          <w:szCs w:val="24"/>
          <w:lang w:eastAsia="en-US"/>
        </w:rPr>
        <w:t>- динамика налоговой базы и количества объектов (отчет по форме №5-МН «Отчет о налоговой базе и структуре начислений по местным налогам»).</w:t>
      </w:r>
    </w:p>
    <w:p w:rsidR="00FF469B" w:rsidRPr="00427F08" w:rsidRDefault="00FF469B" w:rsidP="00EB53EA">
      <w:pPr>
        <w:tabs>
          <w:tab w:val="left" w:pos="567"/>
        </w:tabs>
        <w:ind w:firstLine="709"/>
        <w:jc w:val="both"/>
        <w:rPr>
          <w:rFonts w:eastAsiaTheme="minorHAnsi"/>
          <w:sz w:val="24"/>
          <w:szCs w:val="24"/>
          <w:lang w:eastAsia="en-US"/>
        </w:rPr>
      </w:pPr>
      <w:r w:rsidRPr="00427F08">
        <w:rPr>
          <w:rFonts w:eastAsiaTheme="minorHAnsi"/>
          <w:sz w:val="24"/>
          <w:szCs w:val="24"/>
          <w:lang w:eastAsia="en-US"/>
        </w:rPr>
        <w:t xml:space="preserve">В результате сумма налога на имущество физических лиц составила: </w:t>
      </w:r>
    </w:p>
    <w:p w:rsidR="00FF469B" w:rsidRPr="00427F08" w:rsidRDefault="00C32D33" w:rsidP="00C32D33">
      <w:pPr>
        <w:pStyle w:val="ac"/>
        <w:tabs>
          <w:tab w:val="left" w:pos="567"/>
          <w:tab w:val="left" w:pos="851"/>
          <w:tab w:val="left" w:pos="1134"/>
        </w:tabs>
        <w:jc w:val="both"/>
        <w:rPr>
          <w:b/>
          <w:sz w:val="24"/>
          <w:szCs w:val="24"/>
        </w:rPr>
      </w:pPr>
      <w:r>
        <w:rPr>
          <w:sz w:val="24"/>
          <w:szCs w:val="24"/>
        </w:rPr>
        <w:t xml:space="preserve">- </w:t>
      </w:r>
      <w:r w:rsidR="00FF469B" w:rsidRPr="00427F08">
        <w:rPr>
          <w:sz w:val="24"/>
          <w:szCs w:val="24"/>
        </w:rPr>
        <w:t xml:space="preserve">на 2025 год – 23 128,2 тыс. рублей; </w:t>
      </w:r>
    </w:p>
    <w:p w:rsidR="00FF469B" w:rsidRPr="00427F08" w:rsidRDefault="00C32D33" w:rsidP="00C32D33">
      <w:pPr>
        <w:pStyle w:val="ac"/>
        <w:tabs>
          <w:tab w:val="left" w:pos="567"/>
          <w:tab w:val="left" w:pos="851"/>
          <w:tab w:val="left" w:pos="1134"/>
        </w:tabs>
        <w:jc w:val="both"/>
        <w:rPr>
          <w:b/>
          <w:sz w:val="24"/>
          <w:szCs w:val="24"/>
        </w:rPr>
      </w:pPr>
      <w:r>
        <w:rPr>
          <w:sz w:val="24"/>
          <w:szCs w:val="24"/>
        </w:rPr>
        <w:t xml:space="preserve">- </w:t>
      </w:r>
      <w:r w:rsidR="00FF469B" w:rsidRPr="00427F08">
        <w:rPr>
          <w:sz w:val="24"/>
          <w:szCs w:val="24"/>
        </w:rPr>
        <w:t>на 2026 год – 24 221,9 тыс. рублей;</w:t>
      </w:r>
    </w:p>
    <w:p w:rsidR="00FF469B" w:rsidRPr="00427F08" w:rsidRDefault="00C32D33" w:rsidP="00C32D33">
      <w:pPr>
        <w:pStyle w:val="ac"/>
        <w:tabs>
          <w:tab w:val="left" w:pos="567"/>
          <w:tab w:val="left" w:pos="851"/>
          <w:tab w:val="left" w:pos="1134"/>
        </w:tabs>
        <w:spacing w:after="240"/>
        <w:jc w:val="both"/>
        <w:rPr>
          <w:sz w:val="24"/>
          <w:szCs w:val="24"/>
        </w:rPr>
      </w:pPr>
      <w:r>
        <w:rPr>
          <w:sz w:val="24"/>
          <w:szCs w:val="24"/>
        </w:rPr>
        <w:t xml:space="preserve">- </w:t>
      </w:r>
      <w:r w:rsidR="00FF469B" w:rsidRPr="00427F08">
        <w:rPr>
          <w:sz w:val="24"/>
          <w:szCs w:val="24"/>
        </w:rPr>
        <w:t>на 2027 год – 24 320,7 тыс. рублей.</w:t>
      </w:r>
    </w:p>
    <w:p w:rsidR="00FF469B" w:rsidRPr="00427F08" w:rsidRDefault="00FF469B" w:rsidP="00EB53EA">
      <w:pPr>
        <w:pStyle w:val="ac"/>
        <w:tabs>
          <w:tab w:val="left" w:pos="567"/>
          <w:tab w:val="left" w:pos="993"/>
        </w:tabs>
        <w:spacing w:before="240"/>
        <w:ind w:left="709"/>
        <w:rPr>
          <w:b/>
          <w:sz w:val="24"/>
          <w:szCs w:val="24"/>
        </w:rPr>
      </w:pPr>
      <w:r>
        <w:rPr>
          <w:b/>
          <w:sz w:val="24"/>
          <w:szCs w:val="24"/>
        </w:rPr>
        <w:t>Т</w:t>
      </w:r>
      <w:r w:rsidRPr="00427F08">
        <w:rPr>
          <w:b/>
          <w:sz w:val="24"/>
          <w:szCs w:val="24"/>
        </w:rPr>
        <w:t>ранспортный налог:</w:t>
      </w:r>
    </w:p>
    <w:p w:rsidR="00FF469B" w:rsidRPr="00427F08" w:rsidRDefault="00FF469B" w:rsidP="00EB53EA">
      <w:pPr>
        <w:tabs>
          <w:tab w:val="left" w:pos="567"/>
          <w:tab w:val="left" w:pos="709"/>
        </w:tabs>
        <w:ind w:firstLine="709"/>
        <w:jc w:val="both"/>
        <w:rPr>
          <w:sz w:val="24"/>
          <w:szCs w:val="24"/>
        </w:rPr>
      </w:pPr>
      <w:proofErr w:type="gramStart"/>
      <w:r w:rsidRPr="00427F08">
        <w:rPr>
          <w:sz w:val="24"/>
          <w:szCs w:val="24"/>
        </w:rPr>
        <w:t>Расчет прогноза по транспортному налогу произведен методом прямого счета, в котором учтены:</w:t>
      </w:r>
      <w:proofErr w:type="gramEnd"/>
    </w:p>
    <w:p w:rsidR="00FF469B" w:rsidRPr="002F6A7D" w:rsidRDefault="00FF469B" w:rsidP="00EB53EA">
      <w:pPr>
        <w:tabs>
          <w:tab w:val="left" w:pos="567"/>
          <w:tab w:val="left" w:pos="709"/>
        </w:tabs>
        <w:ind w:firstLine="709"/>
        <w:jc w:val="both"/>
        <w:rPr>
          <w:sz w:val="24"/>
          <w:szCs w:val="24"/>
        </w:rPr>
      </w:pPr>
      <w:r w:rsidRPr="002F6A7D">
        <w:rPr>
          <w:sz w:val="24"/>
          <w:szCs w:val="24"/>
        </w:rPr>
        <w:t xml:space="preserve">- налоговые ставки, льготы и преференции, предусмотренные главой 28 Налогового кодекса Российской Федерации и </w:t>
      </w:r>
      <w:r w:rsidR="00C32D33">
        <w:rPr>
          <w:sz w:val="24"/>
          <w:szCs w:val="24"/>
        </w:rPr>
        <w:t>З</w:t>
      </w:r>
      <w:r w:rsidRPr="002F6A7D">
        <w:rPr>
          <w:sz w:val="24"/>
          <w:szCs w:val="24"/>
        </w:rPr>
        <w:t xml:space="preserve">аконом Ханты-Мансийского автономного округа – Югры от 14.11.2002 №62-оз «О транспортном налоге в Ханты-Мансийском автономном округе – </w:t>
      </w:r>
      <w:proofErr w:type="spellStart"/>
      <w:r w:rsidRPr="002F6A7D">
        <w:rPr>
          <w:sz w:val="24"/>
          <w:szCs w:val="24"/>
        </w:rPr>
        <w:t>Югре</w:t>
      </w:r>
      <w:proofErr w:type="spellEnd"/>
      <w:r w:rsidRPr="002F6A7D">
        <w:rPr>
          <w:sz w:val="24"/>
          <w:szCs w:val="24"/>
        </w:rPr>
        <w:t>»;</w:t>
      </w:r>
    </w:p>
    <w:p w:rsidR="00FF469B" w:rsidRPr="002F6A7D" w:rsidRDefault="00FF469B" w:rsidP="00EB53EA">
      <w:pPr>
        <w:tabs>
          <w:tab w:val="left" w:pos="567"/>
          <w:tab w:val="left" w:pos="709"/>
        </w:tabs>
        <w:ind w:firstLine="709"/>
        <w:jc w:val="both"/>
        <w:rPr>
          <w:sz w:val="24"/>
          <w:szCs w:val="24"/>
        </w:rPr>
      </w:pPr>
      <w:r w:rsidRPr="002F6A7D">
        <w:rPr>
          <w:sz w:val="24"/>
          <w:szCs w:val="24"/>
        </w:rPr>
        <w:t>- динамика поступлений за предыдущие периоды и текущего года в бюджет города Урай, с учетом прогнозных данных главного администратора налога  – налогового органа;</w:t>
      </w:r>
    </w:p>
    <w:p w:rsidR="00FF469B" w:rsidRPr="002F6A7D" w:rsidRDefault="00FF469B" w:rsidP="00EB53EA">
      <w:pPr>
        <w:tabs>
          <w:tab w:val="left" w:pos="567"/>
          <w:tab w:val="left" w:pos="709"/>
        </w:tabs>
        <w:ind w:firstLine="709"/>
        <w:jc w:val="both"/>
        <w:rPr>
          <w:sz w:val="24"/>
          <w:szCs w:val="24"/>
        </w:rPr>
      </w:pPr>
      <w:r w:rsidRPr="002F6A7D">
        <w:rPr>
          <w:sz w:val="24"/>
          <w:szCs w:val="24"/>
        </w:rPr>
        <w:t>-  динамика начислений по налогу и количеству транспортных средств (отчет по форме №5-ТН «Отчет о налоговой базе и структуре начислений по транспортному налогу»);</w:t>
      </w:r>
    </w:p>
    <w:p w:rsidR="00FF469B" w:rsidRPr="002F6A7D" w:rsidRDefault="00FF469B" w:rsidP="00EB53EA">
      <w:pPr>
        <w:tabs>
          <w:tab w:val="left" w:pos="567"/>
          <w:tab w:val="left" w:pos="709"/>
        </w:tabs>
        <w:ind w:firstLine="709"/>
        <w:jc w:val="both"/>
        <w:rPr>
          <w:rFonts w:ascii="PT Astra Serif" w:hAnsi="PT Astra Serif"/>
          <w:bCs/>
          <w:sz w:val="24"/>
          <w:szCs w:val="24"/>
        </w:rPr>
      </w:pPr>
      <w:r w:rsidRPr="002F6A7D">
        <w:rPr>
          <w:sz w:val="24"/>
          <w:szCs w:val="24"/>
        </w:rPr>
        <w:t xml:space="preserve">- </w:t>
      </w:r>
      <w:r w:rsidRPr="002F6A7D">
        <w:rPr>
          <w:rFonts w:ascii="PT Astra Serif" w:hAnsi="PT Astra Serif"/>
          <w:sz w:val="24"/>
          <w:szCs w:val="24"/>
        </w:rPr>
        <w:t>норматив отчислений налога в бюджет города Урай в размере 20%, установленный</w:t>
      </w:r>
      <w:r w:rsidRPr="002F6A7D">
        <w:rPr>
          <w:rFonts w:ascii="PT Astra Serif" w:hAnsi="PT Astra Serif"/>
          <w:bCs/>
          <w:sz w:val="24"/>
          <w:szCs w:val="24"/>
        </w:rPr>
        <w:t xml:space="preserve"> Законом </w:t>
      </w:r>
      <w:r w:rsidRPr="002F6A7D">
        <w:rPr>
          <w:rFonts w:ascii="PT Astra Serif" w:eastAsia="Courier New" w:hAnsi="PT Astra Serif"/>
          <w:sz w:val="24"/>
          <w:szCs w:val="24"/>
        </w:rPr>
        <w:t>Ханты – Мансийского автономного округа – Югры</w:t>
      </w:r>
      <w:r w:rsidRPr="002F6A7D">
        <w:rPr>
          <w:rFonts w:ascii="PT Astra Serif" w:hAnsi="PT Astra Serif"/>
          <w:bCs/>
          <w:sz w:val="24"/>
          <w:szCs w:val="24"/>
        </w:rPr>
        <w:t xml:space="preserve"> от 10.11.2018 №132-оз «О межбюджетных отношениях в </w:t>
      </w:r>
      <w:r w:rsidRPr="002F6A7D">
        <w:rPr>
          <w:rFonts w:ascii="PT Astra Serif" w:eastAsia="Courier New" w:hAnsi="PT Astra Serif"/>
          <w:sz w:val="24"/>
          <w:szCs w:val="24"/>
        </w:rPr>
        <w:t xml:space="preserve">Ханты – Мансийском автономном округе – </w:t>
      </w:r>
      <w:proofErr w:type="spellStart"/>
      <w:r w:rsidRPr="002F6A7D">
        <w:rPr>
          <w:rFonts w:ascii="PT Astra Serif" w:eastAsia="Courier New" w:hAnsi="PT Astra Serif"/>
          <w:sz w:val="24"/>
          <w:szCs w:val="24"/>
        </w:rPr>
        <w:t>Югре</w:t>
      </w:r>
      <w:proofErr w:type="spellEnd"/>
      <w:r w:rsidRPr="002F6A7D">
        <w:rPr>
          <w:rFonts w:ascii="PT Astra Serif" w:hAnsi="PT Astra Serif"/>
          <w:bCs/>
          <w:sz w:val="24"/>
          <w:szCs w:val="24"/>
        </w:rPr>
        <w:t>».</w:t>
      </w:r>
    </w:p>
    <w:p w:rsidR="00FF469B" w:rsidRPr="002F6A7D" w:rsidRDefault="00FF469B" w:rsidP="00EB53EA">
      <w:pPr>
        <w:tabs>
          <w:tab w:val="left" w:pos="567"/>
        </w:tabs>
        <w:ind w:firstLine="709"/>
        <w:jc w:val="both"/>
        <w:rPr>
          <w:rFonts w:eastAsiaTheme="minorHAnsi"/>
          <w:sz w:val="24"/>
          <w:szCs w:val="24"/>
          <w:lang w:eastAsia="en-US"/>
        </w:rPr>
      </w:pPr>
      <w:r w:rsidRPr="002F6A7D">
        <w:rPr>
          <w:rFonts w:eastAsiaTheme="minorHAnsi"/>
          <w:sz w:val="24"/>
          <w:szCs w:val="24"/>
          <w:lang w:eastAsia="en-US"/>
        </w:rPr>
        <w:t xml:space="preserve">В результате сумма транспортного налога составила: </w:t>
      </w:r>
    </w:p>
    <w:p w:rsidR="00FF469B" w:rsidRPr="0064311F" w:rsidRDefault="00C32D33" w:rsidP="00C32D33">
      <w:pPr>
        <w:pStyle w:val="ac"/>
        <w:tabs>
          <w:tab w:val="left" w:pos="567"/>
          <w:tab w:val="left" w:pos="993"/>
        </w:tabs>
        <w:jc w:val="both"/>
        <w:rPr>
          <w:b/>
          <w:sz w:val="24"/>
          <w:szCs w:val="24"/>
        </w:rPr>
      </w:pPr>
      <w:r>
        <w:rPr>
          <w:sz w:val="24"/>
          <w:szCs w:val="24"/>
        </w:rPr>
        <w:t xml:space="preserve">- </w:t>
      </w:r>
      <w:r w:rsidR="00FF469B" w:rsidRPr="0064311F">
        <w:rPr>
          <w:sz w:val="24"/>
          <w:szCs w:val="24"/>
        </w:rPr>
        <w:t xml:space="preserve">на 2025 год – 12 425,0 тыс. рублей; </w:t>
      </w:r>
    </w:p>
    <w:p w:rsidR="00FF469B" w:rsidRPr="0064311F" w:rsidRDefault="00C32D33" w:rsidP="00C32D33">
      <w:pPr>
        <w:pStyle w:val="ac"/>
        <w:tabs>
          <w:tab w:val="left" w:pos="567"/>
          <w:tab w:val="left" w:pos="993"/>
        </w:tabs>
        <w:jc w:val="both"/>
        <w:rPr>
          <w:b/>
          <w:sz w:val="24"/>
          <w:szCs w:val="24"/>
        </w:rPr>
      </w:pPr>
      <w:r>
        <w:rPr>
          <w:sz w:val="24"/>
          <w:szCs w:val="24"/>
        </w:rPr>
        <w:t xml:space="preserve">- </w:t>
      </w:r>
      <w:r w:rsidR="00FF469B" w:rsidRPr="0064311F">
        <w:rPr>
          <w:sz w:val="24"/>
          <w:szCs w:val="24"/>
        </w:rPr>
        <w:t xml:space="preserve">на 2026 год – 12 435,0 тыс. рублей; </w:t>
      </w:r>
    </w:p>
    <w:p w:rsidR="00FF469B" w:rsidRPr="0064311F" w:rsidRDefault="00C32D33" w:rsidP="00C32D33">
      <w:pPr>
        <w:pStyle w:val="ac"/>
        <w:tabs>
          <w:tab w:val="left" w:pos="567"/>
          <w:tab w:val="left" w:pos="993"/>
        </w:tabs>
        <w:jc w:val="both"/>
        <w:rPr>
          <w:b/>
          <w:sz w:val="24"/>
          <w:szCs w:val="24"/>
        </w:rPr>
      </w:pPr>
      <w:r>
        <w:rPr>
          <w:sz w:val="24"/>
          <w:szCs w:val="24"/>
        </w:rPr>
        <w:t xml:space="preserve">- </w:t>
      </w:r>
      <w:r w:rsidR="00FF469B" w:rsidRPr="0064311F">
        <w:rPr>
          <w:sz w:val="24"/>
          <w:szCs w:val="24"/>
        </w:rPr>
        <w:t>на 2027 год – 12 941,0 тыс. рублей.</w:t>
      </w:r>
    </w:p>
    <w:p w:rsidR="00FF469B" w:rsidRPr="007325C8" w:rsidRDefault="00FF469B" w:rsidP="00EB53EA">
      <w:pPr>
        <w:pStyle w:val="ac"/>
        <w:widowControl w:val="0"/>
        <w:tabs>
          <w:tab w:val="left" w:pos="284"/>
          <w:tab w:val="left" w:pos="567"/>
          <w:tab w:val="left" w:pos="993"/>
        </w:tabs>
        <w:autoSpaceDE w:val="0"/>
        <w:autoSpaceDN w:val="0"/>
        <w:adjustRightInd w:val="0"/>
        <w:ind w:left="709"/>
        <w:rPr>
          <w:b/>
          <w:sz w:val="24"/>
          <w:szCs w:val="24"/>
        </w:rPr>
      </w:pPr>
      <w:r>
        <w:rPr>
          <w:b/>
          <w:sz w:val="24"/>
          <w:szCs w:val="24"/>
        </w:rPr>
        <w:t>З</w:t>
      </w:r>
      <w:r w:rsidRPr="007325C8">
        <w:rPr>
          <w:b/>
          <w:sz w:val="24"/>
          <w:szCs w:val="24"/>
        </w:rPr>
        <w:t>емельный налог:</w:t>
      </w:r>
    </w:p>
    <w:p w:rsidR="00FF469B" w:rsidRPr="0064311F" w:rsidRDefault="00FF469B" w:rsidP="00EB53EA">
      <w:pPr>
        <w:tabs>
          <w:tab w:val="left" w:pos="567"/>
          <w:tab w:val="left" w:pos="709"/>
        </w:tabs>
        <w:ind w:firstLine="709"/>
        <w:jc w:val="both"/>
        <w:rPr>
          <w:sz w:val="24"/>
          <w:szCs w:val="24"/>
        </w:rPr>
      </w:pPr>
      <w:r w:rsidRPr="0064311F">
        <w:rPr>
          <w:sz w:val="24"/>
          <w:szCs w:val="24"/>
        </w:rPr>
        <w:lastRenderedPageBreak/>
        <w:t>Земельный налог, явля</w:t>
      </w:r>
      <w:r>
        <w:rPr>
          <w:sz w:val="24"/>
          <w:szCs w:val="24"/>
        </w:rPr>
        <w:t>ется</w:t>
      </w:r>
      <w:r w:rsidRPr="0064311F">
        <w:rPr>
          <w:sz w:val="24"/>
          <w:szCs w:val="24"/>
        </w:rPr>
        <w:t xml:space="preserve"> местным налогом, удельный вес которого составляет в 2025 году – 1,1%,  в 2026 году – 1,2%, в 202</w:t>
      </w:r>
      <w:r>
        <w:rPr>
          <w:sz w:val="24"/>
          <w:szCs w:val="24"/>
        </w:rPr>
        <w:t>7</w:t>
      </w:r>
      <w:r w:rsidRPr="0064311F">
        <w:rPr>
          <w:sz w:val="24"/>
          <w:szCs w:val="24"/>
        </w:rPr>
        <w:t xml:space="preserve"> году – 1,1% от общей суммы налоговых доходов бюджета города Урай. </w:t>
      </w:r>
    </w:p>
    <w:p w:rsidR="00FF469B" w:rsidRPr="0064311F" w:rsidRDefault="00FF469B" w:rsidP="00EB53EA">
      <w:pPr>
        <w:tabs>
          <w:tab w:val="left" w:pos="567"/>
          <w:tab w:val="left" w:pos="709"/>
        </w:tabs>
        <w:ind w:firstLine="709"/>
        <w:jc w:val="both"/>
        <w:rPr>
          <w:sz w:val="24"/>
          <w:szCs w:val="24"/>
        </w:rPr>
      </w:pPr>
      <w:r w:rsidRPr="0064311F">
        <w:rPr>
          <w:sz w:val="24"/>
          <w:szCs w:val="24"/>
        </w:rPr>
        <w:t>При расчете прогнозных показателей на 2025-2027 годы учтены:</w:t>
      </w:r>
    </w:p>
    <w:p w:rsidR="00FF469B" w:rsidRPr="0064311F" w:rsidRDefault="00FF469B" w:rsidP="00EB53EA">
      <w:pPr>
        <w:tabs>
          <w:tab w:val="left" w:pos="709"/>
        </w:tabs>
        <w:ind w:firstLine="709"/>
        <w:jc w:val="both"/>
        <w:rPr>
          <w:sz w:val="24"/>
          <w:szCs w:val="24"/>
        </w:rPr>
      </w:pPr>
      <w:r w:rsidRPr="0064311F">
        <w:rPr>
          <w:sz w:val="24"/>
          <w:szCs w:val="24"/>
        </w:rPr>
        <w:t xml:space="preserve">- </w:t>
      </w:r>
      <w:r w:rsidRPr="002F6A7D">
        <w:rPr>
          <w:sz w:val="24"/>
          <w:szCs w:val="24"/>
        </w:rPr>
        <w:t xml:space="preserve">налоговые ставки, льготы и преференции, предусмотренные главой </w:t>
      </w:r>
      <w:r>
        <w:rPr>
          <w:sz w:val="24"/>
          <w:szCs w:val="24"/>
        </w:rPr>
        <w:t>31</w:t>
      </w:r>
      <w:r w:rsidRPr="002F6A7D">
        <w:rPr>
          <w:sz w:val="24"/>
          <w:szCs w:val="24"/>
        </w:rPr>
        <w:t xml:space="preserve"> Налогового кодекса Российской Федерации и </w:t>
      </w:r>
      <w:r w:rsidRPr="0064311F">
        <w:rPr>
          <w:sz w:val="24"/>
          <w:szCs w:val="24"/>
        </w:rPr>
        <w:t>решением Думы города Урай от 23.09.2010 №64 (ред. от 24.10.2024) «О земельном налоге на территории города Урай»;</w:t>
      </w:r>
    </w:p>
    <w:p w:rsidR="00FF469B" w:rsidRPr="001B428D" w:rsidRDefault="00FF469B" w:rsidP="00EB53EA">
      <w:pPr>
        <w:tabs>
          <w:tab w:val="left" w:pos="567"/>
          <w:tab w:val="left" w:pos="709"/>
        </w:tabs>
        <w:ind w:firstLine="709"/>
        <w:jc w:val="both"/>
        <w:rPr>
          <w:sz w:val="24"/>
          <w:szCs w:val="24"/>
        </w:rPr>
      </w:pPr>
      <w:r w:rsidRPr="001B428D">
        <w:rPr>
          <w:sz w:val="24"/>
          <w:szCs w:val="24"/>
        </w:rPr>
        <w:t>- для налогоплательщиков – физических лиц действуют 10% ограничения ежегодного предельного роста суммы налога по сравнению с налогом в отношении соответствующего объекта за предыдущий налоговый период (п</w:t>
      </w:r>
      <w:r>
        <w:rPr>
          <w:sz w:val="24"/>
          <w:szCs w:val="24"/>
        </w:rPr>
        <w:t xml:space="preserve">ункт </w:t>
      </w:r>
      <w:r w:rsidRPr="001B428D">
        <w:rPr>
          <w:sz w:val="24"/>
          <w:szCs w:val="24"/>
        </w:rPr>
        <w:t>17 ст</w:t>
      </w:r>
      <w:r>
        <w:rPr>
          <w:sz w:val="24"/>
          <w:szCs w:val="24"/>
        </w:rPr>
        <w:t xml:space="preserve">атьи </w:t>
      </w:r>
      <w:r w:rsidRPr="001B428D">
        <w:rPr>
          <w:sz w:val="24"/>
          <w:szCs w:val="24"/>
        </w:rPr>
        <w:t>396 Налогового кодекса Российской Федерации);</w:t>
      </w:r>
    </w:p>
    <w:p w:rsidR="00FF469B" w:rsidRPr="001B428D" w:rsidRDefault="00FF469B" w:rsidP="00EB53EA">
      <w:pPr>
        <w:tabs>
          <w:tab w:val="left" w:pos="567"/>
        </w:tabs>
        <w:ind w:firstLine="709"/>
        <w:jc w:val="both"/>
        <w:rPr>
          <w:rFonts w:eastAsiaTheme="minorHAnsi"/>
          <w:sz w:val="24"/>
          <w:szCs w:val="24"/>
          <w:lang w:eastAsia="en-US"/>
        </w:rPr>
      </w:pPr>
      <w:r w:rsidRPr="001B428D">
        <w:rPr>
          <w:sz w:val="24"/>
          <w:szCs w:val="24"/>
        </w:rPr>
        <w:t xml:space="preserve">-  </w:t>
      </w:r>
      <w:r w:rsidRPr="001B428D">
        <w:rPr>
          <w:rFonts w:eastAsiaTheme="minorHAnsi"/>
          <w:sz w:val="24"/>
          <w:szCs w:val="24"/>
          <w:lang w:eastAsia="en-US"/>
        </w:rPr>
        <w:t>динамика налоговой базы и количества объектов (отчет по форме №5-МН «Отчет о налоговой базе и структуре начислений по местным налогам»).</w:t>
      </w:r>
    </w:p>
    <w:p w:rsidR="00FF469B" w:rsidRPr="001B428D" w:rsidRDefault="00FF469B" w:rsidP="00EB53EA">
      <w:pPr>
        <w:tabs>
          <w:tab w:val="left" w:pos="567"/>
        </w:tabs>
        <w:ind w:firstLine="709"/>
        <w:jc w:val="both"/>
        <w:rPr>
          <w:sz w:val="24"/>
          <w:szCs w:val="24"/>
        </w:rPr>
      </w:pPr>
      <w:r w:rsidRPr="001B428D">
        <w:rPr>
          <w:sz w:val="24"/>
          <w:szCs w:val="24"/>
        </w:rPr>
        <w:t>В результате сумма земельного налога составит:</w:t>
      </w:r>
    </w:p>
    <w:p w:rsidR="00FF469B" w:rsidRPr="001B428D" w:rsidRDefault="00C32D33" w:rsidP="00C32D33">
      <w:pPr>
        <w:pStyle w:val="ac"/>
        <w:tabs>
          <w:tab w:val="left" w:pos="567"/>
          <w:tab w:val="left" w:pos="993"/>
        </w:tabs>
        <w:jc w:val="both"/>
        <w:rPr>
          <w:b/>
          <w:sz w:val="24"/>
          <w:szCs w:val="24"/>
        </w:rPr>
      </w:pPr>
      <w:r>
        <w:rPr>
          <w:sz w:val="24"/>
          <w:szCs w:val="24"/>
        </w:rPr>
        <w:t xml:space="preserve">- </w:t>
      </w:r>
      <w:r w:rsidR="00FF469B" w:rsidRPr="001B428D">
        <w:rPr>
          <w:sz w:val="24"/>
          <w:szCs w:val="24"/>
        </w:rPr>
        <w:t xml:space="preserve">на 2025 год – 19 794,2 тыс. рублей; </w:t>
      </w:r>
    </w:p>
    <w:p w:rsidR="00FF469B" w:rsidRPr="001B428D" w:rsidRDefault="00C32D33" w:rsidP="00C32D33">
      <w:pPr>
        <w:pStyle w:val="ac"/>
        <w:tabs>
          <w:tab w:val="left" w:pos="567"/>
          <w:tab w:val="left" w:pos="993"/>
        </w:tabs>
        <w:jc w:val="both"/>
        <w:rPr>
          <w:b/>
          <w:sz w:val="24"/>
          <w:szCs w:val="24"/>
        </w:rPr>
      </w:pPr>
      <w:r>
        <w:rPr>
          <w:sz w:val="24"/>
          <w:szCs w:val="24"/>
        </w:rPr>
        <w:t xml:space="preserve">- </w:t>
      </w:r>
      <w:r w:rsidR="00FF469B" w:rsidRPr="001B428D">
        <w:rPr>
          <w:sz w:val="24"/>
          <w:szCs w:val="24"/>
        </w:rPr>
        <w:t xml:space="preserve">на 2026 год – 20 141,3 тыс. рублей; </w:t>
      </w:r>
    </w:p>
    <w:p w:rsidR="00FF469B" w:rsidRPr="001B428D" w:rsidRDefault="00C32D33" w:rsidP="00C32D33">
      <w:pPr>
        <w:pStyle w:val="ac"/>
        <w:tabs>
          <w:tab w:val="left" w:pos="567"/>
          <w:tab w:val="left" w:pos="993"/>
        </w:tabs>
        <w:jc w:val="both"/>
        <w:rPr>
          <w:b/>
          <w:sz w:val="24"/>
          <w:szCs w:val="24"/>
        </w:rPr>
      </w:pPr>
      <w:r>
        <w:rPr>
          <w:sz w:val="24"/>
          <w:szCs w:val="24"/>
        </w:rPr>
        <w:t xml:space="preserve">- </w:t>
      </w:r>
      <w:r w:rsidR="00FF469B" w:rsidRPr="001B428D">
        <w:rPr>
          <w:sz w:val="24"/>
          <w:szCs w:val="24"/>
        </w:rPr>
        <w:t>на 2027 год – 20 494,1 тыс. рублей.</w:t>
      </w:r>
    </w:p>
    <w:p w:rsidR="00FF469B" w:rsidRDefault="00FF469B" w:rsidP="00EB53EA">
      <w:pPr>
        <w:tabs>
          <w:tab w:val="left" w:pos="567"/>
        </w:tabs>
        <w:ind w:firstLine="567"/>
        <w:jc w:val="center"/>
        <w:rPr>
          <w:b/>
          <w:sz w:val="24"/>
          <w:szCs w:val="24"/>
        </w:rPr>
      </w:pPr>
    </w:p>
    <w:p w:rsidR="00FF469B" w:rsidRPr="00C36B2F" w:rsidRDefault="00FF469B" w:rsidP="00EB53EA">
      <w:pPr>
        <w:tabs>
          <w:tab w:val="left" w:pos="567"/>
        </w:tabs>
        <w:ind w:firstLine="567"/>
        <w:jc w:val="center"/>
        <w:rPr>
          <w:b/>
          <w:sz w:val="24"/>
          <w:szCs w:val="24"/>
        </w:rPr>
      </w:pPr>
      <w:r w:rsidRPr="00C36B2F">
        <w:rPr>
          <w:b/>
          <w:sz w:val="24"/>
          <w:szCs w:val="24"/>
        </w:rPr>
        <w:t>Государственная пошлина</w:t>
      </w:r>
    </w:p>
    <w:p w:rsidR="00FF469B" w:rsidRPr="00942B30" w:rsidRDefault="00FF469B" w:rsidP="00EB53EA">
      <w:pPr>
        <w:tabs>
          <w:tab w:val="left" w:pos="284"/>
          <w:tab w:val="left" w:pos="567"/>
        </w:tabs>
        <w:ind w:firstLine="709"/>
        <w:jc w:val="both"/>
        <w:rPr>
          <w:sz w:val="24"/>
          <w:szCs w:val="24"/>
        </w:rPr>
      </w:pPr>
      <w:r w:rsidRPr="00942B30">
        <w:rPr>
          <w:sz w:val="24"/>
          <w:szCs w:val="24"/>
        </w:rPr>
        <w:t>В бюджет города Урай зачисляются государственные пошлины:</w:t>
      </w:r>
    </w:p>
    <w:p w:rsidR="00FF469B" w:rsidRPr="00942B30" w:rsidRDefault="00FF469B" w:rsidP="00EB53EA">
      <w:pPr>
        <w:tabs>
          <w:tab w:val="left" w:pos="284"/>
          <w:tab w:val="left" w:pos="567"/>
        </w:tabs>
        <w:ind w:firstLine="709"/>
        <w:jc w:val="both"/>
        <w:rPr>
          <w:sz w:val="24"/>
          <w:szCs w:val="24"/>
        </w:rPr>
      </w:pPr>
      <w:r w:rsidRPr="00942B30">
        <w:rPr>
          <w:sz w:val="24"/>
          <w:szCs w:val="24"/>
        </w:rPr>
        <w:t>- по делам, рассматриваемым в судах общей юрисдикции, мировыми судьями (главный администратор дохода бюджета города Урай – налоговый орган);</w:t>
      </w:r>
    </w:p>
    <w:p w:rsidR="00FF469B" w:rsidRPr="00942B30" w:rsidRDefault="00FF469B" w:rsidP="00EB53EA">
      <w:pPr>
        <w:tabs>
          <w:tab w:val="left" w:pos="284"/>
          <w:tab w:val="left" w:pos="567"/>
        </w:tabs>
        <w:ind w:firstLine="709"/>
        <w:jc w:val="both"/>
        <w:rPr>
          <w:sz w:val="24"/>
          <w:szCs w:val="24"/>
        </w:rPr>
      </w:pPr>
      <w:r w:rsidRPr="00942B30">
        <w:rPr>
          <w:sz w:val="24"/>
          <w:szCs w:val="24"/>
        </w:rPr>
        <w:t>- за выдачу разрешения на установку рекламной конструкции (главный администратор дохода бюджета города Урай – администрация города Урай)</w:t>
      </w:r>
      <w:r w:rsidR="00583512">
        <w:rPr>
          <w:sz w:val="24"/>
          <w:szCs w:val="24"/>
        </w:rPr>
        <w:t>.</w:t>
      </w:r>
    </w:p>
    <w:p w:rsidR="00FF469B" w:rsidRDefault="00FF469B" w:rsidP="00EB53EA">
      <w:pPr>
        <w:tabs>
          <w:tab w:val="left" w:pos="567"/>
          <w:tab w:val="left" w:pos="709"/>
        </w:tabs>
        <w:ind w:firstLine="709"/>
        <w:jc w:val="both"/>
        <w:rPr>
          <w:sz w:val="24"/>
          <w:szCs w:val="24"/>
        </w:rPr>
      </w:pPr>
      <w:r w:rsidRPr="00942B30">
        <w:rPr>
          <w:sz w:val="24"/>
          <w:szCs w:val="24"/>
        </w:rPr>
        <w:t>Рост плановых поступлений объясняется значительным увеличение</w:t>
      </w:r>
      <w:r>
        <w:rPr>
          <w:sz w:val="24"/>
          <w:szCs w:val="24"/>
        </w:rPr>
        <w:t>м</w:t>
      </w:r>
      <w:r w:rsidRPr="00942B30">
        <w:rPr>
          <w:sz w:val="24"/>
          <w:szCs w:val="24"/>
        </w:rPr>
        <w:t xml:space="preserve"> размеров государственной пошлины в судах общей юрисдикции, мировыми судьями, в соответствии с Федеральным законом от 08.08.2024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Размер государственной пошлины вырос от 12 до 20 ра</w:t>
      </w:r>
      <w:r w:rsidR="00583512">
        <w:rPr>
          <w:sz w:val="24"/>
          <w:szCs w:val="24"/>
        </w:rPr>
        <w:t>з в зависимости от вида исковых требований</w:t>
      </w:r>
      <w:r w:rsidRPr="00942B30">
        <w:rPr>
          <w:sz w:val="24"/>
          <w:szCs w:val="24"/>
        </w:rPr>
        <w:t>.</w:t>
      </w:r>
      <w:r>
        <w:rPr>
          <w:sz w:val="24"/>
          <w:szCs w:val="24"/>
        </w:rPr>
        <w:t xml:space="preserve"> </w:t>
      </w:r>
    </w:p>
    <w:p w:rsidR="00FF469B" w:rsidRPr="007316E9" w:rsidRDefault="00FF469B" w:rsidP="00EB53EA">
      <w:pPr>
        <w:tabs>
          <w:tab w:val="left" w:pos="567"/>
          <w:tab w:val="left" w:pos="709"/>
        </w:tabs>
        <w:ind w:firstLine="709"/>
        <w:jc w:val="both"/>
        <w:rPr>
          <w:sz w:val="24"/>
          <w:szCs w:val="24"/>
        </w:rPr>
      </w:pPr>
      <w:r w:rsidRPr="007316E9">
        <w:rPr>
          <w:sz w:val="24"/>
          <w:szCs w:val="24"/>
        </w:rPr>
        <w:t>Прогнозируемый объем поступлений государственной пошлины составит:</w:t>
      </w:r>
    </w:p>
    <w:p w:rsidR="00FF469B" w:rsidRPr="00AD3F9E" w:rsidRDefault="00FF469B" w:rsidP="00EB53EA">
      <w:pPr>
        <w:pStyle w:val="ac"/>
        <w:numPr>
          <w:ilvl w:val="0"/>
          <w:numId w:val="10"/>
        </w:numPr>
        <w:tabs>
          <w:tab w:val="left" w:pos="567"/>
          <w:tab w:val="left" w:pos="851"/>
          <w:tab w:val="left" w:pos="993"/>
        </w:tabs>
        <w:ind w:left="720" w:hanging="11"/>
        <w:jc w:val="both"/>
        <w:rPr>
          <w:b/>
          <w:sz w:val="24"/>
          <w:szCs w:val="24"/>
        </w:rPr>
      </w:pPr>
      <w:r w:rsidRPr="00AD3F9E">
        <w:rPr>
          <w:sz w:val="24"/>
          <w:szCs w:val="24"/>
        </w:rPr>
        <w:t xml:space="preserve">на 2025 год – 15 300,0 тыс. рублей; </w:t>
      </w:r>
    </w:p>
    <w:p w:rsidR="00FF469B" w:rsidRPr="00AD3F9E" w:rsidRDefault="00FF469B" w:rsidP="00EB53EA">
      <w:pPr>
        <w:pStyle w:val="ac"/>
        <w:numPr>
          <w:ilvl w:val="0"/>
          <w:numId w:val="10"/>
        </w:numPr>
        <w:tabs>
          <w:tab w:val="left" w:pos="567"/>
          <w:tab w:val="left" w:pos="851"/>
          <w:tab w:val="left" w:pos="993"/>
        </w:tabs>
        <w:ind w:left="720" w:hanging="11"/>
        <w:jc w:val="both"/>
        <w:rPr>
          <w:b/>
          <w:sz w:val="24"/>
          <w:szCs w:val="24"/>
        </w:rPr>
      </w:pPr>
      <w:r w:rsidRPr="00AD3F9E">
        <w:rPr>
          <w:sz w:val="24"/>
          <w:szCs w:val="24"/>
        </w:rPr>
        <w:t xml:space="preserve">на 2026 год – 15 350,0 тыс. рублей; </w:t>
      </w:r>
    </w:p>
    <w:p w:rsidR="00FF469B" w:rsidRPr="00AD3F9E" w:rsidRDefault="00FF469B" w:rsidP="00EB53EA">
      <w:pPr>
        <w:pStyle w:val="ac"/>
        <w:numPr>
          <w:ilvl w:val="0"/>
          <w:numId w:val="10"/>
        </w:numPr>
        <w:tabs>
          <w:tab w:val="left" w:pos="567"/>
          <w:tab w:val="left" w:pos="851"/>
          <w:tab w:val="left" w:pos="993"/>
        </w:tabs>
        <w:ind w:left="720" w:hanging="11"/>
        <w:jc w:val="both"/>
        <w:rPr>
          <w:b/>
          <w:sz w:val="24"/>
          <w:szCs w:val="24"/>
        </w:rPr>
      </w:pPr>
      <w:r w:rsidRPr="00AD3F9E">
        <w:rPr>
          <w:sz w:val="24"/>
          <w:szCs w:val="24"/>
        </w:rPr>
        <w:t>на 2027 год – 15 400,0 тыс. рублей.</w:t>
      </w:r>
    </w:p>
    <w:p w:rsidR="00FF469B" w:rsidRDefault="00FF469B" w:rsidP="00EB53EA">
      <w:pPr>
        <w:tabs>
          <w:tab w:val="left" w:pos="567"/>
          <w:tab w:val="left" w:pos="709"/>
        </w:tabs>
        <w:jc w:val="center"/>
        <w:rPr>
          <w:b/>
          <w:sz w:val="24"/>
          <w:szCs w:val="24"/>
        </w:rPr>
      </w:pPr>
    </w:p>
    <w:p w:rsidR="00FF469B" w:rsidRPr="00C36B2F" w:rsidRDefault="00FF469B" w:rsidP="00EB53EA">
      <w:pPr>
        <w:tabs>
          <w:tab w:val="left" w:pos="567"/>
          <w:tab w:val="left" w:pos="709"/>
        </w:tabs>
        <w:jc w:val="center"/>
        <w:rPr>
          <w:b/>
          <w:sz w:val="24"/>
          <w:szCs w:val="24"/>
        </w:rPr>
      </w:pPr>
      <w:r w:rsidRPr="00C36B2F">
        <w:rPr>
          <w:b/>
          <w:sz w:val="24"/>
          <w:szCs w:val="24"/>
        </w:rPr>
        <w:t>Неналоговые доходы</w:t>
      </w:r>
    </w:p>
    <w:p w:rsidR="00FF469B" w:rsidRPr="00C36B2F" w:rsidRDefault="00FF469B" w:rsidP="00EB53EA">
      <w:pPr>
        <w:tabs>
          <w:tab w:val="left" w:pos="567"/>
        </w:tabs>
        <w:ind w:firstLine="567"/>
        <w:jc w:val="both"/>
        <w:rPr>
          <w:sz w:val="24"/>
          <w:szCs w:val="24"/>
        </w:rPr>
      </w:pPr>
      <w:r w:rsidRPr="00C36B2F">
        <w:rPr>
          <w:b/>
          <w:sz w:val="24"/>
          <w:szCs w:val="24"/>
        </w:rPr>
        <w:t>Доходы от использования имущества, находящегося в муниципальной собственности</w:t>
      </w:r>
      <w:r w:rsidRPr="00C36B2F">
        <w:rPr>
          <w:bCs/>
          <w:sz w:val="24"/>
          <w:szCs w:val="24"/>
        </w:rPr>
        <w:t xml:space="preserve"> </w:t>
      </w:r>
      <w:r w:rsidRPr="00C36B2F">
        <w:rPr>
          <w:sz w:val="24"/>
          <w:szCs w:val="24"/>
        </w:rPr>
        <w:t>спрогнозированы на основании расчетов главного администратора доходов бюджета - администрации города Урай, в том числе уполномоченных по взысканию платежей - комитета по управлению муниципальным имуществом, управления по учету и распределению муниципального жилого фонда администрации города Урай, а именно:</w:t>
      </w:r>
    </w:p>
    <w:p w:rsidR="00FF469B" w:rsidRPr="00C36B2F" w:rsidRDefault="00FF469B" w:rsidP="00EB53EA">
      <w:pPr>
        <w:tabs>
          <w:tab w:val="left" w:pos="567"/>
        </w:tabs>
        <w:ind w:firstLine="567"/>
        <w:jc w:val="both"/>
        <w:rPr>
          <w:b/>
          <w:bCs/>
          <w:sz w:val="24"/>
          <w:szCs w:val="24"/>
        </w:rPr>
      </w:pPr>
      <w:r w:rsidRPr="00C36B2F">
        <w:rPr>
          <w:b/>
          <w:bCs/>
          <w:sz w:val="24"/>
          <w:szCs w:val="24"/>
        </w:rPr>
        <w:t xml:space="preserve">- доходы от дивидендов по акциям: </w:t>
      </w:r>
    </w:p>
    <w:p w:rsidR="00FF469B" w:rsidRPr="00BD7450" w:rsidRDefault="00FF469B" w:rsidP="00EB53EA">
      <w:pPr>
        <w:tabs>
          <w:tab w:val="left" w:pos="567"/>
        </w:tabs>
        <w:ind w:firstLine="709"/>
        <w:jc w:val="both"/>
        <w:rPr>
          <w:bCs/>
          <w:sz w:val="24"/>
          <w:szCs w:val="24"/>
        </w:rPr>
      </w:pPr>
      <w:r w:rsidRPr="00BD7450">
        <w:rPr>
          <w:bCs/>
          <w:sz w:val="24"/>
          <w:szCs w:val="24"/>
        </w:rPr>
        <w:t>Данный вид доходов зависит от результатов финансово-хозяйственной деятельности обществ с долей акций, принадлежащих город</w:t>
      </w:r>
      <w:r w:rsidR="00583512">
        <w:rPr>
          <w:bCs/>
          <w:sz w:val="24"/>
          <w:szCs w:val="24"/>
        </w:rPr>
        <w:t>у</w:t>
      </w:r>
      <w:r w:rsidRPr="00BD7450">
        <w:rPr>
          <w:bCs/>
          <w:sz w:val="24"/>
          <w:szCs w:val="24"/>
        </w:rPr>
        <w:t xml:space="preserve"> Урай</w:t>
      </w:r>
      <w:r w:rsidR="00583512">
        <w:rPr>
          <w:bCs/>
          <w:sz w:val="24"/>
          <w:szCs w:val="24"/>
        </w:rPr>
        <w:t>,</w:t>
      </w:r>
      <w:r w:rsidRPr="00BD7450">
        <w:rPr>
          <w:bCs/>
          <w:sz w:val="24"/>
          <w:szCs w:val="24"/>
        </w:rPr>
        <w:t xml:space="preserve"> по итогам за финансовый год.</w:t>
      </w:r>
    </w:p>
    <w:p w:rsidR="00FF469B" w:rsidRPr="00DA738A" w:rsidRDefault="00FF469B" w:rsidP="00EB53EA">
      <w:pPr>
        <w:tabs>
          <w:tab w:val="left" w:pos="567"/>
          <w:tab w:val="left" w:pos="709"/>
        </w:tabs>
        <w:ind w:firstLine="709"/>
        <w:jc w:val="both"/>
        <w:rPr>
          <w:sz w:val="24"/>
          <w:szCs w:val="24"/>
        </w:rPr>
      </w:pPr>
      <w:r w:rsidRPr="00DA738A">
        <w:rPr>
          <w:sz w:val="24"/>
          <w:szCs w:val="24"/>
        </w:rPr>
        <w:t>Прогноз на 2025-2027 годы составлен на основании утвержденных советами директоров смет доходов и расходов и финансовых планов хозяйственных обществ на 2024 год, в которых предусмотрены дивиденды: ООО «Ритуальных услуг» в сумме 564,6 тыс. рублей, АО «Водоканал» в сумме 81,0 тыс. рублей, АО «Урайтеплоэнергия» в сумме 30,3 тыс. рублей и составит в сумме 675,9 тыс. рублей, ежегодно.</w:t>
      </w:r>
    </w:p>
    <w:p w:rsidR="00FF469B" w:rsidRPr="00C36B2F" w:rsidRDefault="00FF469B" w:rsidP="00EB53EA">
      <w:pPr>
        <w:tabs>
          <w:tab w:val="left" w:pos="567"/>
          <w:tab w:val="left" w:pos="709"/>
          <w:tab w:val="left" w:pos="851"/>
        </w:tabs>
        <w:ind w:firstLine="567"/>
        <w:jc w:val="both"/>
        <w:rPr>
          <w:b/>
          <w:sz w:val="24"/>
          <w:szCs w:val="24"/>
        </w:rPr>
      </w:pPr>
      <w:r w:rsidRPr="00682953">
        <w:rPr>
          <w:b/>
          <w:sz w:val="24"/>
          <w:szCs w:val="24"/>
        </w:rPr>
        <w:t>- д</w:t>
      </w:r>
      <w:r w:rsidRPr="00C36B2F">
        <w:rPr>
          <w:b/>
          <w:sz w:val="24"/>
          <w:szCs w:val="24"/>
        </w:rPr>
        <w:t>оходы, получаемые в виде арендной платы за земельные участки:</w:t>
      </w:r>
    </w:p>
    <w:p w:rsidR="00FF469B" w:rsidRPr="00344D40" w:rsidRDefault="00FF469B" w:rsidP="00EB53EA">
      <w:pPr>
        <w:pStyle w:val="31"/>
        <w:tabs>
          <w:tab w:val="left" w:pos="709"/>
          <w:tab w:val="left" w:pos="3256"/>
        </w:tabs>
        <w:spacing w:after="0"/>
        <w:ind w:firstLine="709"/>
        <w:jc w:val="both"/>
        <w:rPr>
          <w:sz w:val="24"/>
          <w:szCs w:val="24"/>
        </w:rPr>
      </w:pPr>
      <w:proofErr w:type="gramStart"/>
      <w:r w:rsidRPr="00DA738A">
        <w:rPr>
          <w:sz w:val="24"/>
          <w:szCs w:val="24"/>
        </w:rPr>
        <w:t xml:space="preserve">Прогноз показателей на 2025-2027 годы </w:t>
      </w:r>
      <w:r>
        <w:rPr>
          <w:sz w:val="24"/>
          <w:szCs w:val="24"/>
        </w:rPr>
        <w:t xml:space="preserve">рассчитан согласно </w:t>
      </w:r>
      <w:r w:rsidRPr="00DA738A">
        <w:rPr>
          <w:sz w:val="24"/>
          <w:szCs w:val="24"/>
        </w:rPr>
        <w:t>заключенных договоров</w:t>
      </w:r>
      <w:r>
        <w:rPr>
          <w:sz w:val="24"/>
          <w:szCs w:val="24"/>
        </w:rPr>
        <w:t xml:space="preserve">, размер арендной платы по которым определен  в соответствии с порядком </w:t>
      </w:r>
      <w:r w:rsidR="00066BE2">
        <w:rPr>
          <w:rFonts w:eastAsia="Calibri"/>
          <w:sz w:val="24"/>
          <w:szCs w:val="24"/>
        </w:rPr>
        <w:t>определения размера арендной платы за земельные участки земель населенных пунктов, находящи</w:t>
      </w:r>
      <w:r w:rsidR="0031240F">
        <w:rPr>
          <w:rFonts w:eastAsia="Calibri"/>
          <w:sz w:val="24"/>
          <w:szCs w:val="24"/>
        </w:rPr>
        <w:t>хся</w:t>
      </w:r>
      <w:r w:rsidR="00066BE2">
        <w:rPr>
          <w:rFonts w:eastAsia="Calibri"/>
          <w:sz w:val="24"/>
          <w:szCs w:val="24"/>
        </w:rPr>
        <w:t xml:space="preserve"> в </w:t>
      </w:r>
      <w:r w:rsidR="00066BE2">
        <w:rPr>
          <w:rFonts w:eastAsia="Calibri"/>
          <w:sz w:val="24"/>
          <w:szCs w:val="24"/>
        </w:rPr>
        <w:lastRenderedPageBreak/>
        <w:t>собственности Ханты-Мансийского автономного округа - Югры, и земельные участки земель населенных пунктов, государственная собственность на которые не разграничена, предоставленные в аренду без торгов</w:t>
      </w:r>
      <w:r w:rsidR="00066BE2">
        <w:rPr>
          <w:sz w:val="24"/>
          <w:szCs w:val="24"/>
        </w:rPr>
        <w:t xml:space="preserve">, </w:t>
      </w:r>
      <w:r>
        <w:rPr>
          <w:sz w:val="24"/>
          <w:szCs w:val="24"/>
        </w:rPr>
        <w:t xml:space="preserve">утвержденным постановлением Правительства </w:t>
      </w:r>
      <w:r w:rsidR="00066BE2">
        <w:rPr>
          <w:sz w:val="24"/>
          <w:szCs w:val="24"/>
        </w:rPr>
        <w:t xml:space="preserve">Ханты-Мансийского автономного округа </w:t>
      </w:r>
      <w:r>
        <w:rPr>
          <w:sz w:val="24"/>
          <w:szCs w:val="24"/>
        </w:rPr>
        <w:t>-</w:t>
      </w:r>
      <w:r w:rsidR="00066BE2">
        <w:rPr>
          <w:sz w:val="24"/>
          <w:szCs w:val="24"/>
        </w:rPr>
        <w:t xml:space="preserve"> </w:t>
      </w:r>
      <w:r>
        <w:rPr>
          <w:sz w:val="24"/>
          <w:szCs w:val="24"/>
        </w:rPr>
        <w:t>Югры</w:t>
      </w:r>
      <w:proofErr w:type="gramEnd"/>
      <w:r>
        <w:rPr>
          <w:sz w:val="24"/>
          <w:szCs w:val="24"/>
        </w:rPr>
        <w:t xml:space="preserve"> от 02.12.2011 №457-</w:t>
      </w:r>
      <w:r w:rsidR="00066BE2">
        <w:rPr>
          <w:sz w:val="24"/>
          <w:szCs w:val="24"/>
        </w:rPr>
        <w:t>п</w:t>
      </w:r>
      <w:r>
        <w:rPr>
          <w:sz w:val="24"/>
          <w:szCs w:val="24"/>
        </w:rPr>
        <w:t xml:space="preserve"> «Об арендной плате за земельные участки земель населенных пунктов» и кадастровой стоимости земельных участков, результаты которой </w:t>
      </w:r>
      <w:r w:rsidRPr="00344D40">
        <w:rPr>
          <w:sz w:val="24"/>
          <w:szCs w:val="24"/>
        </w:rPr>
        <w:t xml:space="preserve">утверждены приказом Департамента по управлению государственной собственности </w:t>
      </w:r>
      <w:r w:rsidR="00066BE2">
        <w:rPr>
          <w:sz w:val="24"/>
          <w:szCs w:val="24"/>
        </w:rPr>
        <w:t xml:space="preserve">Ханты-Мансийского автономного округа - Югры </w:t>
      </w:r>
      <w:r w:rsidRPr="00344D40">
        <w:rPr>
          <w:sz w:val="24"/>
          <w:szCs w:val="24"/>
        </w:rPr>
        <w:t xml:space="preserve">от 21.11.2022 №31-нп «Об утверждении результатов определения кадастровой стоимости земельных участков на территории </w:t>
      </w:r>
      <w:r w:rsidR="00066BE2">
        <w:rPr>
          <w:sz w:val="24"/>
          <w:szCs w:val="24"/>
        </w:rPr>
        <w:t>Ханты-Мансийского автономного округа - Югры</w:t>
      </w:r>
      <w:r w:rsidRPr="00344D40">
        <w:rPr>
          <w:sz w:val="24"/>
          <w:szCs w:val="24"/>
        </w:rPr>
        <w:t xml:space="preserve">». </w:t>
      </w:r>
    </w:p>
    <w:p w:rsidR="00FF469B" w:rsidRPr="00344D40" w:rsidRDefault="00FF469B" w:rsidP="00EB53EA">
      <w:pPr>
        <w:pStyle w:val="31"/>
        <w:tabs>
          <w:tab w:val="left" w:pos="709"/>
          <w:tab w:val="left" w:pos="3256"/>
        </w:tabs>
        <w:spacing w:after="0"/>
        <w:ind w:firstLine="709"/>
        <w:jc w:val="both"/>
        <w:rPr>
          <w:sz w:val="24"/>
          <w:szCs w:val="24"/>
        </w:rPr>
      </w:pPr>
      <w:r w:rsidRPr="00344D40">
        <w:rPr>
          <w:sz w:val="24"/>
          <w:szCs w:val="24"/>
        </w:rPr>
        <w:t>В результате данный неналоговый источник спрогнозирован в следующих объемах и составит:</w:t>
      </w:r>
    </w:p>
    <w:p w:rsidR="00FF469B" w:rsidRPr="00344D40" w:rsidRDefault="00066BE2" w:rsidP="00066BE2">
      <w:pPr>
        <w:pStyle w:val="ac"/>
        <w:tabs>
          <w:tab w:val="left" w:pos="567"/>
          <w:tab w:val="left" w:pos="993"/>
        </w:tabs>
        <w:jc w:val="both"/>
        <w:rPr>
          <w:b/>
          <w:sz w:val="24"/>
          <w:szCs w:val="24"/>
        </w:rPr>
      </w:pPr>
      <w:r>
        <w:rPr>
          <w:sz w:val="24"/>
          <w:szCs w:val="24"/>
        </w:rPr>
        <w:t xml:space="preserve">- </w:t>
      </w:r>
      <w:r w:rsidR="00FF469B" w:rsidRPr="00344D40">
        <w:rPr>
          <w:sz w:val="24"/>
          <w:szCs w:val="24"/>
        </w:rPr>
        <w:t>на 2025 год –</w:t>
      </w:r>
      <w:r w:rsidR="00FF469B">
        <w:rPr>
          <w:sz w:val="24"/>
          <w:szCs w:val="24"/>
        </w:rPr>
        <w:t xml:space="preserve"> 100 358,1</w:t>
      </w:r>
      <w:r w:rsidR="00FF469B" w:rsidRPr="00344D40">
        <w:rPr>
          <w:sz w:val="24"/>
          <w:szCs w:val="24"/>
        </w:rPr>
        <w:t xml:space="preserve"> тыс. рублей; </w:t>
      </w:r>
    </w:p>
    <w:p w:rsidR="00FF469B" w:rsidRPr="00682953" w:rsidRDefault="00066BE2" w:rsidP="00066BE2">
      <w:pPr>
        <w:pStyle w:val="ac"/>
        <w:tabs>
          <w:tab w:val="left" w:pos="567"/>
          <w:tab w:val="left" w:pos="993"/>
        </w:tabs>
        <w:jc w:val="both"/>
        <w:rPr>
          <w:b/>
          <w:sz w:val="24"/>
          <w:szCs w:val="24"/>
        </w:rPr>
      </w:pPr>
      <w:r>
        <w:rPr>
          <w:sz w:val="24"/>
          <w:szCs w:val="24"/>
        </w:rPr>
        <w:t xml:space="preserve">- </w:t>
      </w:r>
      <w:r w:rsidR="00FF469B" w:rsidRPr="00682953">
        <w:rPr>
          <w:sz w:val="24"/>
          <w:szCs w:val="24"/>
        </w:rPr>
        <w:t>на 2026 год – 99 682,6 тыс. рублей</w:t>
      </w:r>
      <w:r w:rsidR="00FF469B" w:rsidRPr="00682953">
        <w:rPr>
          <w:color w:val="FF0000"/>
          <w:sz w:val="24"/>
          <w:szCs w:val="24"/>
        </w:rPr>
        <w:t xml:space="preserve">;  </w:t>
      </w:r>
    </w:p>
    <w:p w:rsidR="00FF469B" w:rsidRPr="00682953" w:rsidRDefault="00066BE2" w:rsidP="00066BE2">
      <w:pPr>
        <w:pStyle w:val="ac"/>
        <w:tabs>
          <w:tab w:val="left" w:pos="567"/>
          <w:tab w:val="left" w:pos="993"/>
        </w:tabs>
        <w:jc w:val="both"/>
        <w:rPr>
          <w:b/>
          <w:sz w:val="24"/>
          <w:szCs w:val="24"/>
        </w:rPr>
      </w:pPr>
      <w:r>
        <w:rPr>
          <w:sz w:val="24"/>
          <w:szCs w:val="24"/>
        </w:rPr>
        <w:t xml:space="preserve">- </w:t>
      </w:r>
      <w:r w:rsidR="00FF469B" w:rsidRPr="00682953">
        <w:rPr>
          <w:sz w:val="24"/>
          <w:szCs w:val="24"/>
        </w:rPr>
        <w:t>на 2027 год – 100 499,7 тыс. рублей.</w:t>
      </w:r>
    </w:p>
    <w:p w:rsidR="00FF469B" w:rsidRPr="00682953" w:rsidRDefault="00FF469B" w:rsidP="00EB53EA">
      <w:pPr>
        <w:pStyle w:val="ac"/>
        <w:tabs>
          <w:tab w:val="left" w:pos="567"/>
          <w:tab w:val="left" w:pos="993"/>
        </w:tabs>
        <w:ind w:left="0" w:firstLine="709"/>
        <w:jc w:val="both"/>
        <w:rPr>
          <w:b/>
          <w:sz w:val="24"/>
          <w:szCs w:val="24"/>
        </w:rPr>
      </w:pPr>
      <w:r w:rsidRPr="00682953">
        <w:rPr>
          <w:sz w:val="24"/>
          <w:szCs w:val="24"/>
        </w:rPr>
        <w:t>Снижение поступлений доходов от аренды земельных участков, находящиеся в собственности городских округов</w:t>
      </w:r>
      <w:r w:rsidR="00D03AEE">
        <w:rPr>
          <w:sz w:val="24"/>
          <w:szCs w:val="24"/>
        </w:rPr>
        <w:t>,</w:t>
      </w:r>
      <w:r w:rsidRPr="00682953">
        <w:rPr>
          <w:sz w:val="24"/>
          <w:szCs w:val="24"/>
        </w:rPr>
        <w:t xml:space="preserve"> на 2026 год обусловлено уменьшением количества заключенных договоров в результате окончания срока действия договоров.</w:t>
      </w:r>
    </w:p>
    <w:p w:rsidR="00FF469B" w:rsidRPr="00C36B2F" w:rsidRDefault="00FF469B" w:rsidP="00EB53EA">
      <w:pPr>
        <w:tabs>
          <w:tab w:val="left" w:pos="567"/>
        </w:tabs>
        <w:ind w:firstLine="567"/>
        <w:jc w:val="both"/>
        <w:rPr>
          <w:b/>
          <w:sz w:val="24"/>
          <w:szCs w:val="24"/>
        </w:rPr>
      </w:pPr>
      <w:r w:rsidRPr="00682953">
        <w:rPr>
          <w:b/>
          <w:sz w:val="24"/>
          <w:szCs w:val="24"/>
        </w:rPr>
        <w:t>- д</w:t>
      </w:r>
      <w:r w:rsidRPr="00C36B2F">
        <w:rPr>
          <w:b/>
          <w:sz w:val="24"/>
          <w:szCs w:val="24"/>
        </w:rPr>
        <w:t>оходы, получаемые в виде арендной платы за муниципальное имущество:</w:t>
      </w:r>
    </w:p>
    <w:p w:rsidR="00FF469B" w:rsidRPr="0062275E" w:rsidRDefault="00FF469B" w:rsidP="00EB53EA">
      <w:pPr>
        <w:tabs>
          <w:tab w:val="left" w:pos="567"/>
          <w:tab w:val="left" w:pos="709"/>
        </w:tabs>
        <w:ind w:firstLine="709"/>
        <w:jc w:val="both"/>
        <w:rPr>
          <w:sz w:val="24"/>
          <w:szCs w:val="24"/>
        </w:rPr>
      </w:pPr>
      <w:r w:rsidRPr="00866932">
        <w:rPr>
          <w:sz w:val="24"/>
          <w:szCs w:val="24"/>
        </w:rPr>
        <w:t xml:space="preserve">Доходы </w:t>
      </w:r>
      <w:r w:rsidRPr="00866932">
        <w:rPr>
          <w:bCs/>
          <w:sz w:val="24"/>
          <w:szCs w:val="24"/>
        </w:rPr>
        <w:t>от сдачи в аренду муниципального имущества</w:t>
      </w:r>
      <w:r w:rsidRPr="00866932">
        <w:rPr>
          <w:sz w:val="24"/>
          <w:szCs w:val="24"/>
        </w:rPr>
        <w:t xml:space="preserve"> запланированы на основании предоставленных расчетов от главного администратора доходов бюджета города Урай - </w:t>
      </w:r>
      <w:r w:rsidRPr="0062275E">
        <w:rPr>
          <w:sz w:val="24"/>
          <w:szCs w:val="24"/>
        </w:rPr>
        <w:t>администрации города Урай в соответствии с методикой прогнозирования поступлений доходов,</w:t>
      </w:r>
      <w:r w:rsidRPr="0062275E">
        <w:rPr>
          <w:sz w:val="22"/>
          <w:szCs w:val="22"/>
        </w:rPr>
        <w:t xml:space="preserve"> </w:t>
      </w:r>
      <w:r w:rsidRPr="0062275E">
        <w:rPr>
          <w:sz w:val="24"/>
          <w:szCs w:val="24"/>
        </w:rPr>
        <w:t xml:space="preserve">исходя из количества договоров аренды муниципального имущества, заключенных администрацией города Урай. </w:t>
      </w:r>
    </w:p>
    <w:p w:rsidR="00FF469B" w:rsidRPr="0062275E" w:rsidRDefault="00FF469B" w:rsidP="00EB53EA">
      <w:pPr>
        <w:tabs>
          <w:tab w:val="left" w:pos="567"/>
          <w:tab w:val="left" w:pos="709"/>
        </w:tabs>
        <w:ind w:firstLine="709"/>
        <w:jc w:val="both"/>
        <w:rPr>
          <w:sz w:val="24"/>
          <w:szCs w:val="24"/>
        </w:rPr>
      </w:pPr>
      <w:r w:rsidRPr="0062275E">
        <w:rPr>
          <w:sz w:val="24"/>
          <w:szCs w:val="24"/>
        </w:rPr>
        <w:t xml:space="preserve">Прогнозируемый объем поступлений составляет: </w:t>
      </w:r>
    </w:p>
    <w:p w:rsidR="00FF469B" w:rsidRPr="0062275E" w:rsidRDefault="00D03AEE" w:rsidP="00D03AEE">
      <w:pPr>
        <w:pStyle w:val="ac"/>
        <w:tabs>
          <w:tab w:val="left" w:pos="567"/>
          <w:tab w:val="left" w:pos="993"/>
        </w:tabs>
        <w:jc w:val="both"/>
        <w:rPr>
          <w:b/>
          <w:sz w:val="24"/>
          <w:szCs w:val="24"/>
        </w:rPr>
      </w:pPr>
      <w:r>
        <w:rPr>
          <w:sz w:val="24"/>
          <w:szCs w:val="24"/>
        </w:rPr>
        <w:t xml:space="preserve">- </w:t>
      </w:r>
      <w:r w:rsidR="00FF469B" w:rsidRPr="0062275E">
        <w:rPr>
          <w:sz w:val="24"/>
          <w:szCs w:val="24"/>
        </w:rPr>
        <w:t>на 2025 год – 37 724,4 тыс. рублей;</w:t>
      </w:r>
    </w:p>
    <w:p w:rsidR="00FF469B" w:rsidRPr="0062275E" w:rsidRDefault="00D03AEE" w:rsidP="00D03AEE">
      <w:pPr>
        <w:pStyle w:val="ac"/>
        <w:tabs>
          <w:tab w:val="left" w:pos="567"/>
          <w:tab w:val="left" w:pos="993"/>
        </w:tabs>
        <w:jc w:val="both"/>
        <w:rPr>
          <w:b/>
          <w:sz w:val="24"/>
          <w:szCs w:val="24"/>
        </w:rPr>
      </w:pPr>
      <w:r>
        <w:rPr>
          <w:sz w:val="24"/>
          <w:szCs w:val="24"/>
        </w:rPr>
        <w:t xml:space="preserve">- </w:t>
      </w:r>
      <w:r w:rsidR="00FF469B" w:rsidRPr="0062275E">
        <w:rPr>
          <w:sz w:val="24"/>
          <w:szCs w:val="24"/>
        </w:rPr>
        <w:t xml:space="preserve">на 2026 год – 33 023,5 тыс. рублей; </w:t>
      </w:r>
    </w:p>
    <w:p w:rsidR="00FF469B" w:rsidRPr="0062275E" w:rsidRDefault="00D03AEE" w:rsidP="00D03AEE">
      <w:pPr>
        <w:pStyle w:val="ac"/>
        <w:tabs>
          <w:tab w:val="left" w:pos="567"/>
          <w:tab w:val="left" w:pos="993"/>
        </w:tabs>
        <w:jc w:val="both"/>
        <w:rPr>
          <w:b/>
          <w:sz w:val="24"/>
          <w:szCs w:val="24"/>
        </w:rPr>
      </w:pPr>
      <w:r>
        <w:rPr>
          <w:sz w:val="24"/>
          <w:szCs w:val="24"/>
        </w:rPr>
        <w:t xml:space="preserve">- </w:t>
      </w:r>
      <w:r w:rsidR="00FF469B" w:rsidRPr="0062275E">
        <w:rPr>
          <w:sz w:val="24"/>
          <w:szCs w:val="24"/>
        </w:rPr>
        <w:t xml:space="preserve">на 2027 год – 32 428,5 тыс. рублей. </w:t>
      </w:r>
    </w:p>
    <w:p w:rsidR="00FF469B" w:rsidRPr="0062275E" w:rsidRDefault="00FF469B" w:rsidP="00EB53EA">
      <w:pPr>
        <w:tabs>
          <w:tab w:val="left" w:pos="567"/>
          <w:tab w:val="left" w:pos="709"/>
        </w:tabs>
        <w:ind w:firstLine="709"/>
        <w:jc w:val="both"/>
        <w:rPr>
          <w:b/>
          <w:sz w:val="24"/>
          <w:szCs w:val="24"/>
        </w:rPr>
      </w:pPr>
      <w:r w:rsidRPr="0062275E">
        <w:rPr>
          <w:sz w:val="24"/>
          <w:szCs w:val="24"/>
        </w:rPr>
        <w:t>Снижение поступлений в 2026-2027 годах обусловлено уменьшением количества заключенных договоров аренды муниципального имущества в результате окончания срока действия договоров.</w:t>
      </w:r>
    </w:p>
    <w:p w:rsidR="005D2DDF" w:rsidRPr="0062275E" w:rsidRDefault="005D2DDF" w:rsidP="00EB53EA">
      <w:pPr>
        <w:pStyle w:val="ac"/>
        <w:tabs>
          <w:tab w:val="left" w:pos="567"/>
        </w:tabs>
        <w:jc w:val="both"/>
        <w:rPr>
          <w:b/>
          <w:sz w:val="24"/>
          <w:szCs w:val="24"/>
          <w:highlight w:val="yellow"/>
        </w:rPr>
      </w:pPr>
    </w:p>
    <w:p w:rsidR="00FF469B" w:rsidRPr="0062275E" w:rsidRDefault="00FF469B" w:rsidP="00EB53EA">
      <w:pPr>
        <w:tabs>
          <w:tab w:val="left" w:pos="0"/>
          <w:tab w:val="left" w:pos="851"/>
        </w:tabs>
        <w:ind w:firstLine="567"/>
        <w:jc w:val="center"/>
        <w:rPr>
          <w:sz w:val="24"/>
          <w:szCs w:val="24"/>
        </w:rPr>
      </w:pPr>
      <w:r w:rsidRPr="0062275E">
        <w:rPr>
          <w:b/>
          <w:sz w:val="24"/>
          <w:szCs w:val="24"/>
        </w:rPr>
        <w:t>Плата за</w:t>
      </w:r>
      <w:r w:rsidRPr="0062275E">
        <w:rPr>
          <w:rFonts w:eastAsiaTheme="minorHAnsi"/>
          <w:b/>
          <w:sz w:val="24"/>
          <w:szCs w:val="24"/>
          <w:lang w:eastAsia="en-US"/>
        </w:rPr>
        <w:t xml:space="preserve"> негативное воздействие на окружающую среду</w:t>
      </w:r>
    </w:p>
    <w:p w:rsidR="00FF469B" w:rsidRPr="00FF387A" w:rsidRDefault="00FF469B" w:rsidP="00EB53EA">
      <w:pPr>
        <w:tabs>
          <w:tab w:val="left" w:pos="0"/>
          <w:tab w:val="left" w:pos="567"/>
          <w:tab w:val="left" w:pos="709"/>
          <w:tab w:val="left" w:pos="851"/>
        </w:tabs>
        <w:ind w:firstLine="709"/>
        <w:jc w:val="both"/>
        <w:rPr>
          <w:rFonts w:ascii="PT Astra Serif" w:hAnsi="PT Astra Serif"/>
          <w:sz w:val="24"/>
          <w:szCs w:val="24"/>
        </w:rPr>
      </w:pPr>
      <w:r w:rsidRPr="0062275E">
        <w:rPr>
          <w:sz w:val="24"/>
          <w:szCs w:val="24"/>
        </w:rPr>
        <w:t>Прогнозные показатели на 2025</w:t>
      </w:r>
      <w:r>
        <w:rPr>
          <w:sz w:val="24"/>
          <w:szCs w:val="24"/>
        </w:rPr>
        <w:t xml:space="preserve">-2027 годы </w:t>
      </w:r>
      <w:r w:rsidRPr="006D47FB">
        <w:rPr>
          <w:sz w:val="24"/>
          <w:szCs w:val="24"/>
        </w:rPr>
        <w:t>предоставлены главным администратором доходов бюджета города Урай - Северо-Уральск</w:t>
      </w:r>
      <w:r>
        <w:rPr>
          <w:sz w:val="24"/>
          <w:szCs w:val="24"/>
        </w:rPr>
        <w:t>им</w:t>
      </w:r>
      <w:r w:rsidRPr="006D47FB">
        <w:rPr>
          <w:sz w:val="24"/>
          <w:szCs w:val="24"/>
        </w:rPr>
        <w:t xml:space="preserve"> Межрегиональн</w:t>
      </w:r>
      <w:r>
        <w:rPr>
          <w:sz w:val="24"/>
          <w:szCs w:val="24"/>
        </w:rPr>
        <w:t>ым</w:t>
      </w:r>
      <w:r w:rsidRPr="006D47FB">
        <w:rPr>
          <w:sz w:val="24"/>
          <w:szCs w:val="24"/>
        </w:rPr>
        <w:t xml:space="preserve"> Управлени</w:t>
      </w:r>
      <w:r>
        <w:rPr>
          <w:sz w:val="24"/>
          <w:szCs w:val="24"/>
        </w:rPr>
        <w:t>ем</w:t>
      </w:r>
      <w:r w:rsidRPr="006D47FB">
        <w:rPr>
          <w:sz w:val="24"/>
          <w:szCs w:val="24"/>
        </w:rPr>
        <w:t xml:space="preserve"> Федеральной службы по надзору в сфере природопользования</w:t>
      </w:r>
      <w:r>
        <w:rPr>
          <w:sz w:val="24"/>
          <w:szCs w:val="24"/>
        </w:rPr>
        <w:t xml:space="preserve"> и </w:t>
      </w:r>
      <w:r w:rsidRPr="00FF387A">
        <w:rPr>
          <w:rFonts w:ascii="PT Astra Serif" w:hAnsi="PT Astra Serif"/>
          <w:sz w:val="24"/>
          <w:szCs w:val="24"/>
        </w:rPr>
        <w:t>спрогнозированы в сумме 146,3 тыс. рублей ежегодно.</w:t>
      </w:r>
    </w:p>
    <w:p w:rsidR="00FF469B" w:rsidRDefault="00FF469B" w:rsidP="00EB53EA">
      <w:pPr>
        <w:pStyle w:val="af2"/>
        <w:tabs>
          <w:tab w:val="left" w:pos="567"/>
        </w:tabs>
        <w:ind w:firstLine="709"/>
        <w:jc w:val="both"/>
        <w:rPr>
          <w:rFonts w:ascii="Times New Roman" w:hAnsi="Times New Roman"/>
          <w:sz w:val="24"/>
          <w:szCs w:val="24"/>
        </w:rPr>
      </w:pPr>
      <w:r w:rsidRPr="006D47FB">
        <w:rPr>
          <w:rFonts w:ascii="Times New Roman" w:hAnsi="Times New Roman"/>
          <w:sz w:val="24"/>
          <w:szCs w:val="24"/>
        </w:rPr>
        <w:t xml:space="preserve">Плата за негативное воздействие на окружающую среду (экологические платежи) носит целевой характер в соответствии с Федеральным законом от 10.01.2002 №7-ФЗ «Об охране окружающей среды». </w:t>
      </w:r>
    </w:p>
    <w:p w:rsidR="00FF469B" w:rsidRPr="00C36B2F" w:rsidRDefault="00FF469B" w:rsidP="00EB53EA">
      <w:pPr>
        <w:tabs>
          <w:tab w:val="left" w:pos="0"/>
          <w:tab w:val="left" w:pos="567"/>
          <w:tab w:val="left" w:pos="709"/>
          <w:tab w:val="left" w:pos="851"/>
        </w:tabs>
        <w:ind w:firstLine="567"/>
        <w:jc w:val="both"/>
        <w:rPr>
          <w:sz w:val="24"/>
          <w:szCs w:val="24"/>
          <w:highlight w:val="yellow"/>
        </w:rPr>
      </w:pPr>
    </w:p>
    <w:p w:rsidR="00FF469B" w:rsidRPr="00C36B2F" w:rsidRDefault="00FF469B" w:rsidP="00EB53EA">
      <w:pPr>
        <w:ind w:firstLine="709"/>
        <w:jc w:val="both"/>
        <w:rPr>
          <w:rFonts w:eastAsia="Calibri"/>
          <w:b/>
          <w:bCs/>
          <w:sz w:val="24"/>
          <w:szCs w:val="24"/>
        </w:rPr>
      </w:pPr>
      <w:r w:rsidRPr="00C36B2F">
        <w:rPr>
          <w:rFonts w:eastAsia="Calibri"/>
          <w:b/>
          <w:bCs/>
          <w:sz w:val="24"/>
          <w:szCs w:val="24"/>
        </w:rPr>
        <w:t xml:space="preserve">Доходы от оказания платных услуг (работ) и компенсации затрат бюджета </w:t>
      </w:r>
      <w:r w:rsidRPr="00C36B2F">
        <w:rPr>
          <w:rFonts w:eastAsia="Calibri"/>
          <w:sz w:val="24"/>
          <w:szCs w:val="24"/>
        </w:rPr>
        <w:t xml:space="preserve">спрогнозированы главным администратором доходов бюджета - администрацией города Урай: </w:t>
      </w:r>
    </w:p>
    <w:p w:rsidR="00FF469B" w:rsidRPr="00F23FED" w:rsidRDefault="00FF469B" w:rsidP="00EB53EA">
      <w:pPr>
        <w:suppressAutoHyphens/>
        <w:ind w:firstLine="709"/>
        <w:jc w:val="both"/>
        <w:rPr>
          <w:sz w:val="24"/>
          <w:szCs w:val="24"/>
        </w:rPr>
      </w:pPr>
      <w:r w:rsidRPr="00F23FED">
        <w:rPr>
          <w:rFonts w:eastAsia="Calibri"/>
          <w:sz w:val="24"/>
          <w:szCs w:val="24"/>
        </w:rPr>
        <w:t>- доходы от платных услуг (работ), оказываемых муниципальными казенными учреждениями в рамках приносящей доход деятельности, рассчитываются исходя из прогнозируемых объёмов оказания платных услуг (работ) и установленных тарифов на их оказание;</w:t>
      </w:r>
    </w:p>
    <w:p w:rsidR="00FF469B" w:rsidRPr="00F23FED" w:rsidRDefault="00FF469B" w:rsidP="00EB53EA">
      <w:pPr>
        <w:suppressAutoHyphens/>
        <w:ind w:firstLine="709"/>
        <w:jc w:val="both"/>
        <w:rPr>
          <w:rFonts w:eastAsia="Calibri"/>
          <w:sz w:val="24"/>
          <w:szCs w:val="24"/>
        </w:rPr>
      </w:pPr>
      <w:r w:rsidRPr="00F23FED">
        <w:rPr>
          <w:sz w:val="24"/>
          <w:szCs w:val="24"/>
        </w:rPr>
        <w:t xml:space="preserve"> - д</w:t>
      </w:r>
      <w:r w:rsidRPr="00F23FED">
        <w:rPr>
          <w:rFonts w:eastAsia="Calibri"/>
          <w:sz w:val="24"/>
          <w:szCs w:val="24"/>
        </w:rPr>
        <w:t>оходы, поступающие в порядке возмещения расходов, понесенных в связи с эксплуатацией муниципального имущества, рассчитываются исходя из планируемых расходов на содержание общего имущества и оплату коммунальных услуг;</w:t>
      </w:r>
    </w:p>
    <w:p w:rsidR="00FF469B" w:rsidRPr="00F23FED" w:rsidRDefault="00FF469B" w:rsidP="00EB53EA">
      <w:pPr>
        <w:suppressAutoHyphens/>
        <w:ind w:firstLine="709"/>
        <w:jc w:val="both"/>
        <w:rPr>
          <w:rFonts w:eastAsia="Calibri"/>
          <w:sz w:val="24"/>
          <w:szCs w:val="24"/>
        </w:rPr>
      </w:pPr>
      <w:r w:rsidRPr="00F23FED">
        <w:rPr>
          <w:rFonts w:eastAsia="Calibri"/>
          <w:sz w:val="24"/>
          <w:szCs w:val="24"/>
        </w:rPr>
        <w:t>- в прогнозном объеме поступлений доходо</w:t>
      </w:r>
      <w:r>
        <w:rPr>
          <w:rFonts w:eastAsia="Calibri"/>
          <w:sz w:val="24"/>
          <w:szCs w:val="24"/>
        </w:rPr>
        <w:t xml:space="preserve">в от компенсации затрат бюджета </w:t>
      </w:r>
      <w:r w:rsidRPr="00F23FED">
        <w:rPr>
          <w:rFonts w:eastAsia="Calibri"/>
          <w:sz w:val="24"/>
          <w:szCs w:val="24"/>
        </w:rPr>
        <w:t>учтены поступления в виде возврата в бюджет города дебиторской задолженности прошлых периодов в счет возмещения расходов, произведенных за счет средств бюджета.</w:t>
      </w:r>
    </w:p>
    <w:p w:rsidR="00FF469B" w:rsidRPr="00F23FED" w:rsidRDefault="00FF469B" w:rsidP="00EB53EA">
      <w:pPr>
        <w:suppressAutoHyphens/>
        <w:ind w:firstLine="709"/>
        <w:jc w:val="both"/>
        <w:rPr>
          <w:sz w:val="24"/>
          <w:szCs w:val="24"/>
        </w:rPr>
      </w:pPr>
      <w:r>
        <w:rPr>
          <w:sz w:val="24"/>
          <w:szCs w:val="24"/>
        </w:rPr>
        <w:lastRenderedPageBreak/>
        <w:t xml:space="preserve">Прогнозные показатели </w:t>
      </w:r>
      <w:r w:rsidRPr="00C56AFA">
        <w:rPr>
          <w:sz w:val="24"/>
          <w:szCs w:val="24"/>
        </w:rPr>
        <w:t xml:space="preserve">доходов от оказания платных услуг и компенсации затрат </w:t>
      </w:r>
      <w:r w:rsidR="00D03AEE">
        <w:rPr>
          <w:sz w:val="24"/>
          <w:szCs w:val="24"/>
        </w:rPr>
        <w:t>бюджета</w:t>
      </w:r>
      <w:r w:rsidRPr="00F23FED">
        <w:rPr>
          <w:sz w:val="24"/>
          <w:szCs w:val="24"/>
        </w:rPr>
        <w:t xml:space="preserve"> на 2025-2027 годы составят:</w:t>
      </w:r>
    </w:p>
    <w:p w:rsidR="00FF469B" w:rsidRPr="00F23FED" w:rsidRDefault="00D03AEE" w:rsidP="00D03AEE">
      <w:pPr>
        <w:pStyle w:val="ac"/>
        <w:tabs>
          <w:tab w:val="left" w:pos="0"/>
          <w:tab w:val="left" w:pos="567"/>
          <w:tab w:val="left" w:pos="851"/>
          <w:tab w:val="left" w:pos="993"/>
        </w:tabs>
        <w:jc w:val="both"/>
        <w:rPr>
          <w:b/>
          <w:sz w:val="24"/>
          <w:szCs w:val="24"/>
        </w:rPr>
      </w:pPr>
      <w:r>
        <w:rPr>
          <w:sz w:val="24"/>
          <w:szCs w:val="24"/>
        </w:rPr>
        <w:t xml:space="preserve">- </w:t>
      </w:r>
      <w:r w:rsidR="00FF469B" w:rsidRPr="00F23FED">
        <w:rPr>
          <w:sz w:val="24"/>
          <w:szCs w:val="24"/>
        </w:rPr>
        <w:t>на 2025 год – 2 702,3 тыс. рублей;</w:t>
      </w:r>
    </w:p>
    <w:p w:rsidR="00FF469B" w:rsidRPr="00F23FED" w:rsidRDefault="00D03AEE" w:rsidP="00D03AEE">
      <w:pPr>
        <w:pStyle w:val="ac"/>
        <w:tabs>
          <w:tab w:val="left" w:pos="567"/>
          <w:tab w:val="left" w:pos="851"/>
          <w:tab w:val="left" w:pos="993"/>
        </w:tabs>
        <w:jc w:val="both"/>
        <w:rPr>
          <w:b/>
          <w:sz w:val="24"/>
          <w:szCs w:val="24"/>
        </w:rPr>
      </w:pPr>
      <w:r>
        <w:rPr>
          <w:sz w:val="24"/>
          <w:szCs w:val="24"/>
        </w:rPr>
        <w:t xml:space="preserve">- </w:t>
      </w:r>
      <w:r w:rsidR="00FF469B" w:rsidRPr="00F23FED">
        <w:rPr>
          <w:sz w:val="24"/>
          <w:szCs w:val="24"/>
        </w:rPr>
        <w:t xml:space="preserve">на 2026 год – 2 620,5 тыс. рублей; </w:t>
      </w:r>
    </w:p>
    <w:p w:rsidR="00FF469B" w:rsidRPr="00C56AFA" w:rsidRDefault="00D03AEE" w:rsidP="00D03AEE">
      <w:pPr>
        <w:pStyle w:val="ac"/>
        <w:tabs>
          <w:tab w:val="left" w:pos="567"/>
          <w:tab w:val="left" w:pos="851"/>
          <w:tab w:val="left" w:pos="993"/>
        </w:tabs>
        <w:jc w:val="both"/>
        <w:rPr>
          <w:b/>
          <w:sz w:val="24"/>
          <w:szCs w:val="24"/>
        </w:rPr>
      </w:pPr>
      <w:r>
        <w:rPr>
          <w:sz w:val="24"/>
          <w:szCs w:val="24"/>
        </w:rPr>
        <w:t xml:space="preserve">- </w:t>
      </w:r>
      <w:r w:rsidR="00FF469B" w:rsidRPr="00F23FED">
        <w:rPr>
          <w:sz w:val="24"/>
          <w:szCs w:val="24"/>
        </w:rPr>
        <w:t xml:space="preserve">на 2027 год – 2 323,5 тыс. рублей. </w:t>
      </w:r>
    </w:p>
    <w:p w:rsidR="00FF469B" w:rsidRPr="00464F59" w:rsidRDefault="00FF469B" w:rsidP="00EB53EA">
      <w:pPr>
        <w:pStyle w:val="ac"/>
        <w:tabs>
          <w:tab w:val="left" w:pos="567"/>
          <w:tab w:val="left" w:pos="851"/>
          <w:tab w:val="left" w:pos="993"/>
        </w:tabs>
        <w:ind w:left="0" w:firstLine="709"/>
        <w:jc w:val="both"/>
        <w:rPr>
          <w:b/>
          <w:sz w:val="24"/>
          <w:szCs w:val="24"/>
        </w:rPr>
      </w:pPr>
      <w:r w:rsidRPr="00F22F50">
        <w:rPr>
          <w:sz w:val="24"/>
          <w:szCs w:val="24"/>
        </w:rPr>
        <w:t xml:space="preserve">Снижение поступлений на 2026-2027 годы связано с уменьшением показателей в части доходов, </w:t>
      </w:r>
      <w:r w:rsidRPr="00F22F50">
        <w:rPr>
          <w:rFonts w:eastAsia="Calibri"/>
          <w:sz w:val="24"/>
          <w:szCs w:val="24"/>
        </w:rPr>
        <w:t xml:space="preserve">поступающих в порядке возмещения расходов, понесенных в связи с эксплуатацией муниципального имущества.  Расчет прогнозного показателя основывается на заключенных договорах на возмещение коммунальных и эксплуатационных услуг при аренде муниципального </w:t>
      </w:r>
      <w:r w:rsidRPr="00464F59">
        <w:rPr>
          <w:rFonts w:eastAsia="Calibri"/>
          <w:sz w:val="24"/>
          <w:szCs w:val="24"/>
        </w:rPr>
        <w:t xml:space="preserve">имущества. Снижение </w:t>
      </w:r>
      <w:r w:rsidRPr="00464F59">
        <w:rPr>
          <w:sz w:val="24"/>
          <w:szCs w:val="24"/>
        </w:rPr>
        <w:t xml:space="preserve">обусловлено уменьшением количества заключенных договоров в результате окончания срока действия договоров. </w:t>
      </w:r>
      <w:r w:rsidRPr="00464F59">
        <w:rPr>
          <w:rFonts w:eastAsia="Calibri"/>
          <w:sz w:val="24"/>
          <w:szCs w:val="24"/>
        </w:rPr>
        <w:t xml:space="preserve">   </w:t>
      </w:r>
    </w:p>
    <w:p w:rsidR="000643F4" w:rsidRPr="00464F59" w:rsidRDefault="000643F4" w:rsidP="00EB53EA">
      <w:pPr>
        <w:tabs>
          <w:tab w:val="left" w:pos="0"/>
          <w:tab w:val="left" w:pos="567"/>
          <w:tab w:val="left" w:pos="709"/>
          <w:tab w:val="left" w:pos="851"/>
        </w:tabs>
        <w:ind w:firstLine="567"/>
        <w:jc w:val="both"/>
        <w:rPr>
          <w:sz w:val="24"/>
          <w:szCs w:val="24"/>
          <w:highlight w:val="yellow"/>
        </w:rPr>
      </w:pPr>
    </w:p>
    <w:p w:rsidR="005D2DDF" w:rsidRPr="00464F59" w:rsidRDefault="005D2DDF" w:rsidP="00D03AEE">
      <w:pPr>
        <w:tabs>
          <w:tab w:val="left" w:pos="0"/>
          <w:tab w:val="left" w:pos="567"/>
          <w:tab w:val="left" w:pos="709"/>
          <w:tab w:val="left" w:pos="851"/>
        </w:tabs>
        <w:ind w:firstLine="567"/>
        <w:jc w:val="center"/>
        <w:rPr>
          <w:b/>
          <w:bCs/>
          <w:sz w:val="24"/>
          <w:szCs w:val="24"/>
        </w:rPr>
      </w:pPr>
      <w:r w:rsidRPr="00464F59">
        <w:rPr>
          <w:b/>
          <w:bCs/>
          <w:sz w:val="24"/>
          <w:szCs w:val="24"/>
        </w:rPr>
        <w:t>Доходы от продажи материальных и нематериальных активов</w:t>
      </w:r>
    </w:p>
    <w:p w:rsidR="009103C0" w:rsidRPr="00464F59" w:rsidRDefault="009103C0" w:rsidP="00D03AEE">
      <w:pPr>
        <w:tabs>
          <w:tab w:val="left" w:pos="567"/>
          <w:tab w:val="left" w:pos="709"/>
        </w:tabs>
        <w:ind w:firstLine="709"/>
        <w:jc w:val="both"/>
        <w:rPr>
          <w:sz w:val="24"/>
          <w:szCs w:val="24"/>
        </w:rPr>
      </w:pPr>
      <w:r w:rsidRPr="00464F59">
        <w:rPr>
          <w:sz w:val="24"/>
          <w:szCs w:val="24"/>
        </w:rPr>
        <w:t xml:space="preserve">Доходы от продажи </w:t>
      </w:r>
      <w:r w:rsidRPr="00464F59">
        <w:rPr>
          <w:bCs/>
          <w:sz w:val="24"/>
          <w:szCs w:val="24"/>
        </w:rPr>
        <w:t>материальных и нематериальных активов</w:t>
      </w:r>
      <w:r w:rsidRPr="00464F59">
        <w:rPr>
          <w:b/>
          <w:bCs/>
          <w:sz w:val="24"/>
          <w:szCs w:val="24"/>
        </w:rPr>
        <w:t xml:space="preserve"> </w:t>
      </w:r>
      <w:r w:rsidRPr="00464F59">
        <w:rPr>
          <w:sz w:val="24"/>
          <w:szCs w:val="24"/>
        </w:rPr>
        <w:t xml:space="preserve">занимают второе место среди неналоговых доходов и формируют бюджет города Урай в 2025 году в размере 17,3%,  в 2026-2027 годах в размере 15,9% и 15,8% соответственно от общей суммы неналоговых доходов. </w:t>
      </w:r>
    </w:p>
    <w:p w:rsidR="009103C0" w:rsidRPr="00464F59" w:rsidRDefault="009103C0" w:rsidP="00D03AEE">
      <w:pPr>
        <w:tabs>
          <w:tab w:val="left" w:pos="567"/>
          <w:tab w:val="left" w:pos="709"/>
        </w:tabs>
        <w:ind w:firstLine="709"/>
        <w:jc w:val="both"/>
        <w:rPr>
          <w:sz w:val="24"/>
          <w:szCs w:val="24"/>
        </w:rPr>
      </w:pPr>
      <w:r w:rsidRPr="00464F59">
        <w:rPr>
          <w:bCs/>
          <w:sz w:val="24"/>
          <w:szCs w:val="24"/>
        </w:rPr>
        <w:t xml:space="preserve">Доходы </w:t>
      </w:r>
      <w:r w:rsidRPr="00464F59">
        <w:rPr>
          <w:sz w:val="24"/>
          <w:szCs w:val="24"/>
        </w:rPr>
        <w:t xml:space="preserve">спрогнозированы на основании предоставленных расчетов от главного администратора доходов бюджета города Урай - администрации города Урай в соответствии с методикой прогнозирования поступлений доходов и составят: </w:t>
      </w:r>
    </w:p>
    <w:p w:rsidR="009103C0" w:rsidRPr="00464F59" w:rsidRDefault="00D03AEE" w:rsidP="00D03AEE">
      <w:pPr>
        <w:pStyle w:val="ac"/>
        <w:widowControl w:val="0"/>
        <w:tabs>
          <w:tab w:val="left" w:pos="284"/>
          <w:tab w:val="left" w:pos="567"/>
          <w:tab w:val="left" w:pos="993"/>
        </w:tabs>
        <w:autoSpaceDE w:val="0"/>
        <w:autoSpaceDN w:val="0"/>
        <w:adjustRightInd w:val="0"/>
        <w:ind w:left="709"/>
        <w:jc w:val="both"/>
        <w:rPr>
          <w:sz w:val="24"/>
          <w:szCs w:val="24"/>
        </w:rPr>
      </w:pPr>
      <w:r>
        <w:rPr>
          <w:sz w:val="24"/>
          <w:szCs w:val="24"/>
        </w:rPr>
        <w:t xml:space="preserve">- </w:t>
      </w:r>
      <w:r w:rsidR="009103C0" w:rsidRPr="00464F59">
        <w:rPr>
          <w:sz w:val="24"/>
          <w:szCs w:val="24"/>
        </w:rPr>
        <w:t>на 2025 год – 30 383,3 тыс. рублей;</w:t>
      </w:r>
    </w:p>
    <w:p w:rsidR="009103C0" w:rsidRPr="00464F59" w:rsidRDefault="00D03AEE" w:rsidP="00D03AEE">
      <w:pPr>
        <w:pStyle w:val="ac"/>
        <w:widowControl w:val="0"/>
        <w:tabs>
          <w:tab w:val="left" w:pos="284"/>
          <w:tab w:val="left" w:pos="567"/>
          <w:tab w:val="left" w:pos="993"/>
        </w:tabs>
        <w:autoSpaceDE w:val="0"/>
        <w:autoSpaceDN w:val="0"/>
        <w:adjustRightInd w:val="0"/>
        <w:ind w:left="709"/>
        <w:jc w:val="both"/>
        <w:rPr>
          <w:sz w:val="24"/>
          <w:szCs w:val="24"/>
        </w:rPr>
      </w:pPr>
      <w:r>
        <w:rPr>
          <w:sz w:val="24"/>
          <w:szCs w:val="24"/>
        </w:rPr>
        <w:t xml:space="preserve">- </w:t>
      </w:r>
      <w:r w:rsidR="009103C0" w:rsidRPr="00464F59">
        <w:rPr>
          <w:sz w:val="24"/>
          <w:szCs w:val="24"/>
        </w:rPr>
        <w:t xml:space="preserve">на 2026 год – 26 322,1 тыс. рублей; </w:t>
      </w:r>
    </w:p>
    <w:p w:rsidR="009103C0" w:rsidRPr="00464F59" w:rsidRDefault="00D03AEE" w:rsidP="00D03AEE">
      <w:pPr>
        <w:pStyle w:val="ac"/>
        <w:widowControl w:val="0"/>
        <w:tabs>
          <w:tab w:val="left" w:pos="284"/>
          <w:tab w:val="left" w:pos="567"/>
          <w:tab w:val="left" w:pos="993"/>
        </w:tabs>
        <w:autoSpaceDE w:val="0"/>
        <w:autoSpaceDN w:val="0"/>
        <w:adjustRightInd w:val="0"/>
        <w:ind w:left="709"/>
        <w:jc w:val="both"/>
        <w:rPr>
          <w:sz w:val="24"/>
          <w:szCs w:val="24"/>
        </w:rPr>
      </w:pPr>
      <w:r>
        <w:rPr>
          <w:sz w:val="24"/>
          <w:szCs w:val="24"/>
        </w:rPr>
        <w:t xml:space="preserve">- </w:t>
      </w:r>
      <w:r w:rsidR="009103C0" w:rsidRPr="00464F59">
        <w:rPr>
          <w:sz w:val="24"/>
          <w:szCs w:val="24"/>
        </w:rPr>
        <w:t>на 2027 год – 26 322,1 тыс. рублей,</w:t>
      </w:r>
    </w:p>
    <w:p w:rsidR="009103C0" w:rsidRPr="00464F59" w:rsidRDefault="009103C0" w:rsidP="00D03AEE">
      <w:pPr>
        <w:tabs>
          <w:tab w:val="left" w:pos="284"/>
          <w:tab w:val="left" w:pos="567"/>
          <w:tab w:val="left" w:pos="993"/>
        </w:tabs>
        <w:ind w:left="709"/>
        <w:jc w:val="both"/>
        <w:rPr>
          <w:sz w:val="24"/>
          <w:szCs w:val="24"/>
        </w:rPr>
      </w:pPr>
      <w:r w:rsidRPr="00464F59">
        <w:rPr>
          <w:sz w:val="24"/>
          <w:szCs w:val="24"/>
        </w:rPr>
        <w:t>в данную группу неналоговых доходов включаются:</w:t>
      </w:r>
    </w:p>
    <w:p w:rsidR="009103C0" w:rsidRPr="00464F59" w:rsidRDefault="00691411" w:rsidP="00691411">
      <w:pPr>
        <w:pStyle w:val="ac"/>
        <w:widowControl w:val="0"/>
        <w:tabs>
          <w:tab w:val="left" w:pos="0"/>
          <w:tab w:val="left" w:pos="851"/>
        </w:tabs>
        <w:autoSpaceDE w:val="0"/>
        <w:autoSpaceDN w:val="0"/>
        <w:adjustRightInd w:val="0"/>
        <w:ind w:left="0" w:firstLine="709"/>
        <w:jc w:val="both"/>
        <w:rPr>
          <w:b/>
          <w:iCs/>
          <w:sz w:val="24"/>
          <w:szCs w:val="24"/>
        </w:rPr>
      </w:pPr>
      <w:r>
        <w:rPr>
          <w:b/>
          <w:iCs/>
          <w:sz w:val="24"/>
          <w:szCs w:val="24"/>
        </w:rPr>
        <w:t>Д</w:t>
      </w:r>
      <w:r w:rsidR="009103C0" w:rsidRPr="00464F59">
        <w:rPr>
          <w:b/>
          <w:iCs/>
          <w:sz w:val="24"/>
          <w:szCs w:val="24"/>
        </w:rPr>
        <w:t>оходы от реализации имущества, находящегося в  муниципальной собственности (купля</w:t>
      </w:r>
      <w:r w:rsidRPr="00691411">
        <w:rPr>
          <w:iCs/>
          <w:sz w:val="24"/>
          <w:szCs w:val="24"/>
        </w:rPr>
        <w:t xml:space="preserve"> -</w:t>
      </w:r>
      <w:r w:rsidRPr="00691411">
        <w:rPr>
          <w:b/>
          <w:iCs/>
          <w:sz w:val="24"/>
          <w:szCs w:val="24"/>
        </w:rPr>
        <w:t xml:space="preserve"> </w:t>
      </w:r>
      <w:r w:rsidR="009103C0" w:rsidRPr="00691411">
        <w:rPr>
          <w:b/>
          <w:iCs/>
          <w:sz w:val="24"/>
          <w:szCs w:val="24"/>
        </w:rPr>
        <w:t>продажа</w:t>
      </w:r>
      <w:r w:rsidR="009103C0" w:rsidRPr="00464F59">
        <w:rPr>
          <w:b/>
          <w:iCs/>
          <w:sz w:val="24"/>
          <w:szCs w:val="24"/>
        </w:rPr>
        <w:t xml:space="preserve">, мена): </w:t>
      </w:r>
    </w:p>
    <w:p w:rsidR="009103C0" w:rsidRPr="00464F59" w:rsidRDefault="009103C0" w:rsidP="00D03AEE">
      <w:pPr>
        <w:tabs>
          <w:tab w:val="left" w:pos="567"/>
          <w:tab w:val="left" w:pos="709"/>
        </w:tabs>
        <w:ind w:firstLine="709"/>
        <w:jc w:val="both"/>
        <w:rPr>
          <w:sz w:val="24"/>
          <w:szCs w:val="24"/>
        </w:rPr>
      </w:pPr>
      <w:r w:rsidRPr="00464F59">
        <w:rPr>
          <w:sz w:val="24"/>
          <w:szCs w:val="24"/>
        </w:rPr>
        <w:t>Расчет прогнозных показателей на 2025-2027 годы произв</w:t>
      </w:r>
      <w:r w:rsidR="00691411">
        <w:rPr>
          <w:sz w:val="24"/>
          <w:szCs w:val="24"/>
        </w:rPr>
        <w:t>еден</w:t>
      </w:r>
      <w:r w:rsidRPr="00464F59">
        <w:rPr>
          <w:sz w:val="24"/>
          <w:szCs w:val="24"/>
        </w:rPr>
        <w:t xml:space="preserve"> главным администратором доходов бюджета города Урай </w:t>
      </w:r>
      <w:proofErr w:type="gramStart"/>
      <w:r w:rsidRPr="00464F59">
        <w:rPr>
          <w:sz w:val="24"/>
          <w:szCs w:val="24"/>
        </w:rPr>
        <w:t>исходя из количества договоров мены жилых помещений, заключенных на условиях рассрочки платежей</w:t>
      </w:r>
      <w:r w:rsidR="00691411">
        <w:rPr>
          <w:sz w:val="24"/>
          <w:szCs w:val="24"/>
        </w:rPr>
        <w:t>,</w:t>
      </w:r>
      <w:r w:rsidRPr="00464F59">
        <w:rPr>
          <w:sz w:val="24"/>
          <w:szCs w:val="24"/>
        </w:rPr>
        <w:t xml:space="preserve"> и составит</w:t>
      </w:r>
      <w:proofErr w:type="gramEnd"/>
      <w:r w:rsidRPr="00464F59">
        <w:rPr>
          <w:sz w:val="24"/>
          <w:szCs w:val="24"/>
        </w:rPr>
        <w:t xml:space="preserve"> 22 568,0 тыс. рублей ежегодно.</w:t>
      </w:r>
    </w:p>
    <w:p w:rsidR="009103C0" w:rsidRPr="00691411" w:rsidRDefault="00691411" w:rsidP="00E13A98">
      <w:pPr>
        <w:widowControl w:val="0"/>
        <w:tabs>
          <w:tab w:val="left" w:pos="284"/>
          <w:tab w:val="left" w:pos="567"/>
          <w:tab w:val="left" w:pos="993"/>
        </w:tabs>
        <w:autoSpaceDE w:val="0"/>
        <w:autoSpaceDN w:val="0"/>
        <w:adjustRightInd w:val="0"/>
        <w:ind w:firstLine="709"/>
        <w:jc w:val="both"/>
        <w:rPr>
          <w:b/>
          <w:iCs/>
          <w:sz w:val="24"/>
          <w:szCs w:val="24"/>
        </w:rPr>
      </w:pPr>
      <w:r>
        <w:rPr>
          <w:b/>
          <w:iCs/>
          <w:sz w:val="24"/>
          <w:szCs w:val="24"/>
        </w:rPr>
        <w:t>Д</w:t>
      </w:r>
      <w:r w:rsidR="009103C0" w:rsidRPr="00691411">
        <w:rPr>
          <w:b/>
          <w:iCs/>
          <w:sz w:val="24"/>
          <w:szCs w:val="24"/>
        </w:rPr>
        <w:t>оходы от приватизации муниципального имущества:</w:t>
      </w:r>
    </w:p>
    <w:p w:rsidR="009103C0" w:rsidRPr="00464F59" w:rsidRDefault="009103C0" w:rsidP="00D03AEE">
      <w:pPr>
        <w:tabs>
          <w:tab w:val="left" w:pos="284"/>
          <w:tab w:val="left" w:pos="567"/>
          <w:tab w:val="left" w:pos="709"/>
        </w:tabs>
        <w:ind w:firstLine="709"/>
        <w:jc w:val="both"/>
        <w:rPr>
          <w:sz w:val="24"/>
          <w:szCs w:val="24"/>
        </w:rPr>
      </w:pPr>
      <w:r w:rsidRPr="00464F59">
        <w:rPr>
          <w:sz w:val="24"/>
          <w:szCs w:val="24"/>
        </w:rPr>
        <w:t>Доходы от приватизации муниципального имущества города Урай спрогнозированы в соответствии с планом приватизации муниципального имущества города Урай, утвержденным постановлением администрации города Урай от 30.04.2020 №1084 (в ред. от 08.05.2024) «Об утверждении плана приватизации муниципального имущества на 2024 год и плановый период 2025-2026 годы»</w:t>
      </w:r>
      <w:r w:rsidR="00691411">
        <w:rPr>
          <w:sz w:val="24"/>
          <w:szCs w:val="24"/>
        </w:rPr>
        <w:t>:</w:t>
      </w:r>
      <w:r w:rsidRPr="00464F59">
        <w:rPr>
          <w:sz w:val="24"/>
          <w:szCs w:val="24"/>
        </w:rPr>
        <w:t xml:space="preserve"> </w:t>
      </w:r>
    </w:p>
    <w:p w:rsidR="009103C0" w:rsidRPr="00464F59" w:rsidRDefault="00691411" w:rsidP="00691411">
      <w:pPr>
        <w:pStyle w:val="ac"/>
        <w:tabs>
          <w:tab w:val="left" w:pos="0"/>
          <w:tab w:val="left" w:pos="567"/>
          <w:tab w:val="left" w:pos="993"/>
        </w:tabs>
        <w:jc w:val="both"/>
        <w:rPr>
          <w:sz w:val="24"/>
          <w:szCs w:val="24"/>
        </w:rPr>
      </w:pPr>
      <w:r>
        <w:rPr>
          <w:sz w:val="24"/>
          <w:szCs w:val="24"/>
        </w:rPr>
        <w:t xml:space="preserve">- </w:t>
      </w:r>
      <w:r w:rsidR="009103C0" w:rsidRPr="00464F59">
        <w:rPr>
          <w:sz w:val="24"/>
          <w:szCs w:val="24"/>
        </w:rPr>
        <w:t>на 2025 год – 4 061,2 тыс</w:t>
      </w:r>
      <w:proofErr w:type="gramStart"/>
      <w:r w:rsidR="009103C0" w:rsidRPr="00464F59">
        <w:rPr>
          <w:sz w:val="24"/>
          <w:szCs w:val="24"/>
        </w:rPr>
        <w:t>.р</w:t>
      </w:r>
      <w:proofErr w:type="gramEnd"/>
      <w:r w:rsidR="009103C0" w:rsidRPr="00464F59">
        <w:rPr>
          <w:sz w:val="24"/>
          <w:szCs w:val="24"/>
        </w:rPr>
        <w:t>ублей;</w:t>
      </w:r>
    </w:p>
    <w:p w:rsidR="009103C0" w:rsidRPr="00464F59" w:rsidRDefault="00691411" w:rsidP="00691411">
      <w:pPr>
        <w:pStyle w:val="ac"/>
        <w:tabs>
          <w:tab w:val="left" w:pos="0"/>
          <w:tab w:val="left" w:pos="567"/>
          <w:tab w:val="left" w:pos="993"/>
          <w:tab w:val="left" w:pos="1134"/>
        </w:tabs>
        <w:jc w:val="both"/>
        <w:rPr>
          <w:bCs/>
          <w:sz w:val="24"/>
          <w:szCs w:val="24"/>
        </w:rPr>
      </w:pPr>
      <w:r>
        <w:rPr>
          <w:sz w:val="24"/>
          <w:szCs w:val="24"/>
        </w:rPr>
        <w:t xml:space="preserve">- </w:t>
      </w:r>
      <w:r w:rsidR="009103C0" w:rsidRPr="00464F59">
        <w:rPr>
          <w:sz w:val="24"/>
          <w:szCs w:val="24"/>
        </w:rPr>
        <w:t xml:space="preserve">на 2026 год – 0,0 тыс. рублей; </w:t>
      </w:r>
    </w:p>
    <w:p w:rsidR="009103C0" w:rsidRPr="00464F59" w:rsidRDefault="00691411" w:rsidP="00691411">
      <w:pPr>
        <w:pStyle w:val="ac"/>
        <w:tabs>
          <w:tab w:val="left" w:pos="0"/>
          <w:tab w:val="left" w:pos="567"/>
          <w:tab w:val="left" w:pos="993"/>
          <w:tab w:val="left" w:pos="1134"/>
        </w:tabs>
        <w:jc w:val="both"/>
        <w:rPr>
          <w:b/>
          <w:iCs/>
          <w:sz w:val="24"/>
          <w:szCs w:val="24"/>
        </w:rPr>
      </w:pPr>
      <w:r>
        <w:rPr>
          <w:sz w:val="24"/>
          <w:szCs w:val="24"/>
        </w:rPr>
        <w:t xml:space="preserve">- </w:t>
      </w:r>
      <w:r w:rsidR="009103C0" w:rsidRPr="00464F59">
        <w:rPr>
          <w:sz w:val="24"/>
          <w:szCs w:val="24"/>
        </w:rPr>
        <w:t xml:space="preserve">на 2027 год – 0,0 тыс. рублей. </w:t>
      </w:r>
    </w:p>
    <w:p w:rsidR="009103C0" w:rsidRPr="00464F59" w:rsidRDefault="009103C0" w:rsidP="00D03AEE">
      <w:pPr>
        <w:pStyle w:val="ac"/>
        <w:tabs>
          <w:tab w:val="left" w:pos="0"/>
          <w:tab w:val="left" w:pos="567"/>
          <w:tab w:val="left" w:pos="993"/>
          <w:tab w:val="left" w:pos="1134"/>
        </w:tabs>
        <w:ind w:left="0" w:firstLine="709"/>
        <w:jc w:val="both"/>
        <w:rPr>
          <w:b/>
          <w:iCs/>
          <w:sz w:val="24"/>
          <w:szCs w:val="24"/>
        </w:rPr>
      </w:pPr>
      <w:r w:rsidRPr="00464F59">
        <w:rPr>
          <w:sz w:val="24"/>
          <w:szCs w:val="24"/>
        </w:rPr>
        <w:t xml:space="preserve">Поступление доходов от приватизации муниципального имущества на 2026-2027 </w:t>
      </w:r>
      <w:r w:rsidRPr="00464F59">
        <w:rPr>
          <w:bCs/>
          <w:sz w:val="24"/>
          <w:szCs w:val="24"/>
        </w:rPr>
        <w:t>годы не запланированы в связи с отсутствием объектов в плане приватизации</w:t>
      </w:r>
      <w:r w:rsidR="00E13A98">
        <w:rPr>
          <w:bCs/>
          <w:sz w:val="24"/>
          <w:szCs w:val="24"/>
        </w:rPr>
        <w:t xml:space="preserve"> муниципального имущества </w:t>
      </w:r>
      <w:r w:rsidRPr="00464F59">
        <w:rPr>
          <w:bCs/>
          <w:sz w:val="24"/>
          <w:szCs w:val="24"/>
        </w:rPr>
        <w:t>го</w:t>
      </w:r>
      <w:r w:rsidR="00E13A98">
        <w:rPr>
          <w:bCs/>
          <w:sz w:val="24"/>
          <w:szCs w:val="24"/>
        </w:rPr>
        <w:t>ро</w:t>
      </w:r>
      <w:r w:rsidRPr="00464F59">
        <w:rPr>
          <w:bCs/>
          <w:sz w:val="24"/>
          <w:szCs w:val="24"/>
        </w:rPr>
        <w:t xml:space="preserve">да Урай. </w:t>
      </w:r>
    </w:p>
    <w:p w:rsidR="009103C0" w:rsidRPr="00464F59" w:rsidRDefault="00691411" w:rsidP="00691411">
      <w:pPr>
        <w:pStyle w:val="ac"/>
        <w:tabs>
          <w:tab w:val="left" w:pos="0"/>
          <w:tab w:val="left" w:pos="567"/>
          <w:tab w:val="left" w:pos="993"/>
          <w:tab w:val="left" w:pos="1134"/>
        </w:tabs>
        <w:ind w:left="709"/>
        <w:jc w:val="both"/>
        <w:rPr>
          <w:b/>
          <w:iCs/>
          <w:sz w:val="24"/>
          <w:szCs w:val="24"/>
        </w:rPr>
      </w:pPr>
      <w:r>
        <w:rPr>
          <w:b/>
          <w:iCs/>
          <w:sz w:val="24"/>
          <w:szCs w:val="24"/>
        </w:rPr>
        <w:t>Д</w:t>
      </w:r>
      <w:r w:rsidR="009103C0" w:rsidRPr="00464F59">
        <w:rPr>
          <w:b/>
          <w:iCs/>
          <w:sz w:val="24"/>
          <w:szCs w:val="24"/>
        </w:rPr>
        <w:t xml:space="preserve">оходы от продажи земельных участков: </w:t>
      </w:r>
    </w:p>
    <w:p w:rsidR="009103C0" w:rsidRPr="00464F59" w:rsidRDefault="009103C0" w:rsidP="00D03AEE">
      <w:pPr>
        <w:tabs>
          <w:tab w:val="left" w:pos="284"/>
          <w:tab w:val="left" w:pos="567"/>
          <w:tab w:val="left" w:pos="709"/>
        </w:tabs>
        <w:ind w:firstLine="709"/>
        <w:jc w:val="both"/>
        <w:rPr>
          <w:sz w:val="24"/>
          <w:szCs w:val="24"/>
        </w:rPr>
      </w:pPr>
      <w:r w:rsidRPr="00464F59">
        <w:rPr>
          <w:sz w:val="24"/>
          <w:szCs w:val="24"/>
        </w:rPr>
        <w:t xml:space="preserve">Прогнозирование доходов на 2025-2027 годы проводилось в соответствии с методикой прогнозирования поступлений доходов, утвержденной постановлением администрации города Урай от 20.12.2022 №3210 «Об утверждении методики прогнозирования поступлений доходов в бюджет городского округа Урай Ханты-Мансийского автономного округа – </w:t>
      </w:r>
      <w:proofErr w:type="spellStart"/>
      <w:r w:rsidRPr="00464F59">
        <w:rPr>
          <w:sz w:val="24"/>
          <w:szCs w:val="24"/>
        </w:rPr>
        <w:t>Югры</w:t>
      </w:r>
      <w:proofErr w:type="spellEnd"/>
      <w:r w:rsidRPr="00464F59">
        <w:rPr>
          <w:sz w:val="24"/>
          <w:szCs w:val="24"/>
        </w:rPr>
        <w:t xml:space="preserve">, </w:t>
      </w:r>
      <w:proofErr w:type="spellStart"/>
      <w:r w:rsidRPr="00464F59">
        <w:rPr>
          <w:sz w:val="24"/>
          <w:szCs w:val="24"/>
        </w:rPr>
        <w:t>администрируемых</w:t>
      </w:r>
      <w:proofErr w:type="spellEnd"/>
      <w:r w:rsidRPr="00464F59">
        <w:rPr>
          <w:sz w:val="24"/>
          <w:szCs w:val="24"/>
        </w:rPr>
        <w:t xml:space="preserve"> администрацией города Урай» с применением метода усреднения поступлений за последние три года.  </w:t>
      </w:r>
    </w:p>
    <w:p w:rsidR="009103C0" w:rsidRPr="00464F59" w:rsidRDefault="009103C0" w:rsidP="00D03AEE">
      <w:pPr>
        <w:tabs>
          <w:tab w:val="left" w:pos="284"/>
          <w:tab w:val="left" w:pos="426"/>
          <w:tab w:val="left" w:pos="567"/>
        </w:tabs>
        <w:ind w:firstLine="709"/>
        <w:jc w:val="both"/>
        <w:rPr>
          <w:sz w:val="24"/>
          <w:szCs w:val="24"/>
        </w:rPr>
      </w:pPr>
      <w:r w:rsidRPr="00464F59">
        <w:rPr>
          <w:sz w:val="24"/>
          <w:szCs w:val="24"/>
        </w:rPr>
        <w:t xml:space="preserve">В результате суммы </w:t>
      </w:r>
      <w:r w:rsidRPr="00464F59">
        <w:rPr>
          <w:iCs/>
          <w:sz w:val="24"/>
          <w:szCs w:val="24"/>
        </w:rPr>
        <w:t>доходов от продажи земельных участков</w:t>
      </w:r>
      <w:r w:rsidRPr="00464F59">
        <w:rPr>
          <w:sz w:val="24"/>
          <w:szCs w:val="24"/>
        </w:rPr>
        <w:t xml:space="preserve"> спрогнозированы в следующих размерах:</w:t>
      </w:r>
    </w:p>
    <w:p w:rsidR="009103C0" w:rsidRPr="00464F59" w:rsidRDefault="00875553" w:rsidP="00875553">
      <w:pPr>
        <w:pStyle w:val="ac"/>
        <w:widowControl w:val="0"/>
        <w:tabs>
          <w:tab w:val="left" w:pos="284"/>
          <w:tab w:val="left" w:pos="567"/>
          <w:tab w:val="left" w:pos="993"/>
        </w:tabs>
        <w:autoSpaceDE w:val="0"/>
        <w:autoSpaceDN w:val="0"/>
        <w:adjustRightInd w:val="0"/>
        <w:jc w:val="both"/>
        <w:rPr>
          <w:sz w:val="24"/>
          <w:szCs w:val="24"/>
        </w:rPr>
      </w:pPr>
      <w:r>
        <w:rPr>
          <w:sz w:val="24"/>
          <w:szCs w:val="24"/>
        </w:rPr>
        <w:t xml:space="preserve">- </w:t>
      </w:r>
      <w:r w:rsidR="009103C0" w:rsidRPr="00464F59">
        <w:rPr>
          <w:sz w:val="24"/>
          <w:szCs w:val="24"/>
        </w:rPr>
        <w:t>на 2025 год – 3 754,1 тыс. рублей;</w:t>
      </w:r>
    </w:p>
    <w:p w:rsidR="009103C0" w:rsidRPr="00464F59" w:rsidRDefault="00875553" w:rsidP="00875553">
      <w:pPr>
        <w:pStyle w:val="ac"/>
        <w:widowControl w:val="0"/>
        <w:tabs>
          <w:tab w:val="left" w:pos="567"/>
          <w:tab w:val="left" w:pos="993"/>
        </w:tabs>
        <w:autoSpaceDE w:val="0"/>
        <w:autoSpaceDN w:val="0"/>
        <w:adjustRightInd w:val="0"/>
        <w:jc w:val="both"/>
        <w:rPr>
          <w:sz w:val="24"/>
          <w:szCs w:val="24"/>
        </w:rPr>
      </w:pPr>
      <w:r>
        <w:rPr>
          <w:sz w:val="24"/>
          <w:szCs w:val="24"/>
        </w:rPr>
        <w:t xml:space="preserve">- </w:t>
      </w:r>
      <w:r w:rsidR="009103C0" w:rsidRPr="00464F59">
        <w:rPr>
          <w:sz w:val="24"/>
          <w:szCs w:val="24"/>
        </w:rPr>
        <w:t>на 2026 год – 3 754,1 тыс. рублей;</w:t>
      </w:r>
    </w:p>
    <w:p w:rsidR="009103C0" w:rsidRPr="00464F59" w:rsidRDefault="00875553" w:rsidP="00875553">
      <w:pPr>
        <w:pStyle w:val="ac"/>
        <w:widowControl w:val="0"/>
        <w:tabs>
          <w:tab w:val="left" w:pos="567"/>
          <w:tab w:val="left" w:pos="993"/>
        </w:tabs>
        <w:autoSpaceDE w:val="0"/>
        <w:autoSpaceDN w:val="0"/>
        <w:adjustRightInd w:val="0"/>
        <w:jc w:val="both"/>
        <w:rPr>
          <w:sz w:val="24"/>
          <w:szCs w:val="24"/>
        </w:rPr>
      </w:pPr>
      <w:r>
        <w:rPr>
          <w:sz w:val="24"/>
          <w:szCs w:val="24"/>
        </w:rPr>
        <w:lastRenderedPageBreak/>
        <w:t xml:space="preserve">- </w:t>
      </w:r>
      <w:r w:rsidR="009103C0" w:rsidRPr="00464F59">
        <w:rPr>
          <w:sz w:val="24"/>
          <w:szCs w:val="24"/>
        </w:rPr>
        <w:t>на 2027 год – 3 754,1 тыс. рублей.</w:t>
      </w:r>
    </w:p>
    <w:p w:rsidR="00D0196C" w:rsidRPr="00464F59" w:rsidRDefault="00D0196C" w:rsidP="00EB53EA">
      <w:pPr>
        <w:tabs>
          <w:tab w:val="left" w:pos="567"/>
          <w:tab w:val="left" w:pos="709"/>
        </w:tabs>
        <w:ind w:firstLine="567"/>
        <w:jc w:val="center"/>
        <w:rPr>
          <w:b/>
          <w:sz w:val="24"/>
          <w:szCs w:val="24"/>
        </w:rPr>
      </w:pPr>
    </w:p>
    <w:p w:rsidR="00D0196C" w:rsidRPr="00464F59" w:rsidRDefault="00D0196C" w:rsidP="00EB53EA">
      <w:pPr>
        <w:tabs>
          <w:tab w:val="left" w:pos="567"/>
          <w:tab w:val="left" w:pos="709"/>
        </w:tabs>
        <w:ind w:firstLine="567"/>
        <w:jc w:val="center"/>
        <w:rPr>
          <w:b/>
          <w:sz w:val="24"/>
          <w:szCs w:val="24"/>
        </w:rPr>
      </w:pPr>
      <w:r w:rsidRPr="00464F59">
        <w:rPr>
          <w:b/>
          <w:sz w:val="24"/>
          <w:szCs w:val="24"/>
        </w:rPr>
        <w:t>Штрафы, санкции, возмещение ущерба</w:t>
      </w:r>
    </w:p>
    <w:p w:rsidR="00D0196C" w:rsidRDefault="00D0196C" w:rsidP="00EB53EA">
      <w:pPr>
        <w:tabs>
          <w:tab w:val="left" w:pos="567"/>
        </w:tabs>
        <w:ind w:firstLine="709"/>
        <w:jc w:val="both"/>
        <w:rPr>
          <w:bCs/>
          <w:sz w:val="24"/>
          <w:szCs w:val="24"/>
        </w:rPr>
      </w:pPr>
      <w:proofErr w:type="gramStart"/>
      <w:r w:rsidRPr="00464F59">
        <w:rPr>
          <w:bCs/>
          <w:sz w:val="24"/>
          <w:szCs w:val="24"/>
        </w:rPr>
        <w:t>Доходы от штрафов, санкций, возмещения ущерба спрогнозированы соответствующими главными администраторами доходов бюджета города Урай исходя из закрепленных за ними полномочий: государственными органами Ханты-Мансийского автономного округа – Югры, администрацией</w:t>
      </w:r>
      <w:r>
        <w:rPr>
          <w:bCs/>
          <w:sz w:val="24"/>
          <w:szCs w:val="24"/>
        </w:rPr>
        <w:t xml:space="preserve"> города Урай.</w:t>
      </w:r>
      <w:proofErr w:type="gramEnd"/>
    </w:p>
    <w:p w:rsidR="00D0196C" w:rsidRPr="007B1D04" w:rsidRDefault="00D0196C" w:rsidP="00EB53EA">
      <w:pPr>
        <w:tabs>
          <w:tab w:val="left" w:pos="567"/>
        </w:tabs>
        <w:ind w:firstLine="709"/>
        <w:jc w:val="both"/>
        <w:rPr>
          <w:sz w:val="24"/>
          <w:szCs w:val="24"/>
        </w:rPr>
      </w:pPr>
      <w:r w:rsidRPr="007B1D04">
        <w:rPr>
          <w:sz w:val="24"/>
          <w:szCs w:val="24"/>
        </w:rPr>
        <w:t>Данные поступления не имеют постоянного характера поступлений и относятся к категории, не поддающейся прогнозированию, так как все штрафы возлагаются по мере нарушения, соответственно их поступления носят несистемный характер.</w:t>
      </w:r>
    </w:p>
    <w:p w:rsidR="00D0196C" w:rsidRPr="007B1D04" w:rsidRDefault="00D0196C" w:rsidP="00EB53EA">
      <w:pPr>
        <w:pStyle w:val="af0"/>
        <w:tabs>
          <w:tab w:val="left" w:pos="0"/>
          <w:tab w:val="left" w:pos="567"/>
        </w:tabs>
        <w:autoSpaceDE w:val="0"/>
        <w:autoSpaceDN w:val="0"/>
        <w:adjustRightInd w:val="0"/>
        <w:spacing w:after="0"/>
        <w:ind w:left="0" w:firstLine="709"/>
        <w:jc w:val="both"/>
        <w:rPr>
          <w:sz w:val="24"/>
          <w:szCs w:val="24"/>
        </w:rPr>
      </w:pPr>
      <w:r w:rsidRPr="007B1D04">
        <w:rPr>
          <w:sz w:val="24"/>
          <w:szCs w:val="24"/>
        </w:rPr>
        <w:t>С учетом предоставленной информацией, ш</w:t>
      </w:r>
      <w:r w:rsidRPr="007B1D04">
        <w:rPr>
          <w:bCs/>
          <w:sz w:val="24"/>
          <w:szCs w:val="24"/>
        </w:rPr>
        <w:t>трафы, санкции, возмещение ущерба</w:t>
      </w:r>
      <w:r w:rsidRPr="007B1D04">
        <w:rPr>
          <w:sz w:val="24"/>
          <w:szCs w:val="24"/>
        </w:rPr>
        <w:t xml:space="preserve"> спрогнозированы в следующих размерах:</w:t>
      </w:r>
    </w:p>
    <w:p w:rsidR="00D0196C" w:rsidRPr="007C3387" w:rsidRDefault="00875553" w:rsidP="00875553">
      <w:pPr>
        <w:pStyle w:val="ac"/>
        <w:widowControl w:val="0"/>
        <w:tabs>
          <w:tab w:val="left" w:pos="284"/>
          <w:tab w:val="left" w:pos="993"/>
        </w:tabs>
        <w:autoSpaceDE w:val="0"/>
        <w:autoSpaceDN w:val="0"/>
        <w:adjustRightInd w:val="0"/>
        <w:ind w:left="709"/>
        <w:jc w:val="both"/>
        <w:rPr>
          <w:sz w:val="24"/>
          <w:szCs w:val="24"/>
        </w:rPr>
      </w:pPr>
      <w:r>
        <w:rPr>
          <w:sz w:val="24"/>
          <w:szCs w:val="24"/>
        </w:rPr>
        <w:t xml:space="preserve">- </w:t>
      </w:r>
      <w:r w:rsidR="00D0196C" w:rsidRPr="007C3387">
        <w:rPr>
          <w:sz w:val="24"/>
          <w:szCs w:val="24"/>
        </w:rPr>
        <w:t>на 2025 год – 3 567,4 тыс. рублей;</w:t>
      </w:r>
    </w:p>
    <w:p w:rsidR="00D0196C" w:rsidRPr="007C3387" w:rsidRDefault="00875553" w:rsidP="00875553">
      <w:pPr>
        <w:pStyle w:val="ac"/>
        <w:widowControl w:val="0"/>
        <w:tabs>
          <w:tab w:val="left" w:pos="567"/>
          <w:tab w:val="left" w:pos="993"/>
        </w:tabs>
        <w:autoSpaceDE w:val="0"/>
        <w:autoSpaceDN w:val="0"/>
        <w:adjustRightInd w:val="0"/>
        <w:ind w:left="709"/>
        <w:jc w:val="both"/>
        <w:rPr>
          <w:sz w:val="24"/>
          <w:szCs w:val="24"/>
        </w:rPr>
      </w:pPr>
      <w:r>
        <w:rPr>
          <w:sz w:val="24"/>
          <w:szCs w:val="24"/>
        </w:rPr>
        <w:t xml:space="preserve">- </w:t>
      </w:r>
      <w:r w:rsidR="00D0196C" w:rsidRPr="007C3387">
        <w:rPr>
          <w:sz w:val="24"/>
          <w:szCs w:val="24"/>
        </w:rPr>
        <w:t>на 2026 год – 3 568,0 тыс. рублей;</w:t>
      </w:r>
    </w:p>
    <w:p w:rsidR="00D0196C" w:rsidRPr="007C3387" w:rsidRDefault="00875553" w:rsidP="00875553">
      <w:pPr>
        <w:pStyle w:val="ac"/>
        <w:widowControl w:val="0"/>
        <w:tabs>
          <w:tab w:val="left" w:pos="567"/>
          <w:tab w:val="left" w:pos="993"/>
        </w:tabs>
        <w:autoSpaceDE w:val="0"/>
        <w:autoSpaceDN w:val="0"/>
        <w:adjustRightInd w:val="0"/>
        <w:ind w:left="709"/>
        <w:jc w:val="both"/>
        <w:rPr>
          <w:sz w:val="24"/>
          <w:szCs w:val="24"/>
        </w:rPr>
      </w:pPr>
      <w:r>
        <w:rPr>
          <w:sz w:val="24"/>
          <w:szCs w:val="24"/>
        </w:rPr>
        <w:t xml:space="preserve">- </w:t>
      </w:r>
      <w:r w:rsidR="00D0196C" w:rsidRPr="007C3387">
        <w:rPr>
          <w:sz w:val="24"/>
          <w:szCs w:val="24"/>
        </w:rPr>
        <w:t>на 2027 год – 3 571,8 тыс. рублей.</w:t>
      </w:r>
    </w:p>
    <w:p w:rsidR="005D2DDF" w:rsidRPr="00C36B2F" w:rsidRDefault="005D2DDF" w:rsidP="00EB53EA">
      <w:pPr>
        <w:tabs>
          <w:tab w:val="left" w:pos="567"/>
        </w:tabs>
        <w:ind w:firstLine="567"/>
        <w:jc w:val="both"/>
        <w:rPr>
          <w:sz w:val="24"/>
          <w:szCs w:val="24"/>
        </w:rPr>
      </w:pPr>
      <w:r w:rsidRPr="00C36B2F">
        <w:rPr>
          <w:sz w:val="24"/>
          <w:szCs w:val="24"/>
        </w:rPr>
        <w:t>В целом, формирование показателей налоговых и неналоговых доходов бюджета города Урай на 2025-2027 годы основывается на действующих условиях и ожидаемой оценке исполнения на 2024 год.</w:t>
      </w:r>
    </w:p>
    <w:p w:rsidR="00104750" w:rsidRPr="00C36B2F" w:rsidRDefault="00104750" w:rsidP="00EB53EA">
      <w:pPr>
        <w:tabs>
          <w:tab w:val="left" w:pos="567"/>
        </w:tabs>
        <w:ind w:firstLine="567"/>
        <w:jc w:val="both"/>
        <w:rPr>
          <w:sz w:val="24"/>
          <w:szCs w:val="24"/>
        </w:rPr>
      </w:pPr>
    </w:p>
    <w:p w:rsidR="00D0196C" w:rsidRPr="00C36B2F" w:rsidRDefault="00D0196C" w:rsidP="00EB53EA">
      <w:pPr>
        <w:tabs>
          <w:tab w:val="left" w:pos="567"/>
        </w:tabs>
        <w:ind w:firstLine="567"/>
        <w:jc w:val="center"/>
        <w:rPr>
          <w:b/>
          <w:sz w:val="24"/>
          <w:szCs w:val="24"/>
        </w:rPr>
      </w:pPr>
      <w:r w:rsidRPr="00C36B2F">
        <w:rPr>
          <w:b/>
          <w:sz w:val="24"/>
          <w:szCs w:val="24"/>
        </w:rPr>
        <w:t>Безвозмездные поступления</w:t>
      </w:r>
    </w:p>
    <w:p w:rsidR="00D0196C" w:rsidRPr="00AC3A59" w:rsidRDefault="00D0196C" w:rsidP="00EB53EA">
      <w:pPr>
        <w:tabs>
          <w:tab w:val="left" w:pos="0"/>
        </w:tabs>
        <w:ind w:firstLine="709"/>
        <w:jc w:val="both"/>
        <w:rPr>
          <w:sz w:val="24"/>
          <w:szCs w:val="24"/>
        </w:rPr>
      </w:pPr>
      <w:r w:rsidRPr="00A74C05">
        <w:rPr>
          <w:rFonts w:eastAsia="Calibri"/>
          <w:sz w:val="24"/>
          <w:szCs w:val="24"/>
        </w:rPr>
        <w:t xml:space="preserve">Безвозмездные поступления </w:t>
      </w:r>
      <w:r>
        <w:rPr>
          <w:rFonts w:eastAsia="Calibri"/>
          <w:sz w:val="24"/>
          <w:szCs w:val="24"/>
        </w:rPr>
        <w:t xml:space="preserve">в доходах бюджета города Урай </w:t>
      </w:r>
      <w:r w:rsidRPr="00A74C05">
        <w:rPr>
          <w:rFonts w:eastAsia="Calibri"/>
          <w:sz w:val="24"/>
          <w:szCs w:val="24"/>
        </w:rPr>
        <w:t>сформированы за счёт межбюджетных трансфертов из бюджета</w:t>
      </w:r>
      <w:r w:rsidRPr="003F0807">
        <w:rPr>
          <w:rFonts w:eastAsia="Calibri"/>
          <w:sz w:val="24"/>
          <w:szCs w:val="24"/>
        </w:rPr>
        <w:t xml:space="preserve"> </w:t>
      </w:r>
      <w:r w:rsidRPr="00A74C05">
        <w:rPr>
          <w:rFonts w:eastAsia="Calibri"/>
          <w:sz w:val="24"/>
          <w:szCs w:val="24"/>
        </w:rPr>
        <w:t>Ханты-Мансийского автономного округа – Югры</w:t>
      </w:r>
      <w:r>
        <w:rPr>
          <w:rFonts w:eastAsia="Calibri"/>
          <w:sz w:val="24"/>
          <w:szCs w:val="24"/>
        </w:rPr>
        <w:t xml:space="preserve"> (включая средства федерального бюджета) на 2025 год и на плановый период 2026 и</w:t>
      </w:r>
      <w:r w:rsidR="00875553">
        <w:rPr>
          <w:rFonts w:eastAsia="Calibri"/>
          <w:sz w:val="24"/>
          <w:szCs w:val="24"/>
        </w:rPr>
        <w:t xml:space="preserve"> </w:t>
      </w:r>
      <w:r>
        <w:rPr>
          <w:rFonts w:eastAsia="Calibri"/>
          <w:sz w:val="24"/>
          <w:szCs w:val="24"/>
        </w:rPr>
        <w:t xml:space="preserve">2027 годов. Их удельный вес в общих доходах бюджета на 2025 год </w:t>
      </w:r>
      <w:r w:rsidRPr="00AC3A59">
        <w:rPr>
          <w:rFonts w:eastAsia="Calibri"/>
          <w:sz w:val="24"/>
          <w:szCs w:val="24"/>
        </w:rPr>
        <w:t xml:space="preserve">составляет 58,4%, на 2026 год – 59,2%, на 2027 год – 62,3%. </w:t>
      </w:r>
    </w:p>
    <w:p w:rsidR="00D0196C" w:rsidRPr="005A24BE" w:rsidRDefault="00D0196C" w:rsidP="00EB53EA">
      <w:pPr>
        <w:tabs>
          <w:tab w:val="left" w:pos="284"/>
          <w:tab w:val="left" w:pos="567"/>
          <w:tab w:val="left" w:pos="2977"/>
        </w:tabs>
        <w:ind w:firstLine="709"/>
        <w:jc w:val="both"/>
        <w:rPr>
          <w:sz w:val="24"/>
          <w:szCs w:val="24"/>
        </w:rPr>
      </w:pPr>
      <w:r w:rsidRPr="005A24BE">
        <w:rPr>
          <w:sz w:val="24"/>
          <w:szCs w:val="24"/>
        </w:rPr>
        <w:t xml:space="preserve">Объем безвозмездных поступлений запланирован в размере доведенных Департаментом финансов Ханты-Мансийского автономного округа – Югры проектируемых объемов межбюджетных трансфертов на 2025 год и на плановый период 2026 и 2027 годов. </w:t>
      </w:r>
    </w:p>
    <w:p w:rsidR="00D0196C" w:rsidRDefault="00D0196C" w:rsidP="00EB53EA">
      <w:pPr>
        <w:ind w:firstLine="567"/>
        <w:jc w:val="both"/>
        <w:rPr>
          <w:bCs/>
          <w:sz w:val="24"/>
          <w:szCs w:val="24"/>
        </w:rPr>
      </w:pPr>
      <w:proofErr w:type="gramStart"/>
      <w:r w:rsidRPr="0081638A">
        <w:rPr>
          <w:rFonts w:eastAsia="Calibri"/>
          <w:sz w:val="24"/>
          <w:szCs w:val="24"/>
        </w:rPr>
        <w:t>Снижение безвозмездных поступлений в 2025 году по отношению к 2024 году объяснятся принятием решения о согласии полной замены дотации на выравнивание бюджетной обеспеченности городских округов дополнительными нормативами отчислений от НДФЛ и с</w:t>
      </w:r>
      <w:r w:rsidRPr="0081638A">
        <w:rPr>
          <w:bCs/>
          <w:sz w:val="24"/>
          <w:szCs w:val="24"/>
        </w:rPr>
        <w:t xml:space="preserve">нижением </w:t>
      </w:r>
      <w:r>
        <w:rPr>
          <w:bCs/>
          <w:sz w:val="24"/>
          <w:szCs w:val="24"/>
        </w:rPr>
        <w:t xml:space="preserve">плановых показателей </w:t>
      </w:r>
      <w:r w:rsidRPr="0081638A">
        <w:rPr>
          <w:bCs/>
          <w:sz w:val="24"/>
          <w:szCs w:val="24"/>
        </w:rPr>
        <w:t>субсиди</w:t>
      </w:r>
      <w:r>
        <w:rPr>
          <w:bCs/>
          <w:sz w:val="24"/>
          <w:szCs w:val="24"/>
        </w:rPr>
        <w:t>й,</w:t>
      </w:r>
      <w:r w:rsidRPr="0081638A">
        <w:rPr>
          <w:bCs/>
          <w:sz w:val="24"/>
          <w:szCs w:val="24"/>
        </w:rPr>
        <w:t xml:space="preserve"> в связи с окончанием строительства на территории города Урай объекта «Средняя школа в мкр.1А (Общеобразовательная организация с универсальной </w:t>
      </w:r>
      <w:proofErr w:type="spellStart"/>
      <w:r w:rsidRPr="0081638A">
        <w:rPr>
          <w:bCs/>
          <w:sz w:val="24"/>
          <w:szCs w:val="24"/>
        </w:rPr>
        <w:t>безбарьерной</w:t>
      </w:r>
      <w:proofErr w:type="spellEnd"/>
      <w:r w:rsidRPr="0081638A">
        <w:rPr>
          <w:bCs/>
          <w:sz w:val="24"/>
          <w:szCs w:val="24"/>
        </w:rPr>
        <w:t xml:space="preserve"> средой</w:t>
      </w:r>
      <w:r w:rsidR="00875553">
        <w:rPr>
          <w:bCs/>
          <w:sz w:val="24"/>
          <w:szCs w:val="24"/>
        </w:rPr>
        <w:t>)».</w:t>
      </w:r>
      <w:proofErr w:type="gramEnd"/>
    </w:p>
    <w:p w:rsidR="00D0196C" w:rsidRPr="00C36B2F" w:rsidRDefault="00D0196C" w:rsidP="00EB53EA">
      <w:pPr>
        <w:ind w:firstLine="567"/>
        <w:jc w:val="both"/>
        <w:rPr>
          <w:bCs/>
          <w:sz w:val="24"/>
          <w:szCs w:val="24"/>
        </w:rPr>
      </w:pPr>
      <w:r w:rsidRPr="00C36B2F">
        <w:rPr>
          <w:bCs/>
          <w:sz w:val="24"/>
          <w:szCs w:val="24"/>
        </w:rPr>
        <w:t>Общая сумма безвозмездных поступлений составит:</w:t>
      </w:r>
    </w:p>
    <w:p w:rsidR="00D0196C" w:rsidRPr="00C36B2F" w:rsidRDefault="00875553" w:rsidP="00875553">
      <w:pPr>
        <w:pStyle w:val="ac"/>
        <w:tabs>
          <w:tab w:val="left" w:pos="0"/>
          <w:tab w:val="left" w:pos="851"/>
        </w:tabs>
        <w:suppressAutoHyphens/>
        <w:ind w:left="0" w:firstLine="709"/>
        <w:jc w:val="both"/>
        <w:rPr>
          <w:bCs/>
          <w:sz w:val="24"/>
          <w:szCs w:val="24"/>
        </w:rPr>
      </w:pPr>
      <w:r>
        <w:rPr>
          <w:sz w:val="24"/>
          <w:szCs w:val="24"/>
        </w:rPr>
        <w:t xml:space="preserve">- </w:t>
      </w:r>
      <w:r w:rsidR="00D0196C" w:rsidRPr="00C36B2F">
        <w:rPr>
          <w:sz w:val="24"/>
          <w:szCs w:val="24"/>
        </w:rPr>
        <w:t>на 2025 год – 2</w:t>
      </w:r>
      <w:r w:rsidR="00D0196C">
        <w:rPr>
          <w:sz w:val="24"/>
          <w:szCs w:val="24"/>
        </w:rPr>
        <w:t> 800 001,6</w:t>
      </w:r>
      <w:r w:rsidR="00D0196C" w:rsidRPr="00C36B2F">
        <w:rPr>
          <w:bCs/>
          <w:sz w:val="24"/>
          <w:szCs w:val="24"/>
        </w:rPr>
        <w:t xml:space="preserve"> тыс. рублей; </w:t>
      </w:r>
    </w:p>
    <w:p w:rsidR="00D0196C" w:rsidRPr="00875553" w:rsidRDefault="00875553" w:rsidP="00875553">
      <w:pPr>
        <w:tabs>
          <w:tab w:val="left" w:pos="0"/>
          <w:tab w:val="left" w:pos="851"/>
        </w:tabs>
        <w:suppressAutoHyphens/>
        <w:ind w:firstLine="709"/>
        <w:jc w:val="both"/>
        <w:rPr>
          <w:bCs/>
          <w:sz w:val="24"/>
          <w:szCs w:val="24"/>
        </w:rPr>
      </w:pPr>
      <w:r w:rsidRPr="00875553">
        <w:rPr>
          <w:bCs/>
          <w:sz w:val="24"/>
          <w:szCs w:val="24"/>
        </w:rPr>
        <w:t xml:space="preserve">- </w:t>
      </w:r>
      <w:r w:rsidR="00D0196C" w:rsidRPr="00875553">
        <w:rPr>
          <w:bCs/>
          <w:sz w:val="24"/>
          <w:szCs w:val="24"/>
        </w:rPr>
        <w:t>на 2026 год – 2 760 515,1 тыс. рублей;</w:t>
      </w:r>
    </w:p>
    <w:p w:rsidR="00D0196C" w:rsidRPr="00C36B2F" w:rsidRDefault="00875553" w:rsidP="00875553">
      <w:pPr>
        <w:pStyle w:val="ac"/>
        <w:tabs>
          <w:tab w:val="left" w:pos="0"/>
          <w:tab w:val="left" w:pos="851"/>
        </w:tabs>
        <w:suppressAutoHyphens/>
        <w:ind w:left="0" w:firstLine="709"/>
        <w:jc w:val="both"/>
        <w:rPr>
          <w:bCs/>
          <w:sz w:val="24"/>
          <w:szCs w:val="24"/>
        </w:rPr>
      </w:pPr>
      <w:r>
        <w:rPr>
          <w:bCs/>
          <w:sz w:val="24"/>
          <w:szCs w:val="24"/>
        </w:rPr>
        <w:t xml:space="preserve">- </w:t>
      </w:r>
      <w:r w:rsidR="00D0196C">
        <w:rPr>
          <w:bCs/>
          <w:sz w:val="24"/>
          <w:szCs w:val="24"/>
        </w:rPr>
        <w:t>на 2027 год – 3 241 491,0</w:t>
      </w:r>
      <w:r w:rsidR="00D0196C" w:rsidRPr="00C36B2F">
        <w:rPr>
          <w:bCs/>
          <w:sz w:val="24"/>
          <w:szCs w:val="24"/>
        </w:rPr>
        <w:t xml:space="preserve"> тыс. рублей.</w:t>
      </w:r>
    </w:p>
    <w:p w:rsidR="00970651" w:rsidRDefault="00970651" w:rsidP="00970651">
      <w:pPr>
        <w:ind w:firstLine="540"/>
        <w:jc w:val="center"/>
        <w:rPr>
          <w:b/>
          <w:sz w:val="24"/>
          <w:szCs w:val="24"/>
        </w:rPr>
      </w:pPr>
    </w:p>
    <w:p w:rsidR="00970651" w:rsidRDefault="005D2DDF" w:rsidP="00970651">
      <w:pPr>
        <w:ind w:firstLine="540"/>
        <w:jc w:val="center"/>
        <w:rPr>
          <w:b/>
          <w:sz w:val="24"/>
          <w:szCs w:val="24"/>
        </w:rPr>
      </w:pPr>
      <w:r w:rsidRPr="00C36B2F">
        <w:rPr>
          <w:b/>
          <w:sz w:val="24"/>
          <w:szCs w:val="24"/>
        </w:rPr>
        <w:t>Прогноз расходной части бюджета город</w:t>
      </w:r>
      <w:r w:rsidR="00970651">
        <w:rPr>
          <w:b/>
          <w:sz w:val="24"/>
          <w:szCs w:val="24"/>
        </w:rPr>
        <w:t>а</w:t>
      </w:r>
      <w:r w:rsidRPr="00C36B2F">
        <w:rPr>
          <w:b/>
          <w:sz w:val="24"/>
          <w:szCs w:val="24"/>
        </w:rPr>
        <w:t xml:space="preserve"> Урай на 2025 год и </w:t>
      </w:r>
    </w:p>
    <w:p w:rsidR="005D2DDF" w:rsidRPr="00C36B2F" w:rsidRDefault="005D2DDF" w:rsidP="00970651">
      <w:pPr>
        <w:ind w:firstLine="540"/>
        <w:jc w:val="center"/>
        <w:rPr>
          <w:b/>
          <w:sz w:val="24"/>
          <w:szCs w:val="24"/>
        </w:rPr>
      </w:pPr>
      <w:r w:rsidRPr="00C36B2F">
        <w:rPr>
          <w:b/>
          <w:sz w:val="24"/>
          <w:szCs w:val="24"/>
        </w:rPr>
        <w:t>на плановый период 2026 и 2027 годов</w:t>
      </w:r>
    </w:p>
    <w:p w:rsidR="005D2DDF" w:rsidRPr="00C36B2F" w:rsidRDefault="005D2DDF" w:rsidP="00EB53EA">
      <w:pPr>
        <w:jc w:val="center"/>
        <w:rPr>
          <w:b/>
          <w:sz w:val="24"/>
          <w:szCs w:val="24"/>
        </w:rPr>
      </w:pPr>
    </w:p>
    <w:p w:rsidR="005D2DDF" w:rsidRPr="00C36B2F" w:rsidRDefault="005D2DDF" w:rsidP="00EB53EA">
      <w:pPr>
        <w:tabs>
          <w:tab w:val="left" w:pos="709"/>
        </w:tabs>
        <w:jc w:val="both"/>
        <w:rPr>
          <w:sz w:val="24"/>
          <w:szCs w:val="24"/>
        </w:rPr>
      </w:pPr>
      <w:r w:rsidRPr="00C36B2F">
        <w:rPr>
          <w:sz w:val="24"/>
          <w:szCs w:val="24"/>
        </w:rPr>
        <w:tab/>
        <w:t xml:space="preserve">Формирование прогноза основных параметров бюджета по расходам производилось на основании доведенных объемов межбюджетных трансфертов на 2025 – 2026 годы с учетом прогнозируемых объемов налоговых и неналоговых доходов бюджета городского округа Урай в 2024 году и на 2025 - 2027 годы. </w:t>
      </w:r>
    </w:p>
    <w:p w:rsidR="00D0196C" w:rsidRPr="00444BFF" w:rsidRDefault="00D0196C" w:rsidP="00EB53EA">
      <w:pPr>
        <w:suppressAutoHyphens/>
        <w:ind w:firstLine="709"/>
        <w:jc w:val="both"/>
        <w:rPr>
          <w:color w:val="000000" w:themeColor="text1"/>
          <w:sz w:val="24"/>
          <w:szCs w:val="24"/>
        </w:rPr>
      </w:pPr>
      <w:proofErr w:type="gramStart"/>
      <w:r>
        <w:rPr>
          <w:color w:val="000000" w:themeColor="text1"/>
          <w:sz w:val="24"/>
          <w:szCs w:val="24"/>
        </w:rPr>
        <w:t xml:space="preserve">В качестве базовых </w:t>
      </w:r>
      <w:r w:rsidRPr="00E26EE4">
        <w:rPr>
          <w:color w:val="000000" w:themeColor="text1"/>
          <w:sz w:val="24"/>
          <w:szCs w:val="24"/>
        </w:rPr>
        <w:t xml:space="preserve">для формирования </w:t>
      </w:r>
      <w:r>
        <w:rPr>
          <w:color w:val="000000" w:themeColor="text1"/>
          <w:sz w:val="24"/>
          <w:szCs w:val="24"/>
        </w:rPr>
        <w:t xml:space="preserve">расходов бюджета города Урай на 2025 - 2027 годы </w:t>
      </w:r>
      <w:r w:rsidRPr="003860FD">
        <w:rPr>
          <w:color w:val="000000" w:themeColor="text1"/>
          <w:sz w:val="24"/>
          <w:szCs w:val="24"/>
        </w:rPr>
        <w:t>приняты</w:t>
      </w:r>
      <w:r>
        <w:rPr>
          <w:color w:val="000000" w:themeColor="text1"/>
          <w:sz w:val="24"/>
          <w:szCs w:val="24"/>
        </w:rPr>
        <w:t xml:space="preserve"> </w:t>
      </w:r>
      <w:r w:rsidRPr="00E26EE4">
        <w:rPr>
          <w:color w:val="000000" w:themeColor="text1"/>
          <w:sz w:val="24"/>
          <w:szCs w:val="24"/>
        </w:rPr>
        <w:t>бюджетные ассигнования на 2025</w:t>
      </w:r>
      <w:r>
        <w:rPr>
          <w:color w:val="000000" w:themeColor="text1"/>
          <w:sz w:val="24"/>
          <w:szCs w:val="24"/>
        </w:rPr>
        <w:t xml:space="preserve"> </w:t>
      </w:r>
      <w:r w:rsidRPr="00E26EE4">
        <w:rPr>
          <w:color w:val="000000" w:themeColor="text1"/>
          <w:sz w:val="24"/>
          <w:szCs w:val="24"/>
        </w:rPr>
        <w:t>-</w:t>
      </w:r>
      <w:r>
        <w:rPr>
          <w:color w:val="000000" w:themeColor="text1"/>
          <w:sz w:val="24"/>
          <w:szCs w:val="24"/>
        </w:rPr>
        <w:t xml:space="preserve"> </w:t>
      </w:r>
      <w:r w:rsidRPr="00E26EE4">
        <w:rPr>
          <w:color w:val="000000" w:themeColor="text1"/>
          <w:sz w:val="24"/>
          <w:szCs w:val="24"/>
        </w:rPr>
        <w:t>2026 годы, утвержденные решением Думы города Урай от 29.11.2023 №88 «О бюджете городского округа Урай Ханты-Мансийского автономного округа –</w:t>
      </w:r>
      <w:r>
        <w:rPr>
          <w:color w:val="000000" w:themeColor="text1"/>
          <w:sz w:val="24"/>
          <w:szCs w:val="24"/>
        </w:rPr>
        <w:t xml:space="preserve"> </w:t>
      </w:r>
      <w:r w:rsidRPr="00E26EE4">
        <w:rPr>
          <w:color w:val="000000" w:themeColor="text1"/>
          <w:sz w:val="24"/>
          <w:szCs w:val="24"/>
        </w:rPr>
        <w:t>Югры на 2024 год и на плановый период 2025 и 2026 годов»</w:t>
      </w:r>
      <w:r>
        <w:rPr>
          <w:color w:val="000000" w:themeColor="text1"/>
          <w:sz w:val="24"/>
          <w:szCs w:val="24"/>
        </w:rPr>
        <w:t xml:space="preserve"> (далее – Решение Думы города Урай № 88</w:t>
      </w:r>
      <w:r w:rsidRPr="003860FD">
        <w:rPr>
          <w:color w:val="000000" w:themeColor="text1"/>
          <w:sz w:val="24"/>
          <w:szCs w:val="24"/>
        </w:rPr>
        <w:t>).</w:t>
      </w:r>
      <w:proofErr w:type="gramEnd"/>
      <w:r w:rsidRPr="003860FD">
        <w:rPr>
          <w:color w:val="000000" w:themeColor="text1"/>
          <w:sz w:val="24"/>
          <w:szCs w:val="24"/>
        </w:rPr>
        <w:t xml:space="preserve"> Расходы бюджета города на 2027 год рассчитаны на основе объемов бюджетных ассигнований, утвержденных решением Думы города Урай № 88 на 2026 год.</w:t>
      </w:r>
    </w:p>
    <w:p w:rsidR="00D0196C" w:rsidRPr="00444BFF" w:rsidRDefault="00D0196C" w:rsidP="00EB53EA">
      <w:pPr>
        <w:autoSpaceDE w:val="0"/>
        <w:autoSpaceDN w:val="0"/>
        <w:adjustRightInd w:val="0"/>
        <w:ind w:firstLine="708"/>
        <w:jc w:val="both"/>
        <w:rPr>
          <w:color w:val="000000" w:themeColor="text1"/>
          <w:sz w:val="24"/>
          <w:szCs w:val="24"/>
        </w:rPr>
      </w:pPr>
      <w:r w:rsidRPr="00444BFF">
        <w:rPr>
          <w:rFonts w:eastAsiaTheme="minorHAnsi"/>
          <w:color w:val="000000" w:themeColor="text1"/>
          <w:sz w:val="24"/>
          <w:szCs w:val="24"/>
          <w:lang w:eastAsia="en-US"/>
        </w:rPr>
        <w:lastRenderedPageBreak/>
        <w:t xml:space="preserve">В расходы бюджета на 2025-2026 годы включены бюджетные ассигнования, предусмотренные </w:t>
      </w:r>
      <w:r w:rsidRPr="00444BFF">
        <w:rPr>
          <w:color w:val="000000" w:themeColor="text1"/>
          <w:sz w:val="24"/>
          <w:szCs w:val="24"/>
        </w:rPr>
        <w:t xml:space="preserve">решением Думы города Урай от 29.11.2023 №88 </w:t>
      </w:r>
      <w:r w:rsidRPr="00444BFF">
        <w:rPr>
          <w:rFonts w:eastAsiaTheme="minorHAnsi"/>
          <w:color w:val="000000" w:themeColor="text1"/>
          <w:sz w:val="24"/>
          <w:szCs w:val="24"/>
          <w:lang w:eastAsia="en-US"/>
        </w:rPr>
        <w:t>в условно-утвержденных расходах</w:t>
      </w:r>
      <w:r w:rsidRPr="00444BFF">
        <w:rPr>
          <w:color w:val="000000" w:themeColor="text1"/>
          <w:sz w:val="24"/>
          <w:szCs w:val="24"/>
        </w:rPr>
        <w:t xml:space="preserve">. </w:t>
      </w:r>
    </w:p>
    <w:p w:rsidR="00D0196C" w:rsidRPr="0095488A" w:rsidRDefault="00D0196C" w:rsidP="00EB53EA">
      <w:pPr>
        <w:ind w:firstLine="708"/>
        <w:jc w:val="both"/>
        <w:rPr>
          <w:rFonts w:eastAsiaTheme="minorHAnsi"/>
          <w:color w:val="000000" w:themeColor="text1"/>
          <w:sz w:val="24"/>
          <w:szCs w:val="24"/>
          <w:lang w:eastAsia="en-US"/>
        </w:rPr>
      </w:pPr>
      <w:r w:rsidRPr="00444BFF">
        <w:rPr>
          <w:color w:val="000000" w:themeColor="text1"/>
          <w:sz w:val="24"/>
          <w:szCs w:val="24"/>
        </w:rPr>
        <w:t>Кроме, того в расходах бюджета на 2025</w:t>
      </w:r>
      <w:r w:rsidR="009664A5">
        <w:rPr>
          <w:color w:val="000000" w:themeColor="text1"/>
          <w:sz w:val="24"/>
          <w:szCs w:val="24"/>
        </w:rPr>
        <w:t xml:space="preserve"> год </w:t>
      </w:r>
      <w:r w:rsidRPr="00444BFF">
        <w:rPr>
          <w:rFonts w:eastAsiaTheme="minorHAnsi"/>
          <w:color w:val="000000" w:themeColor="text1"/>
          <w:sz w:val="24"/>
          <w:szCs w:val="24"/>
          <w:lang w:eastAsia="en-US"/>
        </w:rPr>
        <w:t xml:space="preserve">дополнительно </w:t>
      </w:r>
      <w:proofErr w:type="gramStart"/>
      <w:r>
        <w:rPr>
          <w:rFonts w:eastAsiaTheme="minorHAnsi"/>
          <w:color w:val="000000" w:themeColor="text1"/>
          <w:sz w:val="24"/>
          <w:szCs w:val="24"/>
          <w:lang w:eastAsia="en-US"/>
        </w:rPr>
        <w:t>учтены</w:t>
      </w:r>
      <w:proofErr w:type="gramEnd"/>
      <w:r w:rsidRPr="0095488A">
        <w:rPr>
          <w:rFonts w:eastAsiaTheme="minorHAnsi"/>
          <w:color w:val="000000" w:themeColor="text1"/>
          <w:sz w:val="24"/>
          <w:szCs w:val="24"/>
          <w:lang w:eastAsia="en-US"/>
        </w:rPr>
        <w:t>:</w:t>
      </w:r>
    </w:p>
    <w:p w:rsidR="00D0196C" w:rsidRPr="00354918" w:rsidRDefault="00D0196C" w:rsidP="00EB53EA">
      <w:pPr>
        <w:pStyle w:val="ac"/>
        <w:numPr>
          <w:ilvl w:val="0"/>
          <w:numId w:val="24"/>
        </w:numPr>
        <w:tabs>
          <w:tab w:val="left" w:pos="993"/>
        </w:tabs>
        <w:suppressAutoHyphens/>
        <w:ind w:left="0" w:firstLine="709"/>
        <w:jc w:val="both"/>
        <w:rPr>
          <w:color w:val="000000" w:themeColor="text1"/>
          <w:sz w:val="24"/>
          <w:szCs w:val="24"/>
        </w:rPr>
      </w:pPr>
      <w:r w:rsidRPr="00354918">
        <w:rPr>
          <w:color w:val="000000" w:themeColor="text1"/>
          <w:sz w:val="24"/>
          <w:szCs w:val="24"/>
        </w:rPr>
        <w:t>прогнозная величина минимального размера оплаты труда (МРОТ) с 01.01.2025 – 22 440 рублей с ростом на 16,6% к его размеру на 1 января 2024 года -19 242 рубля;</w:t>
      </w:r>
    </w:p>
    <w:p w:rsidR="00D0196C" w:rsidRPr="005C50D7" w:rsidRDefault="00D0196C" w:rsidP="00EB53EA">
      <w:pPr>
        <w:pStyle w:val="ac"/>
        <w:numPr>
          <w:ilvl w:val="0"/>
          <w:numId w:val="24"/>
        </w:numPr>
        <w:tabs>
          <w:tab w:val="left" w:pos="993"/>
        </w:tabs>
        <w:suppressAutoHyphens/>
        <w:ind w:left="0" w:firstLine="709"/>
        <w:jc w:val="both"/>
        <w:rPr>
          <w:color w:val="000000" w:themeColor="text1"/>
          <w:sz w:val="24"/>
          <w:szCs w:val="24"/>
        </w:rPr>
      </w:pPr>
      <w:r w:rsidRPr="00354918">
        <w:rPr>
          <w:color w:val="000000" w:themeColor="text1"/>
          <w:sz w:val="24"/>
          <w:szCs w:val="24"/>
        </w:rPr>
        <w:t xml:space="preserve">индексация с 1 октября 2025 года на 4% фонда оплаты труда работников муниципальных учреждений, не подпадающих под </w:t>
      </w:r>
      <w:r w:rsidRPr="005C50D7">
        <w:rPr>
          <w:color w:val="000000" w:themeColor="text1"/>
          <w:sz w:val="24"/>
          <w:szCs w:val="24"/>
        </w:rPr>
        <w:t xml:space="preserve">действие </w:t>
      </w:r>
      <w:r w:rsidR="0031240F" w:rsidRPr="00D052D3">
        <w:rPr>
          <w:sz w:val="24"/>
          <w:szCs w:val="24"/>
        </w:rPr>
        <w:t>указов Президента Российской Федерации</w:t>
      </w:r>
      <w:r w:rsidR="0031240F">
        <w:rPr>
          <w:sz w:val="24"/>
          <w:szCs w:val="24"/>
        </w:rPr>
        <w:t xml:space="preserve"> от 2012 года</w:t>
      </w:r>
      <w:r w:rsidR="0031240F" w:rsidRPr="00D052D3">
        <w:rPr>
          <w:sz w:val="24"/>
          <w:szCs w:val="24"/>
        </w:rPr>
        <w:t>, и работников органов местного самоуправления города Урай</w:t>
      </w:r>
      <w:r w:rsidRPr="005C50D7">
        <w:rPr>
          <w:color w:val="000000" w:themeColor="text1"/>
          <w:sz w:val="24"/>
          <w:szCs w:val="24"/>
        </w:rPr>
        <w:t>;</w:t>
      </w:r>
    </w:p>
    <w:p w:rsidR="00D0196C" w:rsidRPr="005C50D7" w:rsidRDefault="00D0196C" w:rsidP="00EB53EA">
      <w:pPr>
        <w:pStyle w:val="ac"/>
        <w:numPr>
          <w:ilvl w:val="0"/>
          <w:numId w:val="24"/>
        </w:numPr>
        <w:tabs>
          <w:tab w:val="left" w:pos="993"/>
        </w:tabs>
        <w:suppressAutoHyphens/>
        <w:ind w:left="0" w:firstLine="709"/>
        <w:jc w:val="both"/>
        <w:rPr>
          <w:color w:val="000000" w:themeColor="text1"/>
          <w:sz w:val="24"/>
          <w:szCs w:val="24"/>
        </w:rPr>
      </w:pPr>
      <w:r w:rsidRPr="005C50D7">
        <w:rPr>
          <w:color w:val="000000" w:themeColor="text1"/>
          <w:sz w:val="24"/>
          <w:szCs w:val="24"/>
        </w:rPr>
        <w:t xml:space="preserve">обеспечение </w:t>
      </w:r>
      <w:r>
        <w:rPr>
          <w:color w:val="000000" w:themeColor="text1"/>
          <w:sz w:val="24"/>
          <w:szCs w:val="24"/>
        </w:rPr>
        <w:t xml:space="preserve">в 2025 году </w:t>
      </w:r>
      <w:r w:rsidRPr="005C50D7">
        <w:rPr>
          <w:color w:val="000000" w:themeColor="text1"/>
          <w:sz w:val="24"/>
          <w:szCs w:val="24"/>
        </w:rPr>
        <w:t>за счет дотации расходных обязательств муниципального образования на оплату труда работников муниципальных общеобразовательных организаций и образовательных организаций дошкольного образования, не участвующих в реализации основных общеобразовательных программ в соответствии федеральными государственными образовательными стандартами;</w:t>
      </w:r>
    </w:p>
    <w:p w:rsidR="00D0196C" w:rsidRPr="00354918" w:rsidRDefault="00D0196C" w:rsidP="00EB53EA">
      <w:pPr>
        <w:pStyle w:val="ac"/>
        <w:numPr>
          <w:ilvl w:val="0"/>
          <w:numId w:val="24"/>
        </w:numPr>
        <w:tabs>
          <w:tab w:val="left" w:pos="993"/>
        </w:tabs>
        <w:suppressAutoHyphens/>
        <w:ind w:left="0" w:firstLine="709"/>
        <w:jc w:val="both"/>
        <w:rPr>
          <w:color w:val="000000" w:themeColor="text1"/>
          <w:sz w:val="24"/>
          <w:szCs w:val="24"/>
        </w:rPr>
      </w:pPr>
      <w:r w:rsidRPr="005C50D7">
        <w:rPr>
          <w:color w:val="000000" w:themeColor="text1"/>
          <w:sz w:val="24"/>
          <w:szCs w:val="24"/>
        </w:rPr>
        <w:t xml:space="preserve">обеспечения уровня целевых показателей средней заработной платы отдельных категорий работников в соответствии с </w:t>
      </w:r>
      <w:r w:rsidR="005D6D5F" w:rsidRPr="00D052D3">
        <w:rPr>
          <w:sz w:val="24"/>
          <w:szCs w:val="24"/>
        </w:rPr>
        <w:t>указ</w:t>
      </w:r>
      <w:r w:rsidR="005D6D5F">
        <w:rPr>
          <w:sz w:val="24"/>
          <w:szCs w:val="24"/>
        </w:rPr>
        <w:t>ами</w:t>
      </w:r>
      <w:r w:rsidR="005D6D5F" w:rsidRPr="00D052D3">
        <w:rPr>
          <w:sz w:val="24"/>
          <w:szCs w:val="24"/>
        </w:rPr>
        <w:t xml:space="preserve"> Президента Российской Федерации</w:t>
      </w:r>
      <w:r w:rsidR="005D6D5F">
        <w:rPr>
          <w:sz w:val="24"/>
          <w:szCs w:val="24"/>
        </w:rPr>
        <w:t xml:space="preserve"> от 2012 года</w:t>
      </w:r>
      <w:r w:rsidRPr="005C50D7">
        <w:rPr>
          <w:color w:val="000000" w:themeColor="text1"/>
          <w:sz w:val="24"/>
          <w:szCs w:val="24"/>
        </w:rPr>
        <w:t xml:space="preserve"> не ниже уровня</w:t>
      </w:r>
      <w:r w:rsidRPr="00354918">
        <w:rPr>
          <w:color w:val="000000" w:themeColor="text1"/>
          <w:sz w:val="24"/>
          <w:szCs w:val="24"/>
        </w:rPr>
        <w:t xml:space="preserve"> достигнутого целевого показателя в 2024 году;</w:t>
      </w:r>
    </w:p>
    <w:p w:rsidR="00D0196C" w:rsidRPr="00354918" w:rsidRDefault="00D0196C" w:rsidP="00EB53EA">
      <w:pPr>
        <w:ind w:firstLine="709"/>
        <w:jc w:val="both"/>
        <w:rPr>
          <w:color w:val="000000" w:themeColor="text1"/>
          <w:sz w:val="24"/>
          <w:szCs w:val="24"/>
        </w:rPr>
      </w:pPr>
      <w:r w:rsidRPr="00354918">
        <w:rPr>
          <w:color w:val="000000" w:themeColor="text1"/>
          <w:sz w:val="24"/>
          <w:szCs w:val="24"/>
        </w:rPr>
        <w:t>5) индексация на 9,3% расходов на оплату коммунальных услуг муниципальных учреждений, органов местного самоуправления города;</w:t>
      </w:r>
    </w:p>
    <w:p w:rsidR="00D0196C" w:rsidRDefault="00D0196C" w:rsidP="00EB53EA">
      <w:pPr>
        <w:ind w:firstLine="709"/>
        <w:jc w:val="both"/>
        <w:rPr>
          <w:color w:val="000000" w:themeColor="text1"/>
          <w:sz w:val="24"/>
          <w:szCs w:val="24"/>
        </w:rPr>
      </w:pPr>
      <w:r w:rsidRPr="00354918">
        <w:rPr>
          <w:color w:val="000000" w:themeColor="text1"/>
          <w:sz w:val="24"/>
          <w:szCs w:val="24"/>
        </w:rPr>
        <w:t xml:space="preserve">6) обеспечение в полном объеме доли </w:t>
      </w:r>
      <w:proofErr w:type="spellStart"/>
      <w:r w:rsidRPr="00354918">
        <w:rPr>
          <w:color w:val="000000" w:themeColor="text1"/>
          <w:sz w:val="24"/>
          <w:szCs w:val="24"/>
        </w:rPr>
        <w:t>софинансирования</w:t>
      </w:r>
      <w:proofErr w:type="spellEnd"/>
      <w:r w:rsidRPr="00354918">
        <w:rPr>
          <w:color w:val="000000" w:themeColor="text1"/>
          <w:sz w:val="24"/>
          <w:szCs w:val="24"/>
        </w:rPr>
        <w:t xml:space="preserve"> расходных обязательств муниципального образования, субсидируемых из бюджета Ханты-Мансийского автономного округа - Югры в рамках государственных программ.</w:t>
      </w:r>
    </w:p>
    <w:p w:rsidR="00285CD7" w:rsidRPr="00354918" w:rsidRDefault="00285CD7" w:rsidP="00EB53EA">
      <w:pPr>
        <w:ind w:firstLine="709"/>
        <w:jc w:val="both"/>
        <w:rPr>
          <w:bCs/>
          <w:color w:val="000000"/>
          <w:sz w:val="24"/>
          <w:szCs w:val="24"/>
        </w:rPr>
      </w:pPr>
      <w:r w:rsidRPr="00354918">
        <w:rPr>
          <w:bCs/>
          <w:color w:val="000000"/>
          <w:sz w:val="24"/>
          <w:szCs w:val="24"/>
        </w:rPr>
        <w:t xml:space="preserve">При формировании </w:t>
      </w:r>
      <w:r w:rsidRPr="00354918">
        <w:rPr>
          <w:color w:val="000000" w:themeColor="text1"/>
          <w:sz w:val="24"/>
          <w:szCs w:val="24"/>
        </w:rPr>
        <w:t>проекта бюджета города Урай на 2025 - 2027 годы</w:t>
      </w:r>
      <w:r w:rsidRPr="00354918">
        <w:rPr>
          <w:bCs/>
          <w:color w:val="000000"/>
          <w:sz w:val="24"/>
          <w:szCs w:val="24"/>
        </w:rPr>
        <w:t xml:space="preserve"> определены следующие приоритетные направления финансирования:</w:t>
      </w:r>
    </w:p>
    <w:p w:rsidR="00285CD7" w:rsidRDefault="00285CD7" w:rsidP="00EB53EA">
      <w:pPr>
        <w:autoSpaceDE w:val="0"/>
        <w:autoSpaceDN w:val="0"/>
        <w:adjustRightInd w:val="0"/>
        <w:ind w:firstLine="709"/>
        <w:jc w:val="both"/>
        <w:rPr>
          <w:rFonts w:eastAsia="Calibri"/>
          <w:color w:val="000000" w:themeColor="text1"/>
          <w:sz w:val="24"/>
          <w:szCs w:val="24"/>
          <w:lang w:eastAsia="en-US"/>
        </w:rPr>
      </w:pPr>
      <w:proofErr w:type="gramStart"/>
      <w:r w:rsidRPr="00354918">
        <w:rPr>
          <w:rFonts w:eastAsia="Calibri"/>
          <w:color w:val="000000" w:themeColor="text1"/>
          <w:sz w:val="24"/>
          <w:szCs w:val="24"/>
          <w:lang w:eastAsia="en-US"/>
        </w:rPr>
        <w:t>Начиная с 1 января 2025 года город Урай включен</w:t>
      </w:r>
      <w:proofErr w:type="gramEnd"/>
      <w:r w:rsidRPr="00354918">
        <w:rPr>
          <w:rFonts w:eastAsia="Calibri"/>
          <w:color w:val="000000" w:themeColor="text1"/>
          <w:sz w:val="24"/>
          <w:szCs w:val="24"/>
          <w:lang w:eastAsia="en-US"/>
        </w:rPr>
        <w:t xml:space="preserve"> в новую адресную программу автономного округа по переселению граждан из аварийного жилищного фонда с периодом реализации до 2030 года по переселению граждан из аварийного жилищного фонда, признанного таковым с 1 января 2017 года до 1 января 2022 года.</w:t>
      </w:r>
    </w:p>
    <w:p w:rsidR="00285CD7" w:rsidRPr="005B7FE4" w:rsidRDefault="00285CD7" w:rsidP="00EB53EA">
      <w:pPr>
        <w:autoSpaceDE w:val="0"/>
        <w:autoSpaceDN w:val="0"/>
        <w:adjustRightInd w:val="0"/>
        <w:ind w:firstLine="709"/>
        <w:jc w:val="both"/>
        <w:rPr>
          <w:rFonts w:eastAsia="Calibri"/>
          <w:color w:val="000000" w:themeColor="text1"/>
          <w:sz w:val="24"/>
          <w:szCs w:val="24"/>
          <w:lang w:eastAsia="en-US"/>
        </w:rPr>
      </w:pPr>
      <w:r>
        <w:rPr>
          <w:rFonts w:eastAsia="Calibri"/>
          <w:color w:val="000000" w:themeColor="text1"/>
          <w:sz w:val="24"/>
          <w:szCs w:val="24"/>
          <w:lang w:eastAsia="en-US"/>
        </w:rPr>
        <w:t>Кроме того, в 2025 году участникам специальной военной операции и членам их семей продолжится предоставление мер поддержки в виде субсидии на приобретение жилья в рамках р</w:t>
      </w:r>
      <w:r w:rsidRPr="004D2203">
        <w:rPr>
          <w:rFonts w:eastAsia="Calibri"/>
          <w:color w:val="000000" w:themeColor="text1"/>
          <w:sz w:val="24"/>
          <w:szCs w:val="24"/>
          <w:lang w:eastAsia="en-US"/>
        </w:rPr>
        <w:t>еализаци</w:t>
      </w:r>
      <w:r>
        <w:rPr>
          <w:rFonts w:eastAsia="Calibri"/>
          <w:color w:val="000000" w:themeColor="text1"/>
          <w:sz w:val="24"/>
          <w:szCs w:val="24"/>
          <w:lang w:eastAsia="en-US"/>
        </w:rPr>
        <w:t>и</w:t>
      </w:r>
      <w:r w:rsidRPr="004D2203">
        <w:rPr>
          <w:rFonts w:eastAsia="Calibri"/>
          <w:color w:val="000000" w:themeColor="text1"/>
          <w:sz w:val="24"/>
          <w:szCs w:val="24"/>
          <w:lang w:eastAsia="en-US"/>
        </w:rPr>
        <w:t xml:space="preserve"> полномочий в области стр</w:t>
      </w:r>
      <w:r>
        <w:rPr>
          <w:rFonts w:eastAsia="Calibri"/>
          <w:color w:val="000000" w:themeColor="text1"/>
          <w:sz w:val="24"/>
          <w:szCs w:val="24"/>
          <w:lang w:eastAsia="en-US"/>
        </w:rPr>
        <w:t>оительства и жилищных отношений.</w:t>
      </w:r>
    </w:p>
    <w:p w:rsidR="00285CD7" w:rsidRPr="00316FE0" w:rsidRDefault="00285CD7" w:rsidP="00EB53EA">
      <w:pPr>
        <w:ind w:firstLine="709"/>
        <w:jc w:val="both"/>
        <w:rPr>
          <w:color w:val="000000" w:themeColor="text1"/>
          <w:sz w:val="24"/>
          <w:szCs w:val="24"/>
        </w:rPr>
      </w:pPr>
      <w:proofErr w:type="gramStart"/>
      <w:r w:rsidRPr="000A3C0A">
        <w:rPr>
          <w:rFonts w:eastAsia="Calibri"/>
          <w:color w:val="000000" w:themeColor="text1"/>
          <w:sz w:val="24"/>
          <w:szCs w:val="24"/>
          <w:lang w:eastAsia="en-US"/>
        </w:rPr>
        <w:t xml:space="preserve">Учитывая актуальность вопроса удовлетворения потребности молодых семьей в улучшении жилищных условий, сохранится поддержка молодых семей (семей с детьми) </w:t>
      </w:r>
      <w:r>
        <w:rPr>
          <w:rFonts w:eastAsia="Calibri"/>
          <w:color w:val="000000" w:themeColor="text1"/>
          <w:sz w:val="24"/>
          <w:szCs w:val="24"/>
          <w:lang w:eastAsia="en-US"/>
        </w:rPr>
        <w:t>в рамках реализации р</w:t>
      </w:r>
      <w:r w:rsidRPr="00316FE0">
        <w:rPr>
          <w:color w:val="000000" w:themeColor="text1"/>
          <w:sz w:val="24"/>
          <w:szCs w:val="24"/>
        </w:rPr>
        <w:t>егиональн</w:t>
      </w:r>
      <w:r>
        <w:rPr>
          <w:color w:val="000000" w:themeColor="text1"/>
          <w:sz w:val="24"/>
          <w:szCs w:val="24"/>
        </w:rPr>
        <w:t>ого</w:t>
      </w:r>
      <w:r w:rsidRPr="00316FE0">
        <w:rPr>
          <w:color w:val="000000" w:themeColor="text1"/>
          <w:sz w:val="24"/>
          <w:szCs w:val="24"/>
        </w:rPr>
        <w:t xml:space="preserve"> проект</w:t>
      </w:r>
      <w:r>
        <w:rPr>
          <w:color w:val="000000" w:themeColor="text1"/>
          <w:sz w:val="24"/>
          <w:szCs w:val="24"/>
        </w:rPr>
        <w:t>а</w:t>
      </w:r>
      <w:r w:rsidRPr="00316FE0">
        <w:rPr>
          <w:color w:val="000000" w:themeColor="text1"/>
          <w:sz w:val="24"/>
          <w:szCs w:val="24"/>
        </w:rPr>
        <w:t>, направленн</w:t>
      </w:r>
      <w:r>
        <w:rPr>
          <w:color w:val="000000" w:themeColor="text1"/>
          <w:sz w:val="24"/>
          <w:szCs w:val="24"/>
        </w:rPr>
        <w:t>ого</w:t>
      </w:r>
      <w:r w:rsidRPr="00316FE0">
        <w:rPr>
          <w:color w:val="000000" w:themeColor="text1"/>
          <w:sz w:val="24"/>
          <w:szCs w:val="24"/>
        </w:rPr>
        <w:t xml:space="preserve"> на достижение показателей федеральн</w:t>
      </w:r>
      <w:r>
        <w:rPr>
          <w:color w:val="000000" w:themeColor="text1"/>
          <w:sz w:val="24"/>
          <w:szCs w:val="24"/>
        </w:rPr>
        <w:t>ого</w:t>
      </w:r>
      <w:r w:rsidRPr="00316FE0">
        <w:rPr>
          <w:color w:val="000000" w:themeColor="text1"/>
          <w:sz w:val="24"/>
          <w:szCs w:val="24"/>
        </w:rPr>
        <w:t xml:space="preserve"> проект</w:t>
      </w:r>
      <w:r>
        <w:rPr>
          <w:color w:val="000000" w:themeColor="text1"/>
          <w:sz w:val="24"/>
          <w:szCs w:val="24"/>
        </w:rPr>
        <w:t>а</w:t>
      </w:r>
      <w:r w:rsidRPr="00316FE0">
        <w:rPr>
          <w:color w:val="000000" w:themeColor="text1"/>
          <w:sz w:val="24"/>
          <w:szCs w:val="24"/>
        </w:rPr>
        <w:t xml:space="preserve">, не входящих в состав национальных проектов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w:t>
      </w:r>
      <w:r w:rsidRPr="00354918">
        <w:rPr>
          <w:color w:val="000000" w:themeColor="text1"/>
          <w:sz w:val="24"/>
          <w:szCs w:val="24"/>
        </w:rPr>
        <w:t xml:space="preserve">услуг», </w:t>
      </w:r>
      <w:r w:rsidRPr="00354918">
        <w:rPr>
          <w:rFonts w:eastAsia="Calibri"/>
          <w:color w:val="000000" w:themeColor="text1"/>
          <w:sz w:val="24"/>
          <w:szCs w:val="24"/>
          <w:lang w:eastAsia="en-US"/>
        </w:rPr>
        <w:t>в виде</w:t>
      </w:r>
      <w:r w:rsidRPr="000A3C0A">
        <w:rPr>
          <w:rFonts w:eastAsia="Calibri"/>
          <w:color w:val="000000" w:themeColor="text1"/>
          <w:sz w:val="24"/>
          <w:szCs w:val="24"/>
          <w:lang w:eastAsia="en-US"/>
        </w:rPr>
        <w:t xml:space="preserve"> оказания финансовой помощи на</w:t>
      </w:r>
      <w:proofErr w:type="gramEnd"/>
      <w:r w:rsidRPr="000A3C0A">
        <w:rPr>
          <w:rFonts w:eastAsia="Calibri"/>
          <w:color w:val="000000" w:themeColor="text1"/>
          <w:sz w:val="24"/>
          <w:szCs w:val="24"/>
          <w:lang w:eastAsia="en-US"/>
        </w:rPr>
        <w:t xml:space="preserve"> приобретение или строительство жилья с привлечением средств федерального и окружного бюджетов</w:t>
      </w:r>
      <w:r>
        <w:rPr>
          <w:color w:val="000000" w:themeColor="text1"/>
          <w:sz w:val="24"/>
          <w:szCs w:val="24"/>
        </w:rPr>
        <w:t>.</w:t>
      </w:r>
    </w:p>
    <w:p w:rsidR="00285CD7" w:rsidRDefault="00285CD7" w:rsidP="00EB53EA">
      <w:pPr>
        <w:autoSpaceDE w:val="0"/>
        <w:autoSpaceDN w:val="0"/>
        <w:adjustRightInd w:val="0"/>
        <w:ind w:firstLine="709"/>
        <w:jc w:val="both"/>
        <w:rPr>
          <w:rFonts w:eastAsia="Calibri"/>
          <w:color w:val="000000" w:themeColor="text1"/>
          <w:sz w:val="24"/>
          <w:szCs w:val="24"/>
          <w:lang w:eastAsia="en-US"/>
        </w:rPr>
      </w:pPr>
      <w:r>
        <w:rPr>
          <w:rFonts w:eastAsia="Calibri"/>
          <w:color w:val="000000" w:themeColor="text1"/>
          <w:sz w:val="24"/>
          <w:szCs w:val="24"/>
          <w:lang w:eastAsia="en-US"/>
        </w:rPr>
        <w:t xml:space="preserve">В сфере дорожного хозяйства приоритетным направлением является  приведение в нормативное состояние автомобильных дорог местного значения, а также </w:t>
      </w:r>
      <w:r w:rsidRPr="00354918">
        <w:rPr>
          <w:rFonts w:eastAsia="Calibri"/>
          <w:color w:val="000000" w:themeColor="text1"/>
          <w:sz w:val="24"/>
          <w:szCs w:val="24"/>
          <w:lang w:eastAsia="en-US"/>
        </w:rPr>
        <w:t>реализаци</w:t>
      </w:r>
      <w:r>
        <w:rPr>
          <w:rFonts w:eastAsia="Calibri"/>
          <w:color w:val="000000" w:themeColor="text1"/>
          <w:sz w:val="24"/>
          <w:szCs w:val="24"/>
          <w:lang w:eastAsia="en-US"/>
        </w:rPr>
        <w:t>я</w:t>
      </w:r>
      <w:r w:rsidRPr="00354918">
        <w:rPr>
          <w:rFonts w:eastAsia="Calibri"/>
          <w:color w:val="000000" w:themeColor="text1"/>
          <w:sz w:val="24"/>
          <w:szCs w:val="24"/>
          <w:lang w:eastAsia="en-US"/>
        </w:rPr>
        <w:t xml:space="preserve"> мероприятий </w:t>
      </w:r>
      <w:r>
        <w:rPr>
          <w:rFonts w:eastAsia="Calibri"/>
          <w:color w:val="000000" w:themeColor="text1"/>
          <w:sz w:val="24"/>
          <w:szCs w:val="24"/>
          <w:lang w:eastAsia="en-US"/>
        </w:rPr>
        <w:t>по</w:t>
      </w:r>
      <w:r w:rsidRPr="00354918">
        <w:rPr>
          <w:rFonts w:eastAsia="Calibri"/>
          <w:color w:val="000000" w:themeColor="text1"/>
          <w:sz w:val="24"/>
          <w:szCs w:val="24"/>
          <w:lang w:eastAsia="en-US"/>
        </w:rPr>
        <w:t xml:space="preserve"> строительств</w:t>
      </w:r>
      <w:r>
        <w:rPr>
          <w:rFonts w:eastAsia="Calibri"/>
          <w:color w:val="000000" w:themeColor="text1"/>
          <w:sz w:val="24"/>
          <w:szCs w:val="24"/>
          <w:lang w:eastAsia="en-US"/>
        </w:rPr>
        <w:t>у</w:t>
      </w:r>
      <w:r w:rsidRPr="00354918">
        <w:rPr>
          <w:rFonts w:eastAsia="Calibri"/>
          <w:color w:val="000000" w:themeColor="text1"/>
          <w:sz w:val="24"/>
          <w:szCs w:val="24"/>
          <w:lang w:eastAsia="en-US"/>
        </w:rPr>
        <w:t xml:space="preserve"> (реконструкци</w:t>
      </w:r>
      <w:r>
        <w:rPr>
          <w:rFonts w:eastAsia="Calibri"/>
          <w:color w:val="000000" w:themeColor="text1"/>
          <w:sz w:val="24"/>
          <w:szCs w:val="24"/>
          <w:lang w:eastAsia="en-US"/>
        </w:rPr>
        <w:t>и</w:t>
      </w:r>
      <w:r w:rsidRPr="00354918">
        <w:rPr>
          <w:rFonts w:eastAsia="Calibri"/>
          <w:color w:val="000000" w:themeColor="text1"/>
          <w:sz w:val="24"/>
          <w:szCs w:val="24"/>
          <w:lang w:eastAsia="en-US"/>
        </w:rPr>
        <w:t>), капитальн</w:t>
      </w:r>
      <w:r>
        <w:rPr>
          <w:rFonts w:eastAsia="Calibri"/>
          <w:color w:val="000000" w:themeColor="text1"/>
          <w:sz w:val="24"/>
          <w:szCs w:val="24"/>
          <w:lang w:eastAsia="en-US"/>
        </w:rPr>
        <w:t>о</w:t>
      </w:r>
      <w:r w:rsidR="001618A3">
        <w:rPr>
          <w:rFonts w:eastAsia="Calibri"/>
          <w:color w:val="000000" w:themeColor="text1"/>
          <w:sz w:val="24"/>
          <w:szCs w:val="24"/>
          <w:lang w:eastAsia="en-US"/>
        </w:rPr>
        <w:t>му</w:t>
      </w:r>
      <w:r w:rsidRPr="00354918">
        <w:rPr>
          <w:rFonts w:eastAsia="Calibri"/>
          <w:color w:val="000000" w:themeColor="text1"/>
          <w:sz w:val="24"/>
          <w:szCs w:val="24"/>
          <w:lang w:eastAsia="en-US"/>
        </w:rPr>
        <w:t xml:space="preserve"> ремонт</w:t>
      </w:r>
      <w:r w:rsidR="001618A3">
        <w:rPr>
          <w:rFonts w:eastAsia="Calibri"/>
          <w:color w:val="000000" w:themeColor="text1"/>
          <w:sz w:val="24"/>
          <w:szCs w:val="24"/>
          <w:lang w:eastAsia="en-US"/>
        </w:rPr>
        <w:t>у</w:t>
      </w:r>
      <w:r w:rsidRPr="000A3C0A">
        <w:rPr>
          <w:rFonts w:eastAsia="Calibri"/>
          <w:color w:val="000000" w:themeColor="text1"/>
          <w:sz w:val="24"/>
          <w:szCs w:val="24"/>
          <w:lang w:eastAsia="en-US"/>
        </w:rPr>
        <w:t xml:space="preserve"> автомобильных дорог местного значения</w:t>
      </w:r>
      <w:r>
        <w:rPr>
          <w:rFonts w:eastAsia="Calibri"/>
          <w:color w:val="000000" w:themeColor="text1"/>
          <w:sz w:val="24"/>
          <w:szCs w:val="24"/>
          <w:lang w:eastAsia="en-US"/>
        </w:rPr>
        <w:t xml:space="preserve">, включенных в </w:t>
      </w:r>
      <w:r w:rsidRPr="000A3C0A">
        <w:rPr>
          <w:rFonts w:eastAsia="Calibri"/>
          <w:color w:val="000000" w:themeColor="text1"/>
          <w:sz w:val="24"/>
          <w:szCs w:val="24"/>
          <w:lang w:eastAsia="en-US"/>
        </w:rPr>
        <w:t>государственн</w:t>
      </w:r>
      <w:r>
        <w:rPr>
          <w:rFonts w:eastAsia="Calibri"/>
          <w:color w:val="000000" w:themeColor="text1"/>
          <w:sz w:val="24"/>
          <w:szCs w:val="24"/>
          <w:lang w:eastAsia="en-US"/>
        </w:rPr>
        <w:t>ую</w:t>
      </w:r>
      <w:r w:rsidRPr="000A3C0A">
        <w:rPr>
          <w:rFonts w:eastAsia="Calibri"/>
          <w:color w:val="000000" w:themeColor="text1"/>
          <w:sz w:val="24"/>
          <w:szCs w:val="24"/>
          <w:lang w:eastAsia="en-US"/>
        </w:rPr>
        <w:t xml:space="preserve"> программ</w:t>
      </w:r>
      <w:r>
        <w:rPr>
          <w:rFonts w:eastAsia="Calibri"/>
          <w:color w:val="000000" w:themeColor="text1"/>
          <w:sz w:val="24"/>
          <w:szCs w:val="24"/>
          <w:lang w:eastAsia="en-US"/>
        </w:rPr>
        <w:t>у</w:t>
      </w:r>
      <w:r w:rsidRPr="000A3C0A">
        <w:rPr>
          <w:rFonts w:eastAsia="Calibri"/>
          <w:color w:val="000000" w:themeColor="text1"/>
          <w:sz w:val="24"/>
          <w:szCs w:val="24"/>
          <w:lang w:eastAsia="en-US"/>
        </w:rPr>
        <w:t xml:space="preserve"> автономного округа «Сов</w:t>
      </w:r>
      <w:r>
        <w:rPr>
          <w:rFonts w:eastAsia="Calibri"/>
          <w:color w:val="000000" w:themeColor="text1"/>
          <w:sz w:val="24"/>
          <w:szCs w:val="24"/>
          <w:lang w:eastAsia="en-US"/>
        </w:rPr>
        <w:t xml:space="preserve">ременная транспортная система». </w:t>
      </w:r>
    </w:p>
    <w:p w:rsidR="00285CD7" w:rsidRDefault="00285CD7" w:rsidP="00EB53EA">
      <w:pPr>
        <w:ind w:firstLine="709"/>
        <w:jc w:val="both"/>
        <w:rPr>
          <w:rFonts w:eastAsia="Calibri"/>
          <w:color w:val="000000" w:themeColor="text1"/>
          <w:sz w:val="24"/>
          <w:szCs w:val="24"/>
          <w:lang w:eastAsia="en-US"/>
        </w:rPr>
      </w:pPr>
      <w:proofErr w:type="gramStart"/>
      <w:r w:rsidRPr="00BD5ABE">
        <w:rPr>
          <w:rFonts w:eastAsia="Calibri"/>
          <w:color w:val="000000" w:themeColor="text1"/>
          <w:sz w:val="24"/>
          <w:szCs w:val="24"/>
          <w:lang w:eastAsia="en-US"/>
        </w:rPr>
        <w:t>В сфере жилищно-коммунального хозяйства продолжится реализация мероприятий: по формированию комфортной городской среды, благоустройству общественных пространств и дворовых территорий, в том числе с участием инициативных граждан, хозяйствующих субъектов и территориальных общественных самоуправлений, с привлечением средств бюджета</w:t>
      </w:r>
      <w:r>
        <w:rPr>
          <w:rFonts w:eastAsia="Calibri"/>
          <w:color w:val="000000" w:themeColor="text1"/>
          <w:sz w:val="24"/>
          <w:szCs w:val="24"/>
          <w:lang w:eastAsia="en-US"/>
        </w:rPr>
        <w:t xml:space="preserve"> автономного округа</w:t>
      </w:r>
      <w:r w:rsidRPr="00BD5ABE">
        <w:rPr>
          <w:rFonts w:eastAsia="Calibri"/>
          <w:color w:val="000000" w:themeColor="text1"/>
          <w:sz w:val="24"/>
          <w:szCs w:val="24"/>
          <w:lang w:eastAsia="en-US"/>
        </w:rPr>
        <w:t xml:space="preserve">; </w:t>
      </w:r>
      <w:r>
        <w:rPr>
          <w:rFonts w:eastAsia="Calibri"/>
          <w:color w:val="000000" w:themeColor="text1"/>
          <w:sz w:val="24"/>
          <w:szCs w:val="24"/>
          <w:lang w:eastAsia="en-US"/>
        </w:rPr>
        <w:t>по капитальному ремонту (с заменой) систем газораспределения, теплоснабжения, водоснабжения и водоотведения</w:t>
      </w:r>
      <w:r w:rsidRPr="00642F9E">
        <w:rPr>
          <w:rFonts w:eastAsia="Calibri"/>
          <w:color w:val="000000" w:themeColor="text1"/>
          <w:sz w:val="24"/>
          <w:szCs w:val="24"/>
          <w:lang w:eastAsia="en-US"/>
        </w:rPr>
        <w:t>;</w:t>
      </w:r>
      <w:r>
        <w:rPr>
          <w:rFonts w:eastAsia="Calibri"/>
          <w:color w:val="000000" w:themeColor="text1"/>
          <w:sz w:val="24"/>
          <w:szCs w:val="24"/>
          <w:lang w:eastAsia="en-US"/>
        </w:rPr>
        <w:t xml:space="preserve"> </w:t>
      </w:r>
      <w:r w:rsidRPr="00BD5ABE">
        <w:rPr>
          <w:rFonts w:eastAsia="Calibri"/>
          <w:color w:val="000000" w:themeColor="text1"/>
          <w:sz w:val="24"/>
          <w:szCs w:val="24"/>
          <w:lang w:eastAsia="en-US"/>
        </w:rPr>
        <w:t>по развитию и модернизации коммунальной инфраструктуры;</w:t>
      </w:r>
      <w:proofErr w:type="gramEnd"/>
      <w:r w:rsidRPr="00BD5ABE">
        <w:rPr>
          <w:rFonts w:eastAsia="Calibri"/>
          <w:color w:val="000000" w:themeColor="text1"/>
          <w:sz w:val="24"/>
          <w:szCs w:val="24"/>
          <w:lang w:eastAsia="en-US"/>
        </w:rPr>
        <w:t xml:space="preserve"> эффективному и рациональному использованию энергетических ресурсов; созданию условий для безопасного проживания граждан на территории города.</w:t>
      </w:r>
    </w:p>
    <w:p w:rsidR="00285CD7" w:rsidRDefault="00285CD7" w:rsidP="00EB53EA">
      <w:pPr>
        <w:autoSpaceDE w:val="0"/>
        <w:autoSpaceDN w:val="0"/>
        <w:adjustRightInd w:val="0"/>
        <w:ind w:firstLine="709"/>
        <w:jc w:val="both"/>
        <w:rPr>
          <w:rFonts w:eastAsia="Calibri"/>
          <w:color w:val="FF0000"/>
          <w:sz w:val="24"/>
          <w:szCs w:val="24"/>
          <w:lang w:eastAsia="en-US"/>
        </w:rPr>
      </w:pPr>
      <w:r>
        <w:rPr>
          <w:rFonts w:eastAsia="Calibri"/>
          <w:color w:val="000000" w:themeColor="text1"/>
          <w:sz w:val="24"/>
          <w:szCs w:val="24"/>
          <w:lang w:eastAsia="en-US"/>
        </w:rPr>
        <w:lastRenderedPageBreak/>
        <w:t xml:space="preserve">В </w:t>
      </w:r>
      <w:r w:rsidRPr="00FF3367">
        <w:rPr>
          <w:rFonts w:eastAsia="Calibri"/>
          <w:color w:val="000000" w:themeColor="text1"/>
          <w:sz w:val="24"/>
          <w:szCs w:val="24"/>
          <w:lang w:eastAsia="en-US"/>
        </w:rPr>
        <w:t xml:space="preserve">сфере образования </w:t>
      </w:r>
      <w:r>
        <w:rPr>
          <w:rFonts w:eastAsia="Calibri"/>
          <w:color w:val="000000" w:themeColor="text1"/>
          <w:sz w:val="24"/>
          <w:szCs w:val="24"/>
          <w:lang w:eastAsia="en-US"/>
        </w:rPr>
        <w:t xml:space="preserve">планируется реализация  нового  мероприятия, направленного на </w:t>
      </w:r>
      <w:proofErr w:type="spellStart"/>
      <w:r>
        <w:rPr>
          <w:rFonts w:eastAsia="Calibri"/>
          <w:color w:val="000000" w:themeColor="text1"/>
          <w:sz w:val="24"/>
          <w:szCs w:val="24"/>
          <w:lang w:eastAsia="en-US"/>
        </w:rPr>
        <w:t>софинансирование</w:t>
      </w:r>
      <w:proofErr w:type="spellEnd"/>
      <w:r>
        <w:rPr>
          <w:rFonts w:eastAsia="Calibri"/>
          <w:color w:val="000000" w:themeColor="text1"/>
          <w:sz w:val="24"/>
          <w:szCs w:val="24"/>
          <w:lang w:eastAsia="en-US"/>
        </w:rPr>
        <w:t xml:space="preserve"> расходного обязательства муниципального образования по благоустройству прилегающей территории, включая создание спортивного ядра, </w:t>
      </w:r>
      <w:r w:rsidRPr="00342673">
        <w:rPr>
          <w:rFonts w:eastAsia="Calibri"/>
          <w:color w:val="000000" w:themeColor="text1"/>
          <w:sz w:val="24"/>
          <w:szCs w:val="24"/>
          <w:lang w:eastAsia="en-US"/>
        </w:rPr>
        <w:t>муниципальной общеобразовательной организации, в которой проведен капитальный ремонт с привлечением средств из федерального бюджета в рамках регионального проекта «Модернизация школьной системы образования Ханты-Мансийского автономного округа – Югры».</w:t>
      </w:r>
      <w:r w:rsidRPr="00342673">
        <w:rPr>
          <w:rFonts w:eastAsia="Calibri"/>
          <w:color w:val="FF0000"/>
          <w:sz w:val="24"/>
          <w:szCs w:val="24"/>
          <w:lang w:eastAsia="en-US"/>
        </w:rPr>
        <w:t xml:space="preserve"> </w:t>
      </w:r>
    </w:p>
    <w:p w:rsidR="00285CD7" w:rsidRDefault="00285CD7" w:rsidP="00EB53EA">
      <w:pPr>
        <w:tabs>
          <w:tab w:val="left" w:pos="567"/>
        </w:tabs>
        <w:ind w:firstLine="709"/>
        <w:jc w:val="both"/>
        <w:rPr>
          <w:rFonts w:eastAsia="Calibri"/>
          <w:color w:val="FF0000"/>
          <w:sz w:val="24"/>
          <w:szCs w:val="24"/>
          <w:lang w:eastAsia="en-US"/>
        </w:rPr>
      </w:pPr>
      <w:r w:rsidRPr="000A3C0A">
        <w:rPr>
          <w:rFonts w:eastAsia="Calibri"/>
          <w:color w:val="000000" w:themeColor="text1"/>
          <w:sz w:val="24"/>
          <w:szCs w:val="24"/>
          <w:lang w:eastAsia="en-US"/>
        </w:rPr>
        <w:t>В сфере физической культуры и спорта продолжится реализация мероприятий по вовлечению различных категорий населения в систематические занятия физической культурой и спортом, обеспечению условий для развития массового спорта и физической культуры, развитию детско-юношеского спорта</w:t>
      </w:r>
      <w:r>
        <w:rPr>
          <w:rFonts w:eastAsia="Calibri"/>
          <w:color w:val="000000" w:themeColor="text1"/>
          <w:sz w:val="24"/>
          <w:szCs w:val="24"/>
          <w:lang w:eastAsia="en-US"/>
        </w:rPr>
        <w:t>.</w:t>
      </w:r>
    </w:p>
    <w:p w:rsidR="00285CD7" w:rsidRPr="00BC4078" w:rsidRDefault="00285CD7" w:rsidP="00EB53EA">
      <w:pPr>
        <w:ind w:firstLine="709"/>
        <w:jc w:val="both"/>
        <w:rPr>
          <w:rFonts w:eastAsia="Calibri"/>
          <w:color w:val="000000" w:themeColor="text1"/>
          <w:sz w:val="24"/>
          <w:szCs w:val="24"/>
          <w:lang w:eastAsia="en-US"/>
        </w:rPr>
      </w:pPr>
      <w:proofErr w:type="gramStart"/>
      <w:r w:rsidRPr="00BC4078">
        <w:rPr>
          <w:rFonts w:eastAsia="Calibri"/>
          <w:color w:val="000000" w:themeColor="text1"/>
          <w:sz w:val="24"/>
          <w:szCs w:val="24"/>
          <w:lang w:eastAsia="en-US"/>
        </w:rPr>
        <w:t>Предусмотрено субсидирование расходов на частичное возмещение затрат по транспортному обслуживанию населения и юридических лиц при переправлении через грузовую и пассажирскую переправы, организованные через реку Конда в летний и зимний периоды</w:t>
      </w:r>
      <w:r>
        <w:rPr>
          <w:rFonts w:eastAsia="Calibri"/>
          <w:color w:val="000000" w:themeColor="text1"/>
          <w:sz w:val="24"/>
          <w:szCs w:val="24"/>
          <w:lang w:eastAsia="en-US"/>
        </w:rPr>
        <w:t>,</w:t>
      </w:r>
      <w:r w:rsidRPr="00BC4078">
        <w:rPr>
          <w:rFonts w:eastAsia="Calibri"/>
          <w:color w:val="000000" w:themeColor="text1"/>
          <w:sz w:val="24"/>
          <w:szCs w:val="24"/>
          <w:lang w:eastAsia="en-US"/>
        </w:rPr>
        <w:t xml:space="preserve"> и расходы на организацию транспортного обслуживания населения, направленную на выполнение работ, связанных с осуществлением  регулярных перевозок пассажиров и багажа автомобильным транспортом на территории города Урай на сезонных (дачных) и городских</w:t>
      </w:r>
      <w:proofErr w:type="gramEnd"/>
      <w:r w:rsidRPr="00BC4078">
        <w:rPr>
          <w:rFonts w:eastAsia="Calibri"/>
          <w:color w:val="000000" w:themeColor="text1"/>
          <w:sz w:val="24"/>
          <w:szCs w:val="24"/>
          <w:lang w:eastAsia="en-US"/>
        </w:rPr>
        <w:t xml:space="preserve">  автобусных </w:t>
      </w:r>
      <w:proofErr w:type="gramStart"/>
      <w:r w:rsidRPr="00BC4078">
        <w:rPr>
          <w:rFonts w:eastAsia="Calibri"/>
          <w:color w:val="000000" w:themeColor="text1"/>
          <w:sz w:val="24"/>
          <w:szCs w:val="24"/>
          <w:lang w:eastAsia="en-US"/>
        </w:rPr>
        <w:t>маршрутах</w:t>
      </w:r>
      <w:proofErr w:type="gramEnd"/>
      <w:r w:rsidRPr="00BC4078">
        <w:rPr>
          <w:rFonts w:eastAsia="Calibri"/>
          <w:color w:val="000000" w:themeColor="text1"/>
          <w:sz w:val="24"/>
          <w:szCs w:val="24"/>
          <w:lang w:eastAsia="en-US"/>
        </w:rPr>
        <w:t xml:space="preserve">.  </w:t>
      </w:r>
    </w:p>
    <w:p w:rsidR="00285CD7" w:rsidRPr="00BC4078" w:rsidRDefault="00285CD7" w:rsidP="00EB53EA">
      <w:pPr>
        <w:ind w:firstLine="709"/>
        <w:jc w:val="both"/>
        <w:rPr>
          <w:rFonts w:eastAsia="Calibri"/>
          <w:color w:val="000000" w:themeColor="text1"/>
          <w:sz w:val="24"/>
          <w:szCs w:val="24"/>
          <w:lang w:eastAsia="en-US"/>
        </w:rPr>
      </w:pPr>
      <w:r w:rsidRPr="00BC4078">
        <w:rPr>
          <w:rFonts w:eastAsia="Calibri"/>
          <w:color w:val="000000" w:themeColor="text1"/>
          <w:sz w:val="24"/>
          <w:szCs w:val="24"/>
          <w:lang w:eastAsia="en-US"/>
        </w:rPr>
        <w:t xml:space="preserve">В плановом периоде продолжится поддержка малого и среднего предпринимательства, в том числе посредством предоставления консультационно-информационной, образовательной, имущественной и финансовой поддержки. </w:t>
      </w:r>
    </w:p>
    <w:p w:rsidR="00D0196C" w:rsidRPr="00444BFF" w:rsidRDefault="00D0196C" w:rsidP="00EB53EA">
      <w:pPr>
        <w:autoSpaceDE w:val="0"/>
        <w:autoSpaceDN w:val="0"/>
        <w:adjustRightInd w:val="0"/>
        <w:ind w:firstLine="708"/>
        <w:jc w:val="both"/>
        <w:rPr>
          <w:color w:val="000000" w:themeColor="text1"/>
          <w:sz w:val="24"/>
          <w:szCs w:val="24"/>
        </w:rPr>
      </w:pPr>
      <w:r w:rsidRPr="00444BFF">
        <w:rPr>
          <w:color w:val="000000" w:themeColor="text1"/>
          <w:sz w:val="24"/>
          <w:szCs w:val="24"/>
        </w:rPr>
        <w:t>Основные параметры бюджета сформированы с учетом ограничения по дефициту бюджета городского округа не более 10 процентов от доходов бюджета, за исключением безвозмездных поступлений, и сохранения безопасного уровня долговой нагрузки.</w:t>
      </w:r>
    </w:p>
    <w:p w:rsidR="005D2DDF" w:rsidRPr="00C36B2F" w:rsidRDefault="005D2DDF" w:rsidP="00EB53EA">
      <w:pPr>
        <w:ind w:firstLine="708"/>
        <w:jc w:val="both"/>
        <w:rPr>
          <w:sz w:val="24"/>
          <w:szCs w:val="24"/>
        </w:rPr>
      </w:pPr>
      <w:r w:rsidRPr="00C36B2F">
        <w:rPr>
          <w:sz w:val="24"/>
          <w:szCs w:val="24"/>
        </w:rPr>
        <w:t>Предусмотрены расходы на обслуживание муниципального долга на случай привлечения кредитов на покрытие дефицита и кассового разрыва, возникающего при исполнении бюджета.</w:t>
      </w:r>
    </w:p>
    <w:p w:rsidR="005D2DDF" w:rsidRPr="00C36B2F" w:rsidRDefault="005D2DDF" w:rsidP="00EB53EA">
      <w:pPr>
        <w:widowControl w:val="0"/>
        <w:autoSpaceDE w:val="0"/>
        <w:autoSpaceDN w:val="0"/>
        <w:adjustRightInd w:val="0"/>
        <w:ind w:firstLine="708"/>
        <w:jc w:val="both"/>
        <w:rPr>
          <w:sz w:val="24"/>
          <w:szCs w:val="24"/>
        </w:rPr>
      </w:pPr>
      <w:r w:rsidRPr="00C36B2F">
        <w:rPr>
          <w:sz w:val="24"/>
          <w:szCs w:val="24"/>
        </w:rPr>
        <w:t>В среднесрочной перспективе важным и необходимым является обеспечение стабильности и устойчивости бюджета городского округа.</w:t>
      </w:r>
    </w:p>
    <w:p w:rsidR="005D2DDF" w:rsidRPr="00C36B2F" w:rsidRDefault="005D2DDF" w:rsidP="00EB53EA">
      <w:pPr>
        <w:autoSpaceDE w:val="0"/>
        <w:autoSpaceDN w:val="0"/>
        <w:adjustRightInd w:val="0"/>
        <w:ind w:firstLine="708"/>
        <w:jc w:val="both"/>
        <w:rPr>
          <w:b/>
          <w:sz w:val="24"/>
          <w:szCs w:val="24"/>
        </w:rPr>
      </w:pPr>
    </w:p>
    <w:p w:rsidR="00285CD7" w:rsidRPr="00444BFF" w:rsidRDefault="00285CD7" w:rsidP="00EB53EA">
      <w:pPr>
        <w:autoSpaceDE w:val="0"/>
        <w:autoSpaceDN w:val="0"/>
        <w:adjustRightInd w:val="0"/>
        <w:ind w:firstLine="708"/>
        <w:jc w:val="both"/>
        <w:rPr>
          <w:color w:val="000000" w:themeColor="text1"/>
          <w:sz w:val="24"/>
          <w:szCs w:val="24"/>
        </w:rPr>
      </w:pPr>
      <w:r w:rsidRPr="00444BFF">
        <w:rPr>
          <w:b/>
          <w:color w:val="000000" w:themeColor="text1"/>
          <w:sz w:val="24"/>
          <w:szCs w:val="24"/>
        </w:rPr>
        <w:t xml:space="preserve">Долговая политика </w:t>
      </w:r>
      <w:r w:rsidR="00970651">
        <w:rPr>
          <w:b/>
          <w:color w:val="000000" w:themeColor="text1"/>
          <w:sz w:val="24"/>
          <w:szCs w:val="24"/>
        </w:rPr>
        <w:t>города</w:t>
      </w:r>
      <w:r w:rsidRPr="00444BFF">
        <w:rPr>
          <w:b/>
          <w:color w:val="000000" w:themeColor="text1"/>
          <w:sz w:val="24"/>
          <w:szCs w:val="24"/>
        </w:rPr>
        <w:t xml:space="preserve"> Урай в 2025 - 2027 годах,</w:t>
      </w:r>
      <w:r w:rsidRPr="00444BFF">
        <w:rPr>
          <w:color w:val="000000" w:themeColor="text1"/>
          <w:sz w:val="24"/>
          <w:szCs w:val="24"/>
        </w:rPr>
        <w:t xml:space="preserve"> как и в предыдущие годы, будет направлена на поддержание долговой нагрузки на бюджет города на экономически безопасном уровне.</w:t>
      </w:r>
    </w:p>
    <w:p w:rsidR="00285CD7" w:rsidRPr="00444BFF" w:rsidRDefault="00285CD7" w:rsidP="00EB53EA">
      <w:pPr>
        <w:autoSpaceDE w:val="0"/>
        <w:autoSpaceDN w:val="0"/>
        <w:adjustRightInd w:val="0"/>
        <w:ind w:firstLine="709"/>
        <w:jc w:val="both"/>
        <w:rPr>
          <w:rFonts w:eastAsia="Courier New"/>
          <w:color w:val="000000" w:themeColor="text1"/>
          <w:sz w:val="24"/>
          <w:szCs w:val="24"/>
        </w:rPr>
      </w:pPr>
      <w:r w:rsidRPr="00444BFF">
        <w:rPr>
          <w:rFonts w:eastAsia="Courier New"/>
          <w:color w:val="000000" w:themeColor="text1"/>
          <w:sz w:val="24"/>
          <w:szCs w:val="24"/>
        </w:rPr>
        <w:t>В связи с этим необходимо обеспечить:</w:t>
      </w:r>
    </w:p>
    <w:p w:rsidR="00285CD7" w:rsidRPr="00444BFF" w:rsidRDefault="00285CD7" w:rsidP="00EB53EA">
      <w:pPr>
        <w:autoSpaceDE w:val="0"/>
        <w:autoSpaceDN w:val="0"/>
        <w:adjustRightInd w:val="0"/>
        <w:ind w:firstLine="708"/>
        <w:jc w:val="both"/>
        <w:rPr>
          <w:rFonts w:eastAsia="Courier New"/>
          <w:color w:val="000000" w:themeColor="text1"/>
          <w:sz w:val="24"/>
          <w:szCs w:val="24"/>
        </w:rPr>
      </w:pPr>
      <w:r w:rsidRPr="00444BFF">
        <w:rPr>
          <w:rFonts w:eastAsia="Courier New"/>
          <w:color w:val="000000" w:themeColor="text1"/>
          <w:sz w:val="24"/>
          <w:szCs w:val="24"/>
        </w:rPr>
        <w:t>-  эффективность осуществления муниципальных заимствований;</w:t>
      </w:r>
    </w:p>
    <w:p w:rsidR="00285CD7" w:rsidRPr="00444BFF" w:rsidRDefault="00285CD7" w:rsidP="00EB53EA">
      <w:pPr>
        <w:autoSpaceDE w:val="0"/>
        <w:autoSpaceDN w:val="0"/>
        <w:adjustRightInd w:val="0"/>
        <w:ind w:firstLine="708"/>
        <w:jc w:val="both"/>
        <w:rPr>
          <w:rFonts w:eastAsia="Courier New"/>
          <w:color w:val="000000" w:themeColor="text1"/>
          <w:sz w:val="24"/>
          <w:szCs w:val="24"/>
        </w:rPr>
      </w:pPr>
      <w:r w:rsidRPr="00444BFF">
        <w:rPr>
          <w:rFonts w:eastAsia="Courier New"/>
          <w:color w:val="000000" w:themeColor="text1"/>
          <w:sz w:val="24"/>
          <w:szCs w:val="24"/>
        </w:rPr>
        <w:t>- привлечение необходимого объема муниципальных заимствований, способных обеспечить решение социально-экономических задач развития города, не допустив при этом необоснованного роста муниципального долга и повышения рисков неисполнения долговых обязательств;</w:t>
      </w:r>
    </w:p>
    <w:p w:rsidR="00285CD7" w:rsidRPr="00444BFF" w:rsidRDefault="00285CD7" w:rsidP="00EB53EA">
      <w:pPr>
        <w:autoSpaceDE w:val="0"/>
        <w:autoSpaceDN w:val="0"/>
        <w:adjustRightInd w:val="0"/>
        <w:ind w:firstLine="708"/>
        <w:jc w:val="both"/>
        <w:rPr>
          <w:rFonts w:eastAsia="Courier New"/>
          <w:color w:val="000000" w:themeColor="text1"/>
          <w:sz w:val="24"/>
          <w:szCs w:val="24"/>
        </w:rPr>
      </w:pPr>
      <w:r w:rsidRPr="00444BFF">
        <w:rPr>
          <w:rFonts w:eastAsia="Courier New"/>
          <w:color w:val="000000" w:themeColor="text1"/>
          <w:sz w:val="24"/>
          <w:szCs w:val="24"/>
        </w:rPr>
        <w:t>-  взаимосвязь принятия решения о заимствованиях с реальными потребностями бюджета города в заемных средствах;</w:t>
      </w:r>
    </w:p>
    <w:p w:rsidR="00285CD7" w:rsidRPr="00444BFF" w:rsidRDefault="00285CD7" w:rsidP="00EB53EA">
      <w:pPr>
        <w:autoSpaceDE w:val="0"/>
        <w:autoSpaceDN w:val="0"/>
        <w:adjustRightInd w:val="0"/>
        <w:ind w:firstLine="708"/>
        <w:jc w:val="both"/>
        <w:rPr>
          <w:rFonts w:eastAsia="Courier New"/>
          <w:color w:val="000000" w:themeColor="text1"/>
          <w:sz w:val="24"/>
          <w:szCs w:val="24"/>
        </w:rPr>
      </w:pPr>
      <w:r w:rsidRPr="00444BFF">
        <w:rPr>
          <w:rFonts w:eastAsia="Courier New"/>
          <w:color w:val="000000" w:themeColor="text1"/>
          <w:sz w:val="24"/>
          <w:szCs w:val="24"/>
        </w:rPr>
        <w:t>-  раскрытие информации о долговых обязательствах и проводимой заемной политике как элемент формирования благоприятной кредитной истории городского округа город Урай.</w:t>
      </w:r>
    </w:p>
    <w:p w:rsidR="00285CD7" w:rsidRPr="00444BFF" w:rsidRDefault="00285CD7" w:rsidP="00EB53EA">
      <w:pPr>
        <w:autoSpaceDE w:val="0"/>
        <w:autoSpaceDN w:val="0"/>
        <w:adjustRightInd w:val="0"/>
        <w:ind w:firstLine="709"/>
        <w:jc w:val="both"/>
        <w:rPr>
          <w:rFonts w:eastAsia="Courier New"/>
          <w:color w:val="000000" w:themeColor="text1"/>
          <w:sz w:val="24"/>
          <w:szCs w:val="24"/>
        </w:rPr>
      </w:pPr>
      <w:r w:rsidRPr="00444BFF">
        <w:rPr>
          <w:rFonts w:eastAsia="Courier New"/>
          <w:color w:val="000000" w:themeColor="text1"/>
          <w:sz w:val="24"/>
          <w:szCs w:val="24"/>
        </w:rPr>
        <w:t xml:space="preserve">В 2025–2027 годах муниципальные заимствования планируются как основной источник финансирования дефицита бюджета города. В случае необходимости заемные средства будут привлекаться в виде кредитов банков. </w:t>
      </w:r>
    </w:p>
    <w:p w:rsidR="00285CD7" w:rsidRPr="00444BFF" w:rsidRDefault="00285CD7" w:rsidP="00EB53EA">
      <w:pPr>
        <w:autoSpaceDE w:val="0"/>
        <w:autoSpaceDN w:val="0"/>
        <w:adjustRightInd w:val="0"/>
        <w:ind w:firstLine="709"/>
        <w:jc w:val="both"/>
        <w:rPr>
          <w:rFonts w:eastAsia="Courier New"/>
          <w:color w:val="000000" w:themeColor="text1"/>
          <w:sz w:val="24"/>
          <w:szCs w:val="24"/>
        </w:rPr>
      </w:pPr>
      <w:r w:rsidRPr="00444BFF">
        <w:rPr>
          <w:rFonts w:eastAsia="Courier New"/>
          <w:color w:val="000000" w:themeColor="text1"/>
          <w:sz w:val="24"/>
          <w:szCs w:val="24"/>
        </w:rPr>
        <w:t>Расходные обязательства по обслуживанию муниципального долга  в 2025 – 2027 годах будут уточняться на основании действующих долговых обязательств и прогнозной стоимости кредитных ресурсов.</w:t>
      </w:r>
    </w:p>
    <w:p w:rsidR="00285CD7" w:rsidRPr="00444BFF" w:rsidRDefault="00285CD7" w:rsidP="00EB53EA">
      <w:pPr>
        <w:autoSpaceDE w:val="0"/>
        <w:autoSpaceDN w:val="0"/>
        <w:adjustRightInd w:val="0"/>
        <w:ind w:firstLine="709"/>
        <w:jc w:val="both"/>
        <w:rPr>
          <w:rFonts w:eastAsiaTheme="minorHAnsi"/>
          <w:color w:val="000000" w:themeColor="text1"/>
          <w:sz w:val="24"/>
          <w:szCs w:val="24"/>
          <w:lang w:eastAsia="en-US"/>
        </w:rPr>
      </w:pPr>
      <w:proofErr w:type="gramStart"/>
      <w:r w:rsidRPr="00444BFF">
        <w:rPr>
          <w:rFonts w:eastAsia="Courier New"/>
          <w:color w:val="000000" w:themeColor="text1"/>
          <w:sz w:val="24"/>
          <w:szCs w:val="24"/>
        </w:rPr>
        <w:t xml:space="preserve">В целях управления муниципальным долгом </w:t>
      </w:r>
      <w:r w:rsidRPr="00444BFF">
        <w:rPr>
          <w:rFonts w:eastAsiaTheme="minorHAnsi"/>
          <w:color w:val="000000" w:themeColor="text1"/>
          <w:sz w:val="24"/>
          <w:szCs w:val="24"/>
          <w:lang w:eastAsia="en-US"/>
        </w:rPr>
        <w:t xml:space="preserve">муниципального образования и в соответствии с постановлением администрации города Урай от 08.04.2015 № 1242 «Об утверждении методики планирования долговых обязательств городского округа город Урай </w:t>
      </w:r>
      <w:r w:rsidRPr="00444BFF">
        <w:rPr>
          <w:rFonts w:eastAsiaTheme="minorHAnsi"/>
          <w:color w:val="000000" w:themeColor="text1"/>
          <w:sz w:val="24"/>
          <w:szCs w:val="24"/>
          <w:lang w:eastAsia="en-US"/>
        </w:rPr>
        <w:lastRenderedPageBreak/>
        <w:t>и определения долговой нагрузки на бюджет городского округа город Урай» на стадии планирования бюджета городского округа на очередной финансовый год и плановый период определяются объемы возможного привлечения муниципальных заимствований с учетом показателей</w:t>
      </w:r>
      <w:proofErr w:type="gramEnd"/>
      <w:r w:rsidRPr="00444BFF">
        <w:rPr>
          <w:rFonts w:eastAsiaTheme="minorHAnsi"/>
          <w:color w:val="000000" w:themeColor="text1"/>
          <w:sz w:val="24"/>
          <w:szCs w:val="24"/>
          <w:lang w:eastAsia="en-US"/>
        </w:rPr>
        <w:t xml:space="preserve"> долговой емкости бюджета города и их влияния на долговую нагрузку бюджета города.</w:t>
      </w:r>
    </w:p>
    <w:p w:rsidR="00F17463" w:rsidRPr="00C36B2F" w:rsidRDefault="00F17463" w:rsidP="00EB53EA">
      <w:pPr>
        <w:tabs>
          <w:tab w:val="left" w:pos="567"/>
        </w:tabs>
        <w:autoSpaceDE w:val="0"/>
        <w:autoSpaceDN w:val="0"/>
        <w:adjustRightInd w:val="0"/>
        <w:jc w:val="both"/>
        <w:rPr>
          <w:color w:val="FF0000"/>
          <w:sz w:val="24"/>
          <w:szCs w:val="24"/>
        </w:rPr>
      </w:pPr>
    </w:p>
    <w:p w:rsidR="004F5C04" w:rsidRPr="00CE6DF2" w:rsidRDefault="005B1873" w:rsidP="00AA1508">
      <w:pPr>
        <w:pStyle w:val="ac"/>
        <w:numPr>
          <w:ilvl w:val="0"/>
          <w:numId w:val="30"/>
        </w:numPr>
        <w:jc w:val="center"/>
        <w:rPr>
          <w:b/>
          <w:sz w:val="24"/>
          <w:szCs w:val="24"/>
        </w:rPr>
      </w:pPr>
      <w:r w:rsidRPr="00CE6DF2">
        <w:rPr>
          <w:b/>
          <w:sz w:val="24"/>
        </w:rPr>
        <w:t xml:space="preserve">Перечень </w:t>
      </w:r>
      <w:r w:rsidRPr="00CE6DF2">
        <w:rPr>
          <w:b/>
          <w:sz w:val="24"/>
          <w:szCs w:val="24"/>
        </w:rPr>
        <w:t>муниципальных программ городского округа Урай</w:t>
      </w:r>
    </w:p>
    <w:p w:rsidR="005B1873" w:rsidRPr="00CE6DF2" w:rsidRDefault="005B1873" w:rsidP="00CE6DF2">
      <w:pPr>
        <w:pStyle w:val="ac"/>
        <w:jc w:val="center"/>
        <w:rPr>
          <w:b/>
          <w:sz w:val="24"/>
        </w:rPr>
      </w:pPr>
      <w:r w:rsidRPr="00CE6DF2">
        <w:rPr>
          <w:b/>
          <w:sz w:val="24"/>
          <w:szCs w:val="24"/>
        </w:rPr>
        <w:t>Ханты-Мансийского автономного округа - Югры</w:t>
      </w:r>
    </w:p>
    <w:p w:rsidR="00EB53EA" w:rsidRDefault="00EB53EA" w:rsidP="00F17463">
      <w:pPr>
        <w:widowControl w:val="0"/>
        <w:tabs>
          <w:tab w:val="left" w:pos="709"/>
          <w:tab w:val="left" w:pos="851"/>
          <w:tab w:val="left" w:pos="993"/>
        </w:tabs>
        <w:autoSpaceDE w:val="0"/>
        <w:autoSpaceDN w:val="0"/>
        <w:adjustRightInd w:val="0"/>
        <w:ind w:firstLine="709"/>
        <w:jc w:val="right"/>
        <w:rPr>
          <w:b/>
          <w:color w:val="000000" w:themeColor="text1"/>
          <w:sz w:val="24"/>
          <w:szCs w:val="24"/>
        </w:rPr>
      </w:pPr>
    </w:p>
    <w:p w:rsidR="00F17463" w:rsidRPr="00F17463" w:rsidRDefault="00F17463" w:rsidP="00F17463">
      <w:pPr>
        <w:widowControl w:val="0"/>
        <w:tabs>
          <w:tab w:val="left" w:pos="709"/>
          <w:tab w:val="left" w:pos="851"/>
          <w:tab w:val="left" w:pos="993"/>
        </w:tabs>
        <w:autoSpaceDE w:val="0"/>
        <w:autoSpaceDN w:val="0"/>
        <w:adjustRightInd w:val="0"/>
        <w:ind w:firstLine="709"/>
        <w:jc w:val="right"/>
        <w:rPr>
          <w:color w:val="000000" w:themeColor="text1"/>
          <w:sz w:val="24"/>
          <w:szCs w:val="24"/>
        </w:rPr>
      </w:pPr>
      <w:r>
        <w:rPr>
          <w:color w:val="000000" w:themeColor="text1"/>
          <w:sz w:val="24"/>
          <w:szCs w:val="24"/>
        </w:rPr>
        <w:t>Т</w:t>
      </w:r>
      <w:r w:rsidRPr="00F17463">
        <w:rPr>
          <w:color w:val="000000" w:themeColor="text1"/>
          <w:sz w:val="24"/>
          <w:szCs w:val="24"/>
        </w:rPr>
        <w:t>аблица №</w:t>
      </w:r>
      <w:r>
        <w:rPr>
          <w:color w:val="000000" w:themeColor="text1"/>
          <w:sz w:val="24"/>
          <w:szCs w:val="24"/>
        </w:rPr>
        <w:t>8</w:t>
      </w:r>
    </w:p>
    <w:tbl>
      <w:tblPr>
        <w:tblStyle w:val="af"/>
        <w:tblW w:w="0" w:type="auto"/>
        <w:tblLook w:val="04A0"/>
      </w:tblPr>
      <w:tblGrid>
        <w:gridCol w:w="817"/>
        <w:gridCol w:w="5563"/>
        <w:gridCol w:w="3191"/>
      </w:tblGrid>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w:t>
            </w:r>
          </w:p>
          <w:p w:rsidR="00285CD7" w:rsidRPr="00444BFF" w:rsidRDefault="00285CD7" w:rsidP="00EB53EA">
            <w:pPr>
              <w:widowControl w:val="0"/>
              <w:jc w:val="center"/>
              <w:rPr>
                <w:color w:val="000000" w:themeColor="text1"/>
                <w:sz w:val="24"/>
                <w:szCs w:val="24"/>
              </w:rPr>
            </w:pPr>
            <w:proofErr w:type="spellStart"/>
            <w:proofErr w:type="gramStart"/>
            <w:r w:rsidRPr="00444BFF">
              <w:rPr>
                <w:color w:val="000000" w:themeColor="text1"/>
                <w:sz w:val="24"/>
                <w:szCs w:val="24"/>
              </w:rPr>
              <w:t>п</w:t>
            </w:r>
            <w:proofErr w:type="spellEnd"/>
            <w:proofErr w:type="gramEnd"/>
            <w:r w:rsidRPr="00444BFF">
              <w:rPr>
                <w:color w:val="000000" w:themeColor="text1"/>
                <w:sz w:val="24"/>
                <w:szCs w:val="24"/>
              </w:rPr>
              <w:t>/</w:t>
            </w:r>
            <w:proofErr w:type="spellStart"/>
            <w:r w:rsidRPr="00444BFF">
              <w:rPr>
                <w:color w:val="000000" w:themeColor="text1"/>
                <w:sz w:val="24"/>
                <w:szCs w:val="24"/>
              </w:rPr>
              <w:t>п</w:t>
            </w:r>
            <w:proofErr w:type="spellEnd"/>
          </w:p>
        </w:tc>
        <w:tc>
          <w:tcPr>
            <w:tcW w:w="5563"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Наименование муниципальной программы</w:t>
            </w:r>
          </w:p>
        </w:tc>
        <w:tc>
          <w:tcPr>
            <w:tcW w:w="3191"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Информация об ответственны</w:t>
            </w:r>
            <w:proofErr w:type="gramStart"/>
            <w:r w:rsidRPr="00444BFF">
              <w:rPr>
                <w:color w:val="000000" w:themeColor="text1"/>
                <w:sz w:val="24"/>
                <w:szCs w:val="24"/>
              </w:rPr>
              <w:t>х(</w:t>
            </w:r>
            <w:proofErr w:type="spellStart"/>
            <w:proofErr w:type="gramEnd"/>
            <w:r w:rsidRPr="00444BFF">
              <w:rPr>
                <w:color w:val="000000" w:themeColor="text1"/>
                <w:sz w:val="24"/>
                <w:szCs w:val="24"/>
              </w:rPr>
              <w:t>ом</w:t>
            </w:r>
            <w:proofErr w:type="spellEnd"/>
            <w:r w:rsidRPr="00444BFF">
              <w:rPr>
                <w:color w:val="000000" w:themeColor="text1"/>
                <w:sz w:val="24"/>
                <w:szCs w:val="24"/>
              </w:rPr>
              <w:t>) исполнителях(е) муниципальной программы</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«Развитие жилищно-коммунального комплекса и повышение энергетической эффективности в городе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муниципальное казенное учреждение «Управление жилищно-коммунального хозяйства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2.</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«Развитие физической культуры, спорта и туризма в городе Урай и укрепление здоровья граждан города Урай» </w:t>
            </w:r>
          </w:p>
        </w:tc>
        <w:tc>
          <w:tcPr>
            <w:tcW w:w="3191" w:type="dxa"/>
          </w:tcPr>
          <w:p w:rsidR="00F17463" w:rsidRPr="001E7B25" w:rsidRDefault="00F17463" w:rsidP="00F17463">
            <w:pPr>
              <w:pStyle w:val="ConsPlusNormal"/>
              <w:shd w:val="clear" w:color="auto" w:fill="FFFFFF"/>
              <w:ind w:firstLine="0"/>
              <w:jc w:val="both"/>
              <w:rPr>
                <w:rFonts w:ascii="Times New Roman" w:hAnsi="Times New Roman" w:cs="Times New Roman"/>
                <w:sz w:val="24"/>
                <w:szCs w:val="24"/>
                <w:lang w:eastAsia="en-US"/>
              </w:rPr>
            </w:pPr>
            <w:r w:rsidRPr="001E7B25">
              <w:rPr>
                <w:rFonts w:ascii="Times New Roman" w:hAnsi="Times New Roman" w:cs="Times New Roman"/>
                <w:sz w:val="24"/>
                <w:szCs w:val="24"/>
                <w:lang w:eastAsia="en-US"/>
              </w:rPr>
              <w:t>управление по физической культуре, спорту и туризму администрации города Урай;</w:t>
            </w:r>
          </w:p>
          <w:p w:rsidR="00285CD7" w:rsidRPr="00444BFF" w:rsidRDefault="00F17463" w:rsidP="00F17463">
            <w:pPr>
              <w:jc w:val="both"/>
              <w:rPr>
                <w:color w:val="000000" w:themeColor="text1"/>
                <w:sz w:val="24"/>
                <w:szCs w:val="24"/>
              </w:rPr>
            </w:pPr>
            <w:r w:rsidRPr="001E7B25">
              <w:rPr>
                <w:sz w:val="24"/>
                <w:szCs w:val="24"/>
                <w:lang w:eastAsia="en-US"/>
              </w:rPr>
              <w:t>управление по культуре и социальным вопросам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3.</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«Информационное общество -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по информационным технологиям и связи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4.</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«Улучшение жилищных условий жителей, проживающих на территории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по учету и распределению муниципального жилого фонда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5.</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«Обеспечение градостроительной деятельности на территории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муниципальное казенное учреждение «Управление  градостроительства, землепользования и природопользования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6.</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«Совершенствование и развитие муниципального управления в городе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сводно-аналитический отдел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7.</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«Развитие образования  и молодёжной политики в городе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образования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8.</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«Защита населения и территории от чрезвычайных ситуаций, совершенствование гражданской обороны и обеспечения первичных мер пожарной безопасности»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отдел гражданской защиты населения и общественной безопасности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9.</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«Профилактика правонарушений на территории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отдел гражданской защиты населения и общественной безопасности администрации города Урай </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lastRenderedPageBreak/>
              <w:t>10.</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«Формирование комфортной городской среды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муниципальное казенное учреждение «Управление  градостроительства, землепользования и природопользования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11.</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«Развитие гражданского общества на территории города Урай»</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по развитию местного самоуправления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12.</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«Культура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по культуре и социальным вопросам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13.</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«Охрана окружающей среды в границах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муниципальное казенное учреждение «Управление  градостроительства, землепользования и природопользования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14.</w:t>
            </w:r>
          </w:p>
        </w:tc>
        <w:tc>
          <w:tcPr>
            <w:tcW w:w="5563" w:type="dxa"/>
          </w:tcPr>
          <w:p w:rsidR="00285CD7" w:rsidRPr="00444BFF" w:rsidRDefault="00285CD7" w:rsidP="00EB53EA">
            <w:pPr>
              <w:jc w:val="both"/>
              <w:rPr>
                <w:b/>
                <w:bCs/>
                <w:color w:val="000000" w:themeColor="text1"/>
                <w:sz w:val="24"/>
                <w:szCs w:val="24"/>
              </w:rPr>
            </w:pPr>
            <w:r w:rsidRPr="00444BFF">
              <w:rPr>
                <w:b/>
                <w:bCs/>
                <w:color w:val="000000" w:themeColor="text1"/>
                <w:sz w:val="24"/>
                <w:szCs w:val="24"/>
              </w:rPr>
              <w:t>«</w:t>
            </w:r>
            <w:r w:rsidRPr="00444BFF">
              <w:rPr>
                <w:color w:val="000000" w:themeColor="text1"/>
                <w:sz w:val="24"/>
                <w:szCs w:val="24"/>
              </w:rPr>
              <w:t>Управление муниципальными финансами в городе Урай»</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Комитет по финансам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15.</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«Развитие малого и среднего предпринимательства, потребительского рынка и сельскохозяйственных товаропроизводителей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экономического развития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rPr>
              <w:t>16.</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 xml:space="preserve">«Развитие транспортной системы города Урай» </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отдел строительства, жилищно-коммунального, дорожного хозяйства и транспорта администрации города Урай</w:t>
            </w:r>
          </w:p>
        </w:tc>
      </w:tr>
      <w:tr w:rsidR="00285CD7" w:rsidRPr="00444BFF" w:rsidTr="00EB53EA">
        <w:tc>
          <w:tcPr>
            <w:tcW w:w="817" w:type="dxa"/>
          </w:tcPr>
          <w:p w:rsidR="00285CD7" w:rsidRPr="00444BFF" w:rsidRDefault="00285CD7" w:rsidP="00EB53EA">
            <w:pPr>
              <w:widowControl w:val="0"/>
              <w:jc w:val="center"/>
              <w:rPr>
                <w:color w:val="000000" w:themeColor="text1"/>
                <w:sz w:val="24"/>
                <w:szCs w:val="24"/>
              </w:rPr>
            </w:pPr>
            <w:r w:rsidRPr="00444BFF">
              <w:rPr>
                <w:color w:val="000000" w:themeColor="text1"/>
                <w:sz w:val="24"/>
                <w:szCs w:val="24"/>
                <w:lang w:val="en-US"/>
              </w:rPr>
              <w:t>17.</w:t>
            </w:r>
          </w:p>
        </w:tc>
        <w:tc>
          <w:tcPr>
            <w:tcW w:w="5563" w:type="dxa"/>
          </w:tcPr>
          <w:p w:rsidR="00285CD7" w:rsidRPr="00444BFF" w:rsidRDefault="00285CD7" w:rsidP="00EB53EA">
            <w:pPr>
              <w:jc w:val="both"/>
              <w:rPr>
                <w:color w:val="000000" w:themeColor="text1"/>
                <w:sz w:val="24"/>
                <w:szCs w:val="24"/>
              </w:rPr>
            </w:pPr>
            <w:r w:rsidRPr="00444BFF">
              <w:rPr>
                <w:color w:val="000000" w:themeColor="text1"/>
                <w:sz w:val="24"/>
                <w:szCs w:val="24"/>
              </w:rPr>
              <w:t>«Укрепление межнационального и межконфессионального согласия, профилактика экстремизма на территории города Урай»</w:t>
            </w:r>
          </w:p>
        </w:tc>
        <w:tc>
          <w:tcPr>
            <w:tcW w:w="3191" w:type="dxa"/>
          </w:tcPr>
          <w:p w:rsidR="00285CD7" w:rsidRPr="00444BFF" w:rsidRDefault="00285CD7" w:rsidP="00EB53EA">
            <w:pPr>
              <w:jc w:val="both"/>
              <w:rPr>
                <w:color w:val="000000" w:themeColor="text1"/>
                <w:sz w:val="24"/>
                <w:szCs w:val="24"/>
              </w:rPr>
            </w:pPr>
            <w:r w:rsidRPr="00444BFF">
              <w:rPr>
                <w:color w:val="000000" w:themeColor="text1"/>
                <w:sz w:val="24"/>
                <w:szCs w:val="24"/>
              </w:rPr>
              <w:t>управление внутренней политики администрации города Урай</w:t>
            </w:r>
          </w:p>
        </w:tc>
      </w:tr>
    </w:tbl>
    <w:p w:rsidR="00285CD7" w:rsidRPr="003E2971" w:rsidRDefault="00285CD7" w:rsidP="00EB53EA">
      <w:pPr>
        <w:autoSpaceDE w:val="0"/>
        <w:autoSpaceDN w:val="0"/>
        <w:adjustRightInd w:val="0"/>
        <w:ind w:firstLine="708"/>
        <w:jc w:val="both"/>
        <w:rPr>
          <w:color w:val="FF0000"/>
          <w:sz w:val="24"/>
          <w:szCs w:val="24"/>
          <w:highlight w:val="yellow"/>
        </w:rPr>
      </w:pPr>
    </w:p>
    <w:p w:rsidR="00BF0808" w:rsidRPr="00C36B2F" w:rsidRDefault="00BF0808" w:rsidP="000643F4">
      <w:pPr>
        <w:tabs>
          <w:tab w:val="left" w:pos="567"/>
        </w:tabs>
        <w:autoSpaceDE w:val="0"/>
        <w:autoSpaceDN w:val="0"/>
        <w:adjustRightInd w:val="0"/>
        <w:spacing w:line="276" w:lineRule="auto"/>
        <w:ind w:left="360"/>
        <w:jc w:val="center"/>
        <w:outlineLvl w:val="1"/>
        <w:rPr>
          <w:sz w:val="24"/>
          <w:szCs w:val="24"/>
          <w:highlight w:val="yellow"/>
        </w:rPr>
      </w:pPr>
    </w:p>
    <w:sectPr w:rsidR="00BF0808" w:rsidRPr="00C36B2F" w:rsidSect="00D62F42">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788" w:rsidRDefault="00421788" w:rsidP="00B77C72">
      <w:r>
        <w:separator/>
      </w:r>
    </w:p>
  </w:endnote>
  <w:endnote w:type="continuationSeparator" w:id="0">
    <w:p w:rsidR="00421788" w:rsidRDefault="00421788" w:rsidP="00B77C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charset w:val="00"/>
    <w:family w:val="auto"/>
    <w:pitch w:val="default"/>
    <w:sig w:usb0="00000000" w:usb1="00000000" w:usb2="00000000" w:usb3="00000000" w:csb0="00000000"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88" w:rsidRDefault="00275F03" w:rsidP="003F3430">
    <w:pPr>
      <w:pStyle w:val="a7"/>
      <w:framePr w:wrap="around" w:vAnchor="text" w:hAnchor="margin" w:xAlign="right" w:y="1"/>
      <w:rPr>
        <w:rStyle w:val="a9"/>
      </w:rPr>
    </w:pPr>
    <w:r>
      <w:rPr>
        <w:rStyle w:val="a9"/>
      </w:rPr>
      <w:fldChar w:fldCharType="begin"/>
    </w:r>
    <w:r w:rsidR="00421788">
      <w:rPr>
        <w:rStyle w:val="a9"/>
      </w:rPr>
      <w:instrText xml:space="preserve">PAGE  </w:instrText>
    </w:r>
    <w:r>
      <w:rPr>
        <w:rStyle w:val="a9"/>
      </w:rPr>
      <w:fldChar w:fldCharType="separate"/>
    </w:r>
    <w:r w:rsidR="00421788">
      <w:rPr>
        <w:rStyle w:val="a9"/>
        <w:noProof/>
      </w:rPr>
      <w:t>3</w:t>
    </w:r>
    <w:r>
      <w:rPr>
        <w:rStyle w:val="a9"/>
      </w:rPr>
      <w:fldChar w:fldCharType="end"/>
    </w:r>
  </w:p>
  <w:p w:rsidR="00421788" w:rsidRDefault="00421788" w:rsidP="003F343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88" w:rsidRDefault="00275F03">
    <w:pPr>
      <w:pStyle w:val="a7"/>
      <w:jc w:val="right"/>
    </w:pPr>
    <w:fldSimple w:instr=" PAGE   \* MERGEFORMAT ">
      <w:r w:rsidR="00384C8E">
        <w:rPr>
          <w:noProof/>
        </w:rPr>
        <w:t>180</w:t>
      </w:r>
    </w:fldSimple>
  </w:p>
  <w:p w:rsidR="00421788" w:rsidRDefault="00421788" w:rsidP="003F3430">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115340"/>
      <w:docPartObj>
        <w:docPartGallery w:val="Общ"/>
        <w:docPartUnique/>
      </w:docPartObj>
    </w:sdtPr>
    <w:sdtContent>
      <w:p w:rsidR="00384C8E" w:rsidRDefault="00384C8E">
        <w:pPr>
          <w:pStyle w:val="a7"/>
          <w:jc w:val="right"/>
        </w:pPr>
        <w:fldSimple w:instr=" PAGE   \* MERGEFORMAT ">
          <w:r>
            <w:rPr>
              <w:noProof/>
            </w:rPr>
            <w:t>178</w:t>
          </w:r>
        </w:fldSimple>
      </w:p>
    </w:sdtContent>
  </w:sdt>
  <w:p w:rsidR="00421788" w:rsidRDefault="00421788">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88" w:rsidRDefault="00275F03" w:rsidP="003F3430">
    <w:pPr>
      <w:pStyle w:val="a7"/>
      <w:framePr w:wrap="around" w:vAnchor="text" w:hAnchor="margin" w:xAlign="right" w:y="1"/>
      <w:rPr>
        <w:rStyle w:val="a9"/>
      </w:rPr>
    </w:pPr>
    <w:r>
      <w:rPr>
        <w:rStyle w:val="a9"/>
      </w:rPr>
      <w:fldChar w:fldCharType="begin"/>
    </w:r>
    <w:r w:rsidR="00421788">
      <w:rPr>
        <w:rStyle w:val="a9"/>
      </w:rPr>
      <w:instrText xml:space="preserve">PAGE  </w:instrText>
    </w:r>
    <w:r>
      <w:rPr>
        <w:rStyle w:val="a9"/>
      </w:rPr>
      <w:fldChar w:fldCharType="separate"/>
    </w:r>
    <w:r w:rsidR="00421788">
      <w:rPr>
        <w:rStyle w:val="a9"/>
        <w:noProof/>
      </w:rPr>
      <w:t>3</w:t>
    </w:r>
    <w:r>
      <w:rPr>
        <w:rStyle w:val="a9"/>
      </w:rPr>
      <w:fldChar w:fldCharType="end"/>
    </w:r>
  </w:p>
  <w:p w:rsidR="00421788" w:rsidRDefault="00421788" w:rsidP="003F3430">
    <w:pPr>
      <w:pStyle w:val="a7"/>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88" w:rsidRDefault="00275F03">
    <w:pPr>
      <w:pStyle w:val="a7"/>
      <w:jc w:val="right"/>
    </w:pPr>
    <w:fldSimple w:instr=" PAGE   \* MERGEFORMAT ">
      <w:r w:rsidR="00384C8E">
        <w:rPr>
          <w:noProof/>
        </w:rPr>
        <w:t>181</w:t>
      </w:r>
    </w:fldSimple>
  </w:p>
  <w:p w:rsidR="00421788" w:rsidRDefault="00421788" w:rsidP="003F3430">
    <w:pPr>
      <w:pStyle w:val="a7"/>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88" w:rsidRDefault="00421788">
    <w:pPr>
      <w:pStyle w:val="a7"/>
      <w:jc w:val="right"/>
    </w:pPr>
  </w:p>
  <w:p w:rsidR="00421788" w:rsidRDefault="0042178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788" w:rsidRDefault="00421788" w:rsidP="00B77C72">
      <w:r>
        <w:separator/>
      </w:r>
    </w:p>
  </w:footnote>
  <w:footnote w:type="continuationSeparator" w:id="0">
    <w:p w:rsidR="00421788" w:rsidRDefault="00421788" w:rsidP="00B77C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8E" w:rsidRDefault="00384C8E">
    <w:pPr>
      <w:pStyle w:val="a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8E" w:rsidRDefault="00384C8E">
    <w:pPr>
      <w:pStyle w:val="af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8E" w:rsidRDefault="00384C8E">
    <w:pPr>
      <w:pStyle w:val="af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B43C1"/>
    <w:multiLevelType w:val="multilevel"/>
    <w:tmpl w:val="EA8A72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0249F3"/>
    <w:multiLevelType w:val="multilevel"/>
    <w:tmpl w:val="89BC87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D1B6988"/>
    <w:multiLevelType w:val="multilevel"/>
    <w:tmpl w:val="EA8A72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E6737E3"/>
    <w:multiLevelType w:val="multilevel"/>
    <w:tmpl w:val="6A7C958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864231"/>
    <w:multiLevelType w:val="hybridMultilevel"/>
    <w:tmpl w:val="0FB042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15D45EB"/>
    <w:multiLevelType w:val="multilevel"/>
    <w:tmpl w:val="33907DD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B14671"/>
    <w:multiLevelType w:val="hybridMultilevel"/>
    <w:tmpl w:val="22103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C63447"/>
    <w:multiLevelType w:val="hybridMultilevel"/>
    <w:tmpl w:val="A42CC3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0A40C4"/>
    <w:multiLevelType w:val="hybridMultilevel"/>
    <w:tmpl w:val="C6322492"/>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21601D07"/>
    <w:multiLevelType w:val="hybridMultilevel"/>
    <w:tmpl w:val="ED9865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2F2969"/>
    <w:multiLevelType w:val="hybridMultilevel"/>
    <w:tmpl w:val="95CA086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42F4724"/>
    <w:multiLevelType w:val="hybridMultilevel"/>
    <w:tmpl w:val="C824C7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B053F2"/>
    <w:multiLevelType w:val="hybridMultilevel"/>
    <w:tmpl w:val="4FE80F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F660E1"/>
    <w:multiLevelType w:val="hybridMultilevel"/>
    <w:tmpl w:val="7F0EC556"/>
    <w:lvl w:ilvl="0" w:tplc="926CD82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4">
    <w:nsid w:val="2C712F32"/>
    <w:multiLevelType w:val="hybridMultilevel"/>
    <w:tmpl w:val="86DC4CFE"/>
    <w:lvl w:ilvl="0" w:tplc="6472C3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D204FE7"/>
    <w:multiLevelType w:val="multilevel"/>
    <w:tmpl w:val="25E6545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F336D03"/>
    <w:multiLevelType w:val="multilevel"/>
    <w:tmpl w:val="AD22811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3590EBF"/>
    <w:multiLevelType w:val="hybridMultilevel"/>
    <w:tmpl w:val="B85EA1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A60820"/>
    <w:multiLevelType w:val="hybridMultilevel"/>
    <w:tmpl w:val="AF365D38"/>
    <w:lvl w:ilvl="0" w:tplc="0419000D">
      <w:start w:val="1"/>
      <w:numFmt w:val="bullet"/>
      <w:lvlText w:val=""/>
      <w:lvlJc w:val="left"/>
      <w:pPr>
        <w:ind w:left="786" w:hanging="360"/>
      </w:pPr>
      <w:rPr>
        <w:rFonts w:ascii="Wingdings" w:hAnsi="Wingdings" w:hint="default"/>
        <w:color w:val="auto"/>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9">
    <w:nsid w:val="3B0C0633"/>
    <w:multiLevelType w:val="hybridMultilevel"/>
    <w:tmpl w:val="DF1E43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EB47F7"/>
    <w:multiLevelType w:val="hybridMultilevel"/>
    <w:tmpl w:val="0FE07788"/>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1">
    <w:nsid w:val="4E4618CB"/>
    <w:multiLevelType w:val="hybridMultilevel"/>
    <w:tmpl w:val="8EDAA6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0A7B28"/>
    <w:multiLevelType w:val="hybridMultilevel"/>
    <w:tmpl w:val="7360B1DC"/>
    <w:lvl w:ilvl="0" w:tplc="6F1010B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58ED38DB"/>
    <w:multiLevelType w:val="hybridMultilevel"/>
    <w:tmpl w:val="F252CE02"/>
    <w:lvl w:ilvl="0" w:tplc="0419000D">
      <w:start w:val="1"/>
      <w:numFmt w:val="bullet"/>
      <w:lvlText w:val=""/>
      <w:lvlJc w:val="left"/>
      <w:pPr>
        <w:ind w:left="1635" w:hanging="360"/>
      </w:pPr>
      <w:rPr>
        <w:rFonts w:ascii="Wingdings" w:hAnsi="Wingdings"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4">
    <w:nsid w:val="59490DFE"/>
    <w:multiLevelType w:val="hybridMultilevel"/>
    <w:tmpl w:val="DDA6A44C"/>
    <w:lvl w:ilvl="0" w:tplc="4FAA9156">
      <w:start w:val="1"/>
      <w:numFmt w:val="bullet"/>
      <w:lvlText w:val=""/>
      <w:lvlJc w:val="left"/>
      <w:pPr>
        <w:ind w:left="1260" w:hanging="360"/>
      </w:pPr>
      <w:rPr>
        <w:rFonts w:ascii="Wingdings" w:hAnsi="Wingdings" w:hint="default"/>
        <w:b/>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5BD13D37"/>
    <w:multiLevelType w:val="hybridMultilevel"/>
    <w:tmpl w:val="5B487338"/>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626E5941"/>
    <w:multiLevelType w:val="hybridMultilevel"/>
    <w:tmpl w:val="FA30AA6A"/>
    <w:lvl w:ilvl="0" w:tplc="08285D12">
      <w:start w:val="1"/>
      <w:numFmt w:val="upperRoman"/>
      <w:lvlText w:val="%1."/>
      <w:lvlJc w:val="left"/>
      <w:pPr>
        <w:ind w:left="754" w:hanging="72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nsid w:val="63BE3641"/>
    <w:multiLevelType w:val="hybridMultilevel"/>
    <w:tmpl w:val="48820B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0302E71"/>
    <w:multiLevelType w:val="multilevel"/>
    <w:tmpl w:val="89BC87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D987477"/>
    <w:multiLevelType w:val="hybridMultilevel"/>
    <w:tmpl w:val="E842B812"/>
    <w:lvl w:ilvl="0" w:tplc="16261B1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6"/>
  </w:num>
  <w:num w:numId="3">
    <w:abstractNumId w:val="24"/>
  </w:num>
  <w:num w:numId="4">
    <w:abstractNumId w:val="23"/>
  </w:num>
  <w:num w:numId="5">
    <w:abstractNumId w:val="16"/>
  </w:num>
  <w:num w:numId="6">
    <w:abstractNumId w:val="28"/>
  </w:num>
  <w:num w:numId="7">
    <w:abstractNumId w:val="20"/>
  </w:num>
  <w:num w:numId="8">
    <w:abstractNumId w:val="2"/>
  </w:num>
  <w:num w:numId="9">
    <w:abstractNumId w:val="22"/>
  </w:num>
  <w:num w:numId="10">
    <w:abstractNumId w:val="25"/>
  </w:num>
  <w:num w:numId="11">
    <w:abstractNumId w:val="17"/>
  </w:num>
  <w:num w:numId="12">
    <w:abstractNumId w:val="7"/>
  </w:num>
  <w:num w:numId="13">
    <w:abstractNumId w:val="27"/>
  </w:num>
  <w:num w:numId="14">
    <w:abstractNumId w:val="9"/>
  </w:num>
  <w:num w:numId="15">
    <w:abstractNumId w:val="12"/>
  </w:num>
  <w:num w:numId="16">
    <w:abstractNumId w:val="19"/>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6"/>
  </w:num>
  <w:num w:numId="20">
    <w:abstractNumId w:val="13"/>
  </w:num>
  <w:num w:numId="21">
    <w:abstractNumId w:val="29"/>
  </w:num>
  <w:num w:numId="22">
    <w:abstractNumId w:val="4"/>
  </w:num>
  <w:num w:numId="23">
    <w:abstractNumId w:val="18"/>
  </w:num>
  <w:num w:numId="24">
    <w:abstractNumId w:val="8"/>
  </w:num>
  <w:num w:numId="25">
    <w:abstractNumId w:val="11"/>
  </w:num>
  <w:num w:numId="26">
    <w:abstractNumId w:val="10"/>
  </w:num>
  <w:num w:numId="27">
    <w:abstractNumId w:val="0"/>
  </w:num>
  <w:num w:numId="28">
    <w:abstractNumId w:val="5"/>
  </w:num>
  <w:num w:numId="29">
    <w:abstractNumId w:val="15"/>
  </w:num>
  <w:num w:numId="30">
    <w:abstractNumId w:val="3"/>
  </w:num>
  <w:num w:numId="3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3F3430"/>
    <w:rsid w:val="000004C4"/>
    <w:rsid w:val="000005E0"/>
    <w:rsid w:val="000007E3"/>
    <w:rsid w:val="00000E61"/>
    <w:rsid w:val="00001D48"/>
    <w:rsid w:val="00001FA1"/>
    <w:rsid w:val="0000223A"/>
    <w:rsid w:val="000028FE"/>
    <w:rsid w:val="00002F87"/>
    <w:rsid w:val="00003CE4"/>
    <w:rsid w:val="00003D31"/>
    <w:rsid w:val="00004776"/>
    <w:rsid w:val="000047F9"/>
    <w:rsid w:val="00004950"/>
    <w:rsid w:val="00004F1D"/>
    <w:rsid w:val="00005155"/>
    <w:rsid w:val="00005791"/>
    <w:rsid w:val="00005E8E"/>
    <w:rsid w:val="00006065"/>
    <w:rsid w:val="00006D56"/>
    <w:rsid w:val="00007640"/>
    <w:rsid w:val="00007D81"/>
    <w:rsid w:val="00010623"/>
    <w:rsid w:val="00010AEC"/>
    <w:rsid w:val="00013EAF"/>
    <w:rsid w:val="00013F8B"/>
    <w:rsid w:val="00014B11"/>
    <w:rsid w:val="00014DF0"/>
    <w:rsid w:val="000154BE"/>
    <w:rsid w:val="00016272"/>
    <w:rsid w:val="00017E9A"/>
    <w:rsid w:val="00020C59"/>
    <w:rsid w:val="0002125E"/>
    <w:rsid w:val="000216F2"/>
    <w:rsid w:val="00021E03"/>
    <w:rsid w:val="000229FA"/>
    <w:rsid w:val="00022B00"/>
    <w:rsid w:val="00022C5E"/>
    <w:rsid w:val="000238CD"/>
    <w:rsid w:val="00024324"/>
    <w:rsid w:val="00025FE7"/>
    <w:rsid w:val="00026FCD"/>
    <w:rsid w:val="00027D69"/>
    <w:rsid w:val="00031BF4"/>
    <w:rsid w:val="00032D85"/>
    <w:rsid w:val="00033A2C"/>
    <w:rsid w:val="00033FED"/>
    <w:rsid w:val="0003407F"/>
    <w:rsid w:val="00035BF5"/>
    <w:rsid w:val="00037931"/>
    <w:rsid w:val="000401BC"/>
    <w:rsid w:val="0004060A"/>
    <w:rsid w:val="00040C14"/>
    <w:rsid w:val="000420F1"/>
    <w:rsid w:val="00043228"/>
    <w:rsid w:val="00044AED"/>
    <w:rsid w:val="000454BF"/>
    <w:rsid w:val="00045D9C"/>
    <w:rsid w:val="00045FFE"/>
    <w:rsid w:val="00047331"/>
    <w:rsid w:val="00047B62"/>
    <w:rsid w:val="00047B6D"/>
    <w:rsid w:val="00047F2B"/>
    <w:rsid w:val="00050436"/>
    <w:rsid w:val="000506C3"/>
    <w:rsid w:val="00053B49"/>
    <w:rsid w:val="00053C35"/>
    <w:rsid w:val="00054A1C"/>
    <w:rsid w:val="00054DB1"/>
    <w:rsid w:val="000552AA"/>
    <w:rsid w:val="0005539A"/>
    <w:rsid w:val="000553BF"/>
    <w:rsid w:val="000561E3"/>
    <w:rsid w:val="00060868"/>
    <w:rsid w:val="00062000"/>
    <w:rsid w:val="000627F9"/>
    <w:rsid w:val="000643F4"/>
    <w:rsid w:val="00064FED"/>
    <w:rsid w:val="00066BE2"/>
    <w:rsid w:val="00066E13"/>
    <w:rsid w:val="00067C07"/>
    <w:rsid w:val="000702FA"/>
    <w:rsid w:val="00070682"/>
    <w:rsid w:val="000706F3"/>
    <w:rsid w:val="00072DD2"/>
    <w:rsid w:val="00073648"/>
    <w:rsid w:val="00074550"/>
    <w:rsid w:val="000747C4"/>
    <w:rsid w:val="00074801"/>
    <w:rsid w:val="00074DEF"/>
    <w:rsid w:val="0007510C"/>
    <w:rsid w:val="000753F4"/>
    <w:rsid w:val="000754DF"/>
    <w:rsid w:val="00075EBB"/>
    <w:rsid w:val="00077B68"/>
    <w:rsid w:val="00080899"/>
    <w:rsid w:val="00080BE0"/>
    <w:rsid w:val="000816F5"/>
    <w:rsid w:val="000821ED"/>
    <w:rsid w:val="000828FF"/>
    <w:rsid w:val="00083F5E"/>
    <w:rsid w:val="00086D87"/>
    <w:rsid w:val="000908C5"/>
    <w:rsid w:val="00090F85"/>
    <w:rsid w:val="00091736"/>
    <w:rsid w:val="00091737"/>
    <w:rsid w:val="00091E44"/>
    <w:rsid w:val="000929C3"/>
    <w:rsid w:val="000941BC"/>
    <w:rsid w:val="00096F9E"/>
    <w:rsid w:val="000977A0"/>
    <w:rsid w:val="00097FE2"/>
    <w:rsid w:val="000A02DD"/>
    <w:rsid w:val="000A1E97"/>
    <w:rsid w:val="000A1FF0"/>
    <w:rsid w:val="000A228E"/>
    <w:rsid w:val="000A2C71"/>
    <w:rsid w:val="000A2D2F"/>
    <w:rsid w:val="000A3777"/>
    <w:rsid w:val="000A60F5"/>
    <w:rsid w:val="000A6A21"/>
    <w:rsid w:val="000A793B"/>
    <w:rsid w:val="000A7A3D"/>
    <w:rsid w:val="000A7E36"/>
    <w:rsid w:val="000B027E"/>
    <w:rsid w:val="000B19F4"/>
    <w:rsid w:val="000B1EF1"/>
    <w:rsid w:val="000B2E14"/>
    <w:rsid w:val="000B38CE"/>
    <w:rsid w:val="000B3FAB"/>
    <w:rsid w:val="000B5285"/>
    <w:rsid w:val="000B7D30"/>
    <w:rsid w:val="000C0F52"/>
    <w:rsid w:val="000C1299"/>
    <w:rsid w:val="000C1B79"/>
    <w:rsid w:val="000C1FE3"/>
    <w:rsid w:val="000C3633"/>
    <w:rsid w:val="000C4458"/>
    <w:rsid w:val="000C54B0"/>
    <w:rsid w:val="000C5516"/>
    <w:rsid w:val="000C6398"/>
    <w:rsid w:val="000C6609"/>
    <w:rsid w:val="000C69B7"/>
    <w:rsid w:val="000C6A67"/>
    <w:rsid w:val="000C6EA6"/>
    <w:rsid w:val="000C7560"/>
    <w:rsid w:val="000C7DB4"/>
    <w:rsid w:val="000C7EFF"/>
    <w:rsid w:val="000D0321"/>
    <w:rsid w:val="000D0F8F"/>
    <w:rsid w:val="000D13F3"/>
    <w:rsid w:val="000D16DA"/>
    <w:rsid w:val="000D2E9F"/>
    <w:rsid w:val="000D2F59"/>
    <w:rsid w:val="000D3289"/>
    <w:rsid w:val="000D5175"/>
    <w:rsid w:val="000D5656"/>
    <w:rsid w:val="000D5AAF"/>
    <w:rsid w:val="000D7D1D"/>
    <w:rsid w:val="000E01B5"/>
    <w:rsid w:val="000E0A99"/>
    <w:rsid w:val="000E1ECF"/>
    <w:rsid w:val="000E25D7"/>
    <w:rsid w:val="000E27DD"/>
    <w:rsid w:val="000E36C2"/>
    <w:rsid w:val="000E3C15"/>
    <w:rsid w:val="000E3DE0"/>
    <w:rsid w:val="000E4085"/>
    <w:rsid w:val="000E5609"/>
    <w:rsid w:val="000E5895"/>
    <w:rsid w:val="000E5918"/>
    <w:rsid w:val="000E6428"/>
    <w:rsid w:val="000E6525"/>
    <w:rsid w:val="000E6FD0"/>
    <w:rsid w:val="000E74A3"/>
    <w:rsid w:val="000F15FA"/>
    <w:rsid w:val="000F2049"/>
    <w:rsid w:val="000F2560"/>
    <w:rsid w:val="000F408D"/>
    <w:rsid w:val="000F4620"/>
    <w:rsid w:val="000F5EB0"/>
    <w:rsid w:val="000F6256"/>
    <w:rsid w:val="000F64A6"/>
    <w:rsid w:val="000F7212"/>
    <w:rsid w:val="000F75F8"/>
    <w:rsid w:val="000F7A07"/>
    <w:rsid w:val="0010036F"/>
    <w:rsid w:val="00100634"/>
    <w:rsid w:val="0010123D"/>
    <w:rsid w:val="001013CF"/>
    <w:rsid w:val="00101665"/>
    <w:rsid w:val="00102ECC"/>
    <w:rsid w:val="001044B5"/>
    <w:rsid w:val="00104750"/>
    <w:rsid w:val="00104A3D"/>
    <w:rsid w:val="0010533D"/>
    <w:rsid w:val="00105E02"/>
    <w:rsid w:val="0010673F"/>
    <w:rsid w:val="00111296"/>
    <w:rsid w:val="00111E05"/>
    <w:rsid w:val="00112913"/>
    <w:rsid w:val="00113073"/>
    <w:rsid w:val="0011373D"/>
    <w:rsid w:val="001137A6"/>
    <w:rsid w:val="001137F4"/>
    <w:rsid w:val="00113D77"/>
    <w:rsid w:val="00115F16"/>
    <w:rsid w:val="00116461"/>
    <w:rsid w:val="00116842"/>
    <w:rsid w:val="00116DA9"/>
    <w:rsid w:val="001207E2"/>
    <w:rsid w:val="001209D2"/>
    <w:rsid w:val="00120BCD"/>
    <w:rsid w:val="00122BD6"/>
    <w:rsid w:val="001253F6"/>
    <w:rsid w:val="00125F1E"/>
    <w:rsid w:val="0012615A"/>
    <w:rsid w:val="00126F79"/>
    <w:rsid w:val="001271DC"/>
    <w:rsid w:val="001309C9"/>
    <w:rsid w:val="0013151A"/>
    <w:rsid w:val="001317C8"/>
    <w:rsid w:val="00131B03"/>
    <w:rsid w:val="00131C27"/>
    <w:rsid w:val="00131FDC"/>
    <w:rsid w:val="00132365"/>
    <w:rsid w:val="00132B0D"/>
    <w:rsid w:val="00132EFD"/>
    <w:rsid w:val="00133122"/>
    <w:rsid w:val="001345CF"/>
    <w:rsid w:val="00134637"/>
    <w:rsid w:val="00134C23"/>
    <w:rsid w:val="00134D14"/>
    <w:rsid w:val="00134DA6"/>
    <w:rsid w:val="00135771"/>
    <w:rsid w:val="001367C2"/>
    <w:rsid w:val="00136E03"/>
    <w:rsid w:val="00136EAD"/>
    <w:rsid w:val="00137F56"/>
    <w:rsid w:val="001403C2"/>
    <w:rsid w:val="001410D9"/>
    <w:rsid w:val="00141207"/>
    <w:rsid w:val="00141D5B"/>
    <w:rsid w:val="00142995"/>
    <w:rsid w:val="0014319F"/>
    <w:rsid w:val="001444E3"/>
    <w:rsid w:val="00144BF9"/>
    <w:rsid w:val="001452DB"/>
    <w:rsid w:val="00145FE0"/>
    <w:rsid w:val="00147116"/>
    <w:rsid w:val="00150AA6"/>
    <w:rsid w:val="001512F2"/>
    <w:rsid w:val="00151A25"/>
    <w:rsid w:val="00152A5C"/>
    <w:rsid w:val="001535B7"/>
    <w:rsid w:val="00153C8E"/>
    <w:rsid w:val="00153DEB"/>
    <w:rsid w:val="00153EEC"/>
    <w:rsid w:val="00156934"/>
    <w:rsid w:val="00156DB6"/>
    <w:rsid w:val="00157255"/>
    <w:rsid w:val="001578EB"/>
    <w:rsid w:val="00157F05"/>
    <w:rsid w:val="00161017"/>
    <w:rsid w:val="001618A3"/>
    <w:rsid w:val="00161F1E"/>
    <w:rsid w:val="00163646"/>
    <w:rsid w:val="00163761"/>
    <w:rsid w:val="00163C0B"/>
    <w:rsid w:val="0016446F"/>
    <w:rsid w:val="00164564"/>
    <w:rsid w:val="001708F6"/>
    <w:rsid w:val="00171E8A"/>
    <w:rsid w:val="00171F34"/>
    <w:rsid w:val="00171FD0"/>
    <w:rsid w:val="00173B9B"/>
    <w:rsid w:val="0017438F"/>
    <w:rsid w:val="00174E64"/>
    <w:rsid w:val="00175A1F"/>
    <w:rsid w:val="00176521"/>
    <w:rsid w:val="00176AE8"/>
    <w:rsid w:val="0017796D"/>
    <w:rsid w:val="00177D66"/>
    <w:rsid w:val="00180CAB"/>
    <w:rsid w:val="00181D6D"/>
    <w:rsid w:val="00184855"/>
    <w:rsid w:val="00184D5A"/>
    <w:rsid w:val="001867AA"/>
    <w:rsid w:val="00186DD3"/>
    <w:rsid w:val="0018796A"/>
    <w:rsid w:val="001913E7"/>
    <w:rsid w:val="00192151"/>
    <w:rsid w:val="001927F8"/>
    <w:rsid w:val="00192D77"/>
    <w:rsid w:val="00192F07"/>
    <w:rsid w:val="00194A5E"/>
    <w:rsid w:val="00194CF3"/>
    <w:rsid w:val="00194E78"/>
    <w:rsid w:val="00194FE2"/>
    <w:rsid w:val="0019514C"/>
    <w:rsid w:val="0019524B"/>
    <w:rsid w:val="00196CCD"/>
    <w:rsid w:val="00197263"/>
    <w:rsid w:val="00197F6F"/>
    <w:rsid w:val="001A162F"/>
    <w:rsid w:val="001A1F08"/>
    <w:rsid w:val="001A33C5"/>
    <w:rsid w:val="001A5DC7"/>
    <w:rsid w:val="001A61E3"/>
    <w:rsid w:val="001A644C"/>
    <w:rsid w:val="001B03AD"/>
    <w:rsid w:val="001B04F3"/>
    <w:rsid w:val="001B1B82"/>
    <w:rsid w:val="001B1C22"/>
    <w:rsid w:val="001B1E78"/>
    <w:rsid w:val="001B26E9"/>
    <w:rsid w:val="001B2BCD"/>
    <w:rsid w:val="001B3042"/>
    <w:rsid w:val="001B33AD"/>
    <w:rsid w:val="001B57B6"/>
    <w:rsid w:val="001B6607"/>
    <w:rsid w:val="001B6773"/>
    <w:rsid w:val="001B739D"/>
    <w:rsid w:val="001B7641"/>
    <w:rsid w:val="001C09DE"/>
    <w:rsid w:val="001C0FF6"/>
    <w:rsid w:val="001C1871"/>
    <w:rsid w:val="001C1A46"/>
    <w:rsid w:val="001C2DF4"/>
    <w:rsid w:val="001C36D6"/>
    <w:rsid w:val="001C42ED"/>
    <w:rsid w:val="001C4442"/>
    <w:rsid w:val="001C446B"/>
    <w:rsid w:val="001C54EF"/>
    <w:rsid w:val="001C5E27"/>
    <w:rsid w:val="001C681E"/>
    <w:rsid w:val="001C7B94"/>
    <w:rsid w:val="001C7C58"/>
    <w:rsid w:val="001D01C6"/>
    <w:rsid w:val="001D03AC"/>
    <w:rsid w:val="001D0841"/>
    <w:rsid w:val="001D0F7F"/>
    <w:rsid w:val="001D1311"/>
    <w:rsid w:val="001D289E"/>
    <w:rsid w:val="001D2964"/>
    <w:rsid w:val="001D4EC1"/>
    <w:rsid w:val="001D6101"/>
    <w:rsid w:val="001D7F59"/>
    <w:rsid w:val="001E0384"/>
    <w:rsid w:val="001E0847"/>
    <w:rsid w:val="001E1B04"/>
    <w:rsid w:val="001E1D8D"/>
    <w:rsid w:val="001E1ED0"/>
    <w:rsid w:val="001E2825"/>
    <w:rsid w:val="001E3296"/>
    <w:rsid w:val="001E4D05"/>
    <w:rsid w:val="001E4F39"/>
    <w:rsid w:val="001E50D6"/>
    <w:rsid w:val="001E71E3"/>
    <w:rsid w:val="001E7533"/>
    <w:rsid w:val="001F03C3"/>
    <w:rsid w:val="001F0530"/>
    <w:rsid w:val="001F05ED"/>
    <w:rsid w:val="001F0890"/>
    <w:rsid w:val="001F2B32"/>
    <w:rsid w:val="001F2B3B"/>
    <w:rsid w:val="001F2FD8"/>
    <w:rsid w:val="001F439B"/>
    <w:rsid w:val="001F60BE"/>
    <w:rsid w:val="001F60C6"/>
    <w:rsid w:val="001F7524"/>
    <w:rsid w:val="001F75C7"/>
    <w:rsid w:val="001F7997"/>
    <w:rsid w:val="001F7A0F"/>
    <w:rsid w:val="00201688"/>
    <w:rsid w:val="00201B8E"/>
    <w:rsid w:val="00201E5F"/>
    <w:rsid w:val="00202247"/>
    <w:rsid w:val="002024BA"/>
    <w:rsid w:val="0020287C"/>
    <w:rsid w:val="002028BD"/>
    <w:rsid w:val="002033B9"/>
    <w:rsid w:val="002034C8"/>
    <w:rsid w:val="00203A89"/>
    <w:rsid w:val="00204582"/>
    <w:rsid w:val="002051E2"/>
    <w:rsid w:val="00206E63"/>
    <w:rsid w:val="00206FFE"/>
    <w:rsid w:val="00207433"/>
    <w:rsid w:val="00210366"/>
    <w:rsid w:val="00210805"/>
    <w:rsid w:val="002108A2"/>
    <w:rsid w:val="00212101"/>
    <w:rsid w:val="002128EA"/>
    <w:rsid w:val="00212A02"/>
    <w:rsid w:val="00213542"/>
    <w:rsid w:val="00214F49"/>
    <w:rsid w:val="00214FDF"/>
    <w:rsid w:val="00216060"/>
    <w:rsid w:val="00216069"/>
    <w:rsid w:val="00217E2F"/>
    <w:rsid w:val="00220794"/>
    <w:rsid w:val="002208CD"/>
    <w:rsid w:val="002210D0"/>
    <w:rsid w:val="002226BC"/>
    <w:rsid w:val="002231F8"/>
    <w:rsid w:val="002245EC"/>
    <w:rsid w:val="0022485A"/>
    <w:rsid w:val="00230376"/>
    <w:rsid w:val="0023060B"/>
    <w:rsid w:val="002313BE"/>
    <w:rsid w:val="0023167E"/>
    <w:rsid w:val="00232368"/>
    <w:rsid w:val="0023245D"/>
    <w:rsid w:val="0023265B"/>
    <w:rsid w:val="00233912"/>
    <w:rsid w:val="00234889"/>
    <w:rsid w:val="002351E4"/>
    <w:rsid w:val="0023576D"/>
    <w:rsid w:val="00235C5E"/>
    <w:rsid w:val="00235D4C"/>
    <w:rsid w:val="00236921"/>
    <w:rsid w:val="00237196"/>
    <w:rsid w:val="00237829"/>
    <w:rsid w:val="0024075D"/>
    <w:rsid w:val="00240C64"/>
    <w:rsid w:val="0024104A"/>
    <w:rsid w:val="002413DF"/>
    <w:rsid w:val="002419BD"/>
    <w:rsid w:val="00241C92"/>
    <w:rsid w:val="00242137"/>
    <w:rsid w:val="002426A0"/>
    <w:rsid w:val="0024288A"/>
    <w:rsid w:val="00243955"/>
    <w:rsid w:val="002439EA"/>
    <w:rsid w:val="00243F6D"/>
    <w:rsid w:val="002444F3"/>
    <w:rsid w:val="00244629"/>
    <w:rsid w:val="002452FC"/>
    <w:rsid w:val="002468A5"/>
    <w:rsid w:val="00246CB8"/>
    <w:rsid w:val="00246F33"/>
    <w:rsid w:val="00247678"/>
    <w:rsid w:val="00247DC6"/>
    <w:rsid w:val="00250137"/>
    <w:rsid w:val="0025125E"/>
    <w:rsid w:val="00252076"/>
    <w:rsid w:val="00252695"/>
    <w:rsid w:val="00252C12"/>
    <w:rsid w:val="00253C20"/>
    <w:rsid w:val="00254419"/>
    <w:rsid w:val="00254860"/>
    <w:rsid w:val="00254D1C"/>
    <w:rsid w:val="002578C2"/>
    <w:rsid w:val="00257C04"/>
    <w:rsid w:val="00260FBF"/>
    <w:rsid w:val="00261465"/>
    <w:rsid w:val="0026150F"/>
    <w:rsid w:val="002625F5"/>
    <w:rsid w:val="00262B5C"/>
    <w:rsid w:val="00263783"/>
    <w:rsid w:val="002639EF"/>
    <w:rsid w:val="00264455"/>
    <w:rsid w:val="00264CB1"/>
    <w:rsid w:val="00264ED2"/>
    <w:rsid w:val="00265F1E"/>
    <w:rsid w:val="00266449"/>
    <w:rsid w:val="00266B2D"/>
    <w:rsid w:val="002703CC"/>
    <w:rsid w:val="00270480"/>
    <w:rsid w:val="00270C2D"/>
    <w:rsid w:val="0027131D"/>
    <w:rsid w:val="0027353D"/>
    <w:rsid w:val="002737FD"/>
    <w:rsid w:val="00273AD8"/>
    <w:rsid w:val="00274336"/>
    <w:rsid w:val="002749FE"/>
    <w:rsid w:val="002752CD"/>
    <w:rsid w:val="00275AE1"/>
    <w:rsid w:val="00275E14"/>
    <w:rsid w:val="00275F03"/>
    <w:rsid w:val="0027689D"/>
    <w:rsid w:val="00276E24"/>
    <w:rsid w:val="00281128"/>
    <w:rsid w:val="00282061"/>
    <w:rsid w:val="002820D6"/>
    <w:rsid w:val="00282856"/>
    <w:rsid w:val="00283609"/>
    <w:rsid w:val="00283681"/>
    <w:rsid w:val="00283ABE"/>
    <w:rsid w:val="00283B31"/>
    <w:rsid w:val="002848B3"/>
    <w:rsid w:val="00285CD7"/>
    <w:rsid w:val="002866E9"/>
    <w:rsid w:val="00286A84"/>
    <w:rsid w:val="00286B71"/>
    <w:rsid w:val="00291861"/>
    <w:rsid w:val="00291F64"/>
    <w:rsid w:val="00293047"/>
    <w:rsid w:val="00293945"/>
    <w:rsid w:val="00293ABB"/>
    <w:rsid w:val="00294245"/>
    <w:rsid w:val="00295053"/>
    <w:rsid w:val="00295DA3"/>
    <w:rsid w:val="0029659D"/>
    <w:rsid w:val="00296690"/>
    <w:rsid w:val="002A017E"/>
    <w:rsid w:val="002A01DC"/>
    <w:rsid w:val="002A04A2"/>
    <w:rsid w:val="002A06B4"/>
    <w:rsid w:val="002A26F1"/>
    <w:rsid w:val="002A2C1A"/>
    <w:rsid w:val="002A30BE"/>
    <w:rsid w:val="002A446A"/>
    <w:rsid w:val="002A594A"/>
    <w:rsid w:val="002A5B2A"/>
    <w:rsid w:val="002A6C38"/>
    <w:rsid w:val="002A7589"/>
    <w:rsid w:val="002A771A"/>
    <w:rsid w:val="002A7CC2"/>
    <w:rsid w:val="002B2978"/>
    <w:rsid w:val="002B2B18"/>
    <w:rsid w:val="002B3BB4"/>
    <w:rsid w:val="002B56EE"/>
    <w:rsid w:val="002B67FA"/>
    <w:rsid w:val="002B7CB9"/>
    <w:rsid w:val="002C0443"/>
    <w:rsid w:val="002C0DA8"/>
    <w:rsid w:val="002C1F93"/>
    <w:rsid w:val="002C20E9"/>
    <w:rsid w:val="002C44BF"/>
    <w:rsid w:val="002C4B63"/>
    <w:rsid w:val="002C4D18"/>
    <w:rsid w:val="002C54F7"/>
    <w:rsid w:val="002C5B97"/>
    <w:rsid w:val="002C5E1D"/>
    <w:rsid w:val="002C6580"/>
    <w:rsid w:val="002C7185"/>
    <w:rsid w:val="002D1437"/>
    <w:rsid w:val="002D20DB"/>
    <w:rsid w:val="002D4A56"/>
    <w:rsid w:val="002D4D6D"/>
    <w:rsid w:val="002D5B4F"/>
    <w:rsid w:val="002D5D2B"/>
    <w:rsid w:val="002D64C6"/>
    <w:rsid w:val="002D7ED9"/>
    <w:rsid w:val="002E388D"/>
    <w:rsid w:val="002E4F2F"/>
    <w:rsid w:val="002E525F"/>
    <w:rsid w:val="002E539E"/>
    <w:rsid w:val="002E6677"/>
    <w:rsid w:val="002F0494"/>
    <w:rsid w:val="002F1E8E"/>
    <w:rsid w:val="002F3640"/>
    <w:rsid w:val="002F3739"/>
    <w:rsid w:val="002F5BD3"/>
    <w:rsid w:val="002F6991"/>
    <w:rsid w:val="002F79F0"/>
    <w:rsid w:val="003000AF"/>
    <w:rsid w:val="00300786"/>
    <w:rsid w:val="00302C8B"/>
    <w:rsid w:val="0030437D"/>
    <w:rsid w:val="00304485"/>
    <w:rsid w:val="003044B4"/>
    <w:rsid w:val="0030667C"/>
    <w:rsid w:val="003079F8"/>
    <w:rsid w:val="00310164"/>
    <w:rsid w:val="00310D3C"/>
    <w:rsid w:val="0031240F"/>
    <w:rsid w:val="00312434"/>
    <w:rsid w:val="00312EF0"/>
    <w:rsid w:val="00312F8A"/>
    <w:rsid w:val="0031360C"/>
    <w:rsid w:val="0031387C"/>
    <w:rsid w:val="0031588F"/>
    <w:rsid w:val="00316682"/>
    <w:rsid w:val="00317AAC"/>
    <w:rsid w:val="00320C53"/>
    <w:rsid w:val="00321485"/>
    <w:rsid w:val="00321CCC"/>
    <w:rsid w:val="003233C8"/>
    <w:rsid w:val="003233F9"/>
    <w:rsid w:val="00323E19"/>
    <w:rsid w:val="00325EE0"/>
    <w:rsid w:val="00326E74"/>
    <w:rsid w:val="00327790"/>
    <w:rsid w:val="00330F6D"/>
    <w:rsid w:val="003315F5"/>
    <w:rsid w:val="00332E5A"/>
    <w:rsid w:val="00333637"/>
    <w:rsid w:val="003340FD"/>
    <w:rsid w:val="00334E84"/>
    <w:rsid w:val="00334FD1"/>
    <w:rsid w:val="00336962"/>
    <w:rsid w:val="00340341"/>
    <w:rsid w:val="0034170D"/>
    <w:rsid w:val="00342AA7"/>
    <w:rsid w:val="00343A7A"/>
    <w:rsid w:val="0034447F"/>
    <w:rsid w:val="00345232"/>
    <w:rsid w:val="00345B20"/>
    <w:rsid w:val="00345F22"/>
    <w:rsid w:val="003468F0"/>
    <w:rsid w:val="0034691C"/>
    <w:rsid w:val="00347220"/>
    <w:rsid w:val="00347D81"/>
    <w:rsid w:val="00350291"/>
    <w:rsid w:val="003505C3"/>
    <w:rsid w:val="0035081D"/>
    <w:rsid w:val="00351628"/>
    <w:rsid w:val="00352235"/>
    <w:rsid w:val="00353849"/>
    <w:rsid w:val="00353C1F"/>
    <w:rsid w:val="003562EB"/>
    <w:rsid w:val="00356DCE"/>
    <w:rsid w:val="003576BB"/>
    <w:rsid w:val="003577A9"/>
    <w:rsid w:val="003602EF"/>
    <w:rsid w:val="0036084F"/>
    <w:rsid w:val="003608C4"/>
    <w:rsid w:val="0036220E"/>
    <w:rsid w:val="003623FE"/>
    <w:rsid w:val="003636A7"/>
    <w:rsid w:val="003639D2"/>
    <w:rsid w:val="00363A85"/>
    <w:rsid w:val="00363DBA"/>
    <w:rsid w:val="003653BC"/>
    <w:rsid w:val="003657C5"/>
    <w:rsid w:val="00365C73"/>
    <w:rsid w:val="003661FA"/>
    <w:rsid w:val="00366F3D"/>
    <w:rsid w:val="003676AF"/>
    <w:rsid w:val="00367A6A"/>
    <w:rsid w:val="00371531"/>
    <w:rsid w:val="0037168A"/>
    <w:rsid w:val="003718C1"/>
    <w:rsid w:val="00371C45"/>
    <w:rsid w:val="00372D6E"/>
    <w:rsid w:val="00372E9E"/>
    <w:rsid w:val="00373902"/>
    <w:rsid w:val="00373A68"/>
    <w:rsid w:val="00373A85"/>
    <w:rsid w:val="00376D77"/>
    <w:rsid w:val="00377019"/>
    <w:rsid w:val="003774B9"/>
    <w:rsid w:val="0038097D"/>
    <w:rsid w:val="00380B63"/>
    <w:rsid w:val="003826A5"/>
    <w:rsid w:val="003835E2"/>
    <w:rsid w:val="0038438A"/>
    <w:rsid w:val="00384AE4"/>
    <w:rsid w:val="00384C8E"/>
    <w:rsid w:val="003860C1"/>
    <w:rsid w:val="0038661B"/>
    <w:rsid w:val="00391055"/>
    <w:rsid w:val="003919AA"/>
    <w:rsid w:val="0039211C"/>
    <w:rsid w:val="003939B0"/>
    <w:rsid w:val="00393FE2"/>
    <w:rsid w:val="0039494D"/>
    <w:rsid w:val="00394BE8"/>
    <w:rsid w:val="003954C9"/>
    <w:rsid w:val="00395E57"/>
    <w:rsid w:val="00396958"/>
    <w:rsid w:val="00397030"/>
    <w:rsid w:val="003975E9"/>
    <w:rsid w:val="00397B86"/>
    <w:rsid w:val="003A0830"/>
    <w:rsid w:val="003A0CF8"/>
    <w:rsid w:val="003A136B"/>
    <w:rsid w:val="003A1935"/>
    <w:rsid w:val="003A29B8"/>
    <w:rsid w:val="003A2BCE"/>
    <w:rsid w:val="003A421A"/>
    <w:rsid w:val="003A4D6F"/>
    <w:rsid w:val="003A4F68"/>
    <w:rsid w:val="003A50E2"/>
    <w:rsid w:val="003A546A"/>
    <w:rsid w:val="003A60D6"/>
    <w:rsid w:val="003A6A00"/>
    <w:rsid w:val="003A6B0F"/>
    <w:rsid w:val="003B198A"/>
    <w:rsid w:val="003B3046"/>
    <w:rsid w:val="003B34D7"/>
    <w:rsid w:val="003B5048"/>
    <w:rsid w:val="003B5629"/>
    <w:rsid w:val="003B586E"/>
    <w:rsid w:val="003B7CDC"/>
    <w:rsid w:val="003C0005"/>
    <w:rsid w:val="003C0830"/>
    <w:rsid w:val="003C0862"/>
    <w:rsid w:val="003C11A4"/>
    <w:rsid w:val="003C1E0B"/>
    <w:rsid w:val="003C2906"/>
    <w:rsid w:val="003C2D40"/>
    <w:rsid w:val="003C2D7B"/>
    <w:rsid w:val="003C33D3"/>
    <w:rsid w:val="003C38CB"/>
    <w:rsid w:val="003C3B18"/>
    <w:rsid w:val="003C3B92"/>
    <w:rsid w:val="003C44CB"/>
    <w:rsid w:val="003C4BAD"/>
    <w:rsid w:val="003C51F0"/>
    <w:rsid w:val="003C525F"/>
    <w:rsid w:val="003C5827"/>
    <w:rsid w:val="003C5F87"/>
    <w:rsid w:val="003C767E"/>
    <w:rsid w:val="003C7A53"/>
    <w:rsid w:val="003C7E03"/>
    <w:rsid w:val="003D01CC"/>
    <w:rsid w:val="003D139A"/>
    <w:rsid w:val="003D145B"/>
    <w:rsid w:val="003D58EB"/>
    <w:rsid w:val="003D5914"/>
    <w:rsid w:val="003D6AD3"/>
    <w:rsid w:val="003D7520"/>
    <w:rsid w:val="003D77E3"/>
    <w:rsid w:val="003E06B7"/>
    <w:rsid w:val="003E0A33"/>
    <w:rsid w:val="003E0C86"/>
    <w:rsid w:val="003E0F6D"/>
    <w:rsid w:val="003E16CD"/>
    <w:rsid w:val="003E1893"/>
    <w:rsid w:val="003E2539"/>
    <w:rsid w:val="003E63A1"/>
    <w:rsid w:val="003E749D"/>
    <w:rsid w:val="003F05AE"/>
    <w:rsid w:val="003F0B42"/>
    <w:rsid w:val="003F13DF"/>
    <w:rsid w:val="003F1D2E"/>
    <w:rsid w:val="003F2637"/>
    <w:rsid w:val="003F3430"/>
    <w:rsid w:val="003F3476"/>
    <w:rsid w:val="003F3723"/>
    <w:rsid w:val="003F3D18"/>
    <w:rsid w:val="003F5747"/>
    <w:rsid w:val="003F5C3B"/>
    <w:rsid w:val="003F71DD"/>
    <w:rsid w:val="00400077"/>
    <w:rsid w:val="00400235"/>
    <w:rsid w:val="004008A1"/>
    <w:rsid w:val="00401039"/>
    <w:rsid w:val="00401995"/>
    <w:rsid w:val="0040270F"/>
    <w:rsid w:val="00402B8C"/>
    <w:rsid w:val="004046C9"/>
    <w:rsid w:val="0040637F"/>
    <w:rsid w:val="00406609"/>
    <w:rsid w:val="00407397"/>
    <w:rsid w:val="00407EA3"/>
    <w:rsid w:val="00412B35"/>
    <w:rsid w:val="00414D11"/>
    <w:rsid w:val="00414DC3"/>
    <w:rsid w:val="004153D1"/>
    <w:rsid w:val="004156E3"/>
    <w:rsid w:val="0041638F"/>
    <w:rsid w:val="00416753"/>
    <w:rsid w:val="00416CCE"/>
    <w:rsid w:val="00417FDE"/>
    <w:rsid w:val="00420B32"/>
    <w:rsid w:val="00420CA5"/>
    <w:rsid w:val="004212F3"/>
    <w:rsid w:val="00421788"/>
    <w:rsid w:val="00421F20"/>
    <w:rsid w:val="004226E0"/>
    <w:rsid w:val="00422A17"/>
    <w:rsid w:val="00423274"/>
    <w:rsid w:val="004237D4"/>
    <w:rsid w:val="00425854"/>
    <w:rsid w:val="00426942"/>
    <w:rsid w:val="00427934"/>
    <w:rsid w:val="00430643"/>
    <w:rsid w:val="004328B6"/>
    <w:rsid w:val="00432C72"/>
    <w:rsid w:val="00433989"/>
    <w:rsid w:val="004340DA"/>
    <w:rsid w:val="00434AC0"/>
    <w:rsid w:val="004358E9"/>
    <w:rsid w:val="00435913"/>
    <w:rsid w:val="004361BF"/>
    <w:rsid w:val="00436725"/>
    <w:rsid w:val="00436D8F"/>
    <w:rsid w:val="00436DA5"/>
    <w:rsid w:val="00437E0C"/>
    <w:rsid w:val="00440232"/>
    <w:rsid w:val="00441795"/>
    <w:rsid w:val="00441CF2"/>
    <w:rsid w:val="00442677"/>
    <w:rsid w:val="004430B5"/>
    <w:rsid w:val="00443336"/>
    <w:rsid w:val="004434B1"/>
    <w:rsid w:val="004436F1"/>
    <w:rsid w:val="004438C0"/>
    <w:rsid w:val="00444002"/>
    <w:rsid w:val="00446E9D"/>
    <w:rsid w:val="0044791E"/>
    <w:rsid w:val="00450234"/>
    <w:rsid w:val="00450929"/>
    <w:rsid w:val="00451323"/>
    <w:rsid w:val="00452041"/>
    <w:rsid w:val="00452692"/>
    <w:rsid w:val="00453C2A"/>
    <w:rsid w:val="00454C68"/>
    <w:rsid w:val="00455030"/>
    <w:rsid w:val="004550E9"/>
    <w:rsid w:val="004565E6"/>
    <w:rsid w:val="00456938"/>
    <w:rsid w:val="0045798C"/>
    <w:rsid w:val="004602D8"/>
    <w:rsid w:val="00461753"/>
    <w:rsid w:val="00461F0F"/>
    <w:rsid w:val="00462A01"/>
    <w:rsid w:val="00462B1D"/>
    <w:rsid w:val="004642EA"/>
    <w:rsid w:val="00464C79"/>
    <w:rsid w:val="00464DB5"/>
    <w:rsid w:val="00464F59"/>
    <w:rsid w:val="0046570A"/>
    <w:rsid w:val="00465764"/>
    <w:rsid w:val="0046604D"/>
    <w:rsid w:val="00466051"/>
    <w:rsid w:val="0046650F"/>
    <w:rsid w:val="00466A13"/>
    <w:rsid w:val="00467A26"/>
    <w:rsid w:val="00467E9F"/>
    <w:rsid w:val="00472A75"/>
    <w:rsid w:val="0047387B"/>
    <w:rsid w:val="0047592D"/>
    <w:rsid w:val="0047772F"/>
    <w:rsid w:val="00477852"/>
    <w:rsid w:val="0048056F"/>
    <w:rsid w:val="004817BC"/>
    <w:rsid w:val="00481F77"/>
    <w:rsid w:val="004829E9"/>
    <w:rsid w:val="00482F34"/>
    <w:rsid w:val="00484DD2"/>
    <w:rsid w:val="004861BB"/>
    <w:rsid w:val="00486CDC"/>
    <w:rsid w:val="004909EF"/>
    <w:rsid w:val="004916E9"/>
    <w:rsid w:val="00491A80"/>
    <w:rsid w:val="00492184"/>
    <w:rsid w:val="004946F3"/>
    <w:rsid w:val="00494D7F"/>
    <w:rsid w:val="00495529"/>
    <w:rsid w:val="0049587B"/>
    <w:rsid w:val="00495A54"/>
    <w:rsid w:val="004966E0"/>
    <w:rsid w:val="004969ED"/>
    <w:rsid w:val="004A0160"/>
    <w:rsid w:val="004A07F7"/>
    <w:rsid w:val="004A0D30"/>
    <w:rsid w:val="004A275C"/>
    <w:rsid w:val="004A34AA"/>
    <w:rsid w:val="004A3FA0"/>
    <w:rsid w:val="004A4112"/>
    <w:rsid w:val="004A56C1"/>
    <w:rsid w:val="004A60FB"/>
    <w:rsid w:val="004A7685"/>
    <w:rsid w:val="004A7716"/>
    <w:rsid w:val="004B0ACC"/>
    <w:rsid w:val="004B2800"/>
    <w:rsid w:val="004B390B"/>
    <w:rsid w:val="004B3D3D"/>
    <w:rsid w:val="004B3D58"/>
    <w:rsid w:val="004B45A0"/>
    <w:rsid w:val="004B494E"/>
    <w:rsid w:val="004B4A93"/>
    <w:rsid w:val="004B4C1C"/>
    <w:rsid w:val="004B5F69"/>
    <w:rsid w:val="004B647E"/>
    <w:rsid w:val="004B6EC6"/>
    <w:rsid w:val="004B7AC7"/>
    <w:rsid w:val="004C0AA1"/>
    <w:rsid w:val="004C1225"/>
    <w:rsid w:val="004C1CE2"/>
    <w:rsid w:val="004C21EF"/>
    <w:rsid w:val="004C231F"/>
    <w:rsid w:val="004C529D"/>
    <w:rsid w:val="004C624B"/>
    <w:rsid w:val="004C7CD1"/>
    <w:rsid w:val="004D00CB"/>
    <w:rsid w:val="004D14F3"/>
    <w:rsid w:val="004D1879"/>
    <w:rsid w:val="004D4B28"/>
    <w:rsid w:val="004D5E15"/>
    <w:rsid w:val="004D7BC4"/>
    <w:rsid w:val="004E06D4"/>
    <w:rsid w:val="004E1078"/>
    <w:rsid w:val="004E1FA1"/>
    <w:rsid w:val="004E2410"/>
    <w:rsid w:val="004E2B98"/>
    <w:rsid w:val="004E3D4D"/>
    <w:rsid w:val="004E49A0"/>
    <w:rsid w:val="004E7C66"/>
    <w:rsid w:val="004E7CAD"/>
    <w:rsid w:val="004F0600"/>
    <w:rsid w:val="004F0699"/>
    <w:rsid w:val="004F07CC"/>
    <w:rsid w:val="004F15E5"/>
    <w:rsid w:val="004F1660"/>
    <w:rsid w:val="004F2F62"/>
    <w:rsid w:val="004F4139"/>
    <w:rsid w:val="004F4A5E"/>
    <w:rsid w:val="004F5C04"/>
    <w:rsid w:val="004F6D9A"/>
    <w:rsid w:val="005000D7"/>
    <w:rsid w:val="00500E30"/>
    <w:rsid w:val="00502662"/>
    <w:rsid w:val="005045B3"/>
    <w:rsid w:val="005046C6"/>
    <w:rsid w:val="00505343"/>
    <w:rsid w:val="00505F92"/>
    <w:rsid w:val="00506255"/>
    <w:rsid w:val="005078C1"/>
    <w:rsid w:val="00511CAD"/>
    <w:rsid w:val="00511E41"/>
    <w:rsid w:val="00514351"/>
    <w:rsid w:val="00514EFD"/>
    <w:rsid w:val="00515152"/>
    <w:rsid w:val="00515415"/>
    <w:rsid w:val="0051588C"/>
    <w:rsid w:val="005160F7"/>
    <w:rsid w:val="00516A9E"/>
    <w:rsid w:val="005176CD"/>
    <w:rsid w:val="00517E30"/>
    <w:rsid w:val="005202FE"/>
    <w:rsid w:val="0052121B"/>
    <w:rsid w:val="005214FD"/>
    <w:rsid w:val="00521519"/>
    <w:rsid w:val="00522BB7"/>
    <w:rsid w:val="005231DE"/>
    <w:rsid w:val="00524871"/>
    <w:rsid w:val="0052499D"/>
    <w:rsid w:val="00525AD1"/>
    <w:rsid w:val="00526419"/>
    <w:rsid w:val="005264AE"/>
    <w:rsid w:val="005272A8"/>
    <w:rsid w:val="00527820"/>
    <w:rsid w:val="00527B21"/>
    <w:rsid w:val="00527D99"/>
    <w:rsid w:val="0053032A"/>
    <w:rsid w:val="00531DAF"/>
    <w:rsid w:val="00531F59"/>
    <w:rsid w:val="00532855"/>
    <w:rsid w:val="00533935"/>
    <w:rsid w:val="00533C30"/>
    <w:rsid w:val="005343CF"/>
    <w:rsid w:val="0053495C"/>
    <w:rsid w:val="00536088"/>
    <w:rsid w:val="005360C1"/>
    <w:rsid w:val="005361C7"/>
    <w:rsid w:val="00536AFF"/>
    <w:rsid w:val="00536CBB"/>
    <w:rsid w:val="0053742B"/>
    <w:rsid w:val="00541B49"/>
    <w:rsid w:val="00542B8A"/>
    <w:rsid w:val="00545DFA"/>
    <w:rsid w:val="00547AD2"/>
    <w:rsid w:val="00550206"/>
    <w:rsid w:val="005527A4"/>
    <w:rsid w:val="00552B2A"/>
    <w:rsid w:val="00552CC6"/>
    <w:rsid w:val="00552DAF"/>
    <w:rsid w:val="00553C1D"/>
    <w:rsid w:val="00554B6A"/>
    <w:rsid w:val="0055512E"/>
    <w:rsid w:val="005554CE"/>
    <w:rsid w:val="00556258"/>
    <w:rsid w:val="00556291"/>
    <w:rsid w:val="0055684D"/>
    <w:rsid w:val="00557084"/>
    <w:rsid w:val="00557DC7"/>
    <w:rsid w:val="005604E0"/>
    <w:rsid w:val="00560A39"/>
    <w:rsid w:val="005615EC"/>
    <w:rsid w:val="0056161F"/>
    <w:rsid w:val="00562DEF"/>
    <w:rsid w:val="00563136"/>
    <w:rsid w:val="005635FF"/>
    <w:rsid w:val="00563E3F"/>
    <w:rsid w:val="005640A8"/>
    <w:rsid w:val="0056428D"/>
    <w:rsid w:val="005645C8"/>
    <w:rsid w:val="005646F9"/>
    <w:rsid w:val="00564B0A"/>
    <w:rsid w:val="00564F69"/>
    <w:rsid w:val="005652F9"/>
    <w:rsid w:val="00565BB9"/>
    <w:rsid w:val="00565D98"/>
    <w:rsid w:val="00566653"/>
    <w:rsid w:val="00567C47"/>
    <w:rsid w:val="00570421"/>
    <w:rsid w:val="005707F1"/>
    <w:rsid w:val="00571475"/>
    <w:rsid w:val="00571FD4"/>
    <w:rsid w:val="00572A01"/>
    <w:rsid w:val="00572E7A"/>
    <w:rsid w:val="00573968"/>
    <w:rsid w:val="0057447A"/>
    <w:rsid w:val="005749EC"/>
    <w:rsid w:val="0057586D"/>
    <w:rsid w:val="00575BD5"/>
    <w:rsid w:val="00576B40"/>
    <w:rsid w:val="00577243"/>
    <w:rsid w:val="00577924"/>
    <w:rsid w:val="00582AC4"/>
    <w:rsid w:val="0058321F"/>
    <w:rsid w:val="005833A2"/>
    <w:rsid w:val="00583512"/>
    <w:rsid w:val="0058352D"/>
    <w:rsid w:val="005837E2"/>
    <w:rsid w:val="0058523A"/>
    <w:rsid w:val="00586FAE"/>
    <w:rsid w:val="00587B7A"/>
    <w:rsid w:val="0059091B"/>
    <w:rsid w:val="00591016"/>
    <w:rsid w:val="005917B4"/>
    <w:rsid w:val="00591C39"/>
    <w:rsid w:val="00591F0B"/>
    <w:rsid w:val="00593444"/>
    <w:rsid w:val="00594942"/>
    <w:rsid w:val="005953D8"/>
    <w:rsid w:val="005A0E15"/>
    <w:rsid w:val="005A1B2E"/>
    <w:rsid w:val="005A4753"/>
    <w:rsid w:val="005A4A06"/>
    <w:rsid w:val="005A51DF"/>
    <w:rsid w:val="005A5510"/>
    <w:rsid w:val="005A620A"/>
    <w:rsid w:val="005A654D"/>
    <w:rsid w:val="005A77BD"/>
    <w:rsid w:val="005B0B7A"/>
    <w:rsid w:val="005B0C2B"/>
    <w:rsid w:val="005B1769"/>
    <w:rsid w:val="005B1873"/>
    <w:rsid w:val="005B1ADB"/>
    <w:rsid w:val="005B3754"/>
    <w:rsid w:val="005B3F8D"/>
    <w:rsid w:val="005B42D3"/>
    <w:rsid w:val="005B43BF"/>
    <w:rsid w:val="005B446A"/>
    <w:rsid w:val="005B49A1"/>
    <w:rsid w:val="005B59BA"/>
    <w:rsid w:val="005C00B0"/>
    <w:rsid w:val="005C14E6"/>
    <w:rsid w:val="005C211E"/>
    <w:rsid w:val="005C2D49"/>
    <w:rsid w:val="005C31FA"/>
    <w:rsid w:val="005C3EF3"/>
    <w:rsid w:val="005C423B"/>
    <w:rsid w:val="005C4BAC"/>
    <w:rsid w:val="005C5B9F"/>
    <w:rsid w:val="005C5CC9"/>
    <w:rsid w:val="005C7128"/>
    <w:rsid w:val="005D1415"/>
    <w:rsid w:val="005D2DDF"/>
    <w:rsid w:val="005D35C1"/>
    <w:rsid w:val="005D4F3F"/>
    <w:rsid w:val="005D5575"/>
    <w:rsid w:val="005D5A0F"/>
    <w:rsid w:val="005D5F9B"/>
    <w:rsid w:val="005D6D5F"/>
    <w:rsid w:val="005D72A1"/>
    <w:rsid w:val="005D79FE"/>
    <w:rsid w:val="005D7A67"/>
    <w:rsid w:val="005E0733"/>
    <w:rsid w:val="005E0B97"/>
    <w:rsid w:val="005E181F"/>
    <w:rsid w:val="005E1ABE"/>
    <w:rsid w:val="005E1CD4"/>
    <w:rsid w:val="005E4B2C"/>
    <w:rsid w:val="005E62BA"/>
    <w:rsid w:val="005E7136"/>
    <w:rsid w:val="005E792B"/>
    <w:rsid w:val="005F070E"/>
    <w:rsid w:val="005F2000"/>
    <w:rsid w:val="005F206D"/>
    <w:rsid w:val="005F238D"/>
    <w:rsid w:val="005F3301"/>
    <w:rsid w:val="005F364B"/>
    <w:rsid w:val="005F537A"/>
    <w:rsid w:val="005F5F79"/>
    <w:rsid w:val="005F6931"/>
    <w:rsid w:val="005F74FA"/>
    <w:rsid w:val="005F77B6"/>
    <w:rsid w:val="0060129C"/>
    <w:rsid w:val="006033A7"/>
    <w:rsid w:val="00603C6C"/>
    <w:rsid w:val="00603F88"/>
    <w:rsid w:val="00603F93"/>
    <w:rsid w:val="00604005"/>
    <w:rsid w:val="0060473C"/>
    <w:rsid w:val="00604A53"/>
    <w:rsid w:val="00604E82"/>
    <w:rsid w:val="0060627A"/>
    <w:rsid w:val="00606CC1"/>
    <w:rsid w:val="00611B71"/>
    <w:rsid w:val="00611CBF"/>
    <w:rsid w:val="00612137"/>
    <w:rsid w:val="00612936"/>
    <w:rsid w:val="00612F0C"/>
    <w:rsid w:val="00613112"/>
    <w:rsid w:val="0061321D"/>
    <w:rsid w:val="00613DE3"/>
    <w:rsid w:val="006168A2"/>
    <w:rsid w:val="006168D2"/>
    <w:rsid w:val="00616A27"/>
    <w:rsid w:val="0062072F"/>
    <w:rsid w:val="0062275E"/>
    <w:rsid w:val="006229D8"/>
    <w:rsid w:val="00622BCB"/>
    <w:rsid w:val="0062377A"/>
    <w:rsid w:val="0062393C"/>
    <w:rsid w:val="00623962"/>
    <w:rsid w:val="006241E4"/>
    <w:rsid w:val="006244CD"/>
    <w:rsid w:val="00626C57"/>
    <w:rsid w:val="00630816"/>
    <w:rsid w:val="00630E67"/>
    <w:rsid w:val="00630EF5"/>
    <w:rsid w:val="00632326"/>
    <w:rsid w:val="00633141"/>
    <w:rsid w:val="00633DE6"/>
    <w:rsid w:val="00633EEB"/>
    <w:rsid w:val="00634981"/>
    <w:rsid w:val="00635F3F"/>
    <w:rsid w:val="006364FF"/>
    <w:rsid w:val="00641AE3"/>
    <w:rsid w:val="00642AB5"/>
    <w:rsid w:val="00642F9C"/>
    <w:rsid w:val="0064317F"/>
    <w:rsid w:val="00643372"/>
    <w:rsid w:val="006443DA"/>
    <w:rsid w:val="006446C4"/>
    <w:rsid w:val="0064490A"/>
    <w:rsid w:val="0064493D"/>
    <w:rsid w:val="006451BA"/>
    <w:rsid w:val="0064525D"/>
    <w:rsid w:val="00645854"/>
    <w:rsid w:val="0064742B"/>
    <w:rsid w:val="006475A1"/>
    <w:rsid w:val="006512C8"/>
    <w:rsid w:val="006522F1"/>
    <w:rsid w:val="00652DA8"/>
    <w:rsid w:val="00653C85"/>
    <w:rsid w:val="00653D3E"/>
    <w:rsid w:val="00654484"/>
    <w:rsid w:val="00654F7A"/>
    <w:rsid w:val="00655CBE"/>
    <w:rsid w:val="00656754"/>
    <w:rsid w:val="00656B9B"/>
    <w:rsid w:val="00656EE3"/>
    <w:rsid w:val="00657764"/>
    <w:rsid w:val="00660450"/>
    <w:rsid w:val="00662867"/>
    <w:rsid w:val="00662F43"/>
    <w:rsid w:val="00664043"/>
    <w:rsid w:val="00664112"/>
    <w:rsid w:val="006642CC"/>
    <w:rsid w:val="00665337"/>
    <w:rsid w:val="006656AB"/>
    <w:rsid w:val="006659D9"/>
    <w:rsid w:val="00665EE8"/>
    <w:rsid w:val="00665F79"/>
    <w:rsid w:val="006665AC"/>
    <w:rsid w:val="00666CCD"/>
    <w:rsid w:val="00667CA9"/>
    <w:rsid w:val="00670C49"/>
    <w:rsid w:val="00670D16"/>
    <w:rsid w:val="006727DF"/>
    <w:rsid w:val="00673BCA"/>
    <w:rsid w:val="00674CDC"/>
    <w:rsid w:val="006751C8"/>
    <w:rsid w:val="00675315"/>
    <w:rsid w:val="006753C1"/>
    <w:rsid w:val="006753F5"/>
    <w:rsid w:val="00676AC4"/>
    <w:rsid w:val="006773D1"/>
    <w:rsid w:val="00677A44"/>
    <w:rsid w:val="006801A2"/>
    <w:rsid w:val="00680311"/>
    <w:rsid w:val="00680578"/>
    <w:rsid w:val="00681227"/>
    <w:rsid w:val="00681D09"/>
    <w:rsid w:val="006827BB"/>
    <w:rsid w:val="00682E36"/>
    <w:rsid w:val="006838E1"/>
    <w:rsid w:val="00683F31"/>
    <w:rsid w:val="00684C5F"/>
    <w:rsid w:val="00685C97"/>
    <w:rsid w:val="00685DF6"/>
    <w:rsid w:val="00685E90"/>
    <w:rsid w:val="00686137"/>
    <w:rsid w:val="00687103"/>
    <w:rsid w:val="0069001F"/>
    <w:rsid w:val="00690441"/>
    <w:rsid w:val="00690883"/>
    <w:rsid w:val="00691411"/>
    <w:rsid w:val="00691587"/>
    <w:rsid w:val="006921A4"/>
    <w:rsid w:val="00692293"/>
    <w:rsid w:val="0069385C"/>
    <w:rsid w:val="006966EE"/>
    <w:rsid w:val="006979CC"/>
    <w:rsid w:val="00697AEB"/>
    <w:rsid w:val="006A045D"/>
    <w:rsid w:val="006A06A4"/>
    <w:rsid w:val="006A09B2"/>
    <w:rsid w:val="006A10AD"/>
    <w:rsid w:val="006A15F0"/>
    <w:rsid w:val="006A3134"/>
    <w:rsid w:val="006A338D"/>
    <w:rsid w:val="006A33BB"/>
    <w:rsid w:val="006A48CC"/>
    <w:rsid w:val="006A4A8B"/>
    <w:rsid w:val="006A5327"/>
    <w:rsid w:val="006A5B93"/>
    <w:rsid w:val="006A68A0"/>
    <w:rsid w:val="006A717D"/>
    <w:rsid w:val="006A7790"/>
    <w:rsid w:val="006B0620"/>
    <w:rsid w:val="006B151B"/>
    <w:rsid w:val="006B17CE"/>
    <w:rsid w:val="006B2735"/>
    <w:rsid w:val="006B289A"/>
    <w:rsid w:val="006B2ABF"/>
    <w:rsid w:val="006B4B70"/>
    <w:rsid w:val="006B6992"/>
    <w:rsid w:val="006C005F"/>
    <w:rsid w:val="006C098E"/>
    <w:rsid w:val="006C0A31"/>
    <w:rsid w:val="006C15B3"/>
    <w:rsid w:val="006C21E4"/>
    <w:rsid w:val="006C29AF"/>
    <w:rsid w:val="006C2A1E"/>
    <w:rsid w:val="006C2FE8"/>
    <w:rsid w:val="006C3107"/>
    <w:rsid w:val="006C31F2"/>
    <w:rsid w:val="006C37AD"/>
    <w:rsid w:val="006C64F7"/>
    <w:rsid w:val="006C661F"/>
    <w:rsid w:val="006C6B87"/>
    <w:rsid w:val="006C6C7F"/>
    <w:rsid w:val="006C76D9"/>
    <w:rsid w:val="006C7FCC"/>
    <w:rsid w:val="006D0323"/>
    <w:rsid w:val="006D0FA7"/>
    <w:rsid w:val="006D392E"/>
    <w:rsid w:val="006D431D"/>
    <w:rsid w:val="006D4DE1"/>
    <w:rsid w:val="006D540E"/>
    <w:rsid w:val="006D5F6F"/>
    <w:rsid w:val="006D616B"/>
    <w:rsid w:val="006D632D"/>
    <w:rsid w:val="006D7A0C"/>
    <w:rsid w:val="006D7C0F"/>
    <w:rsid w:val="006E03F2"/>
    <w:rsid w:val="006E15F6"/>
    <w:rsid w:val="006E1AC0"/>
    <w:rsid w:val="006E3BBC"/>
    <w:rsid w:val="006E444E"/>
    <w:rsid w:val="006E4EC4"/>
    <w:rsid w:val="006E563B"/>
    <w:rsid w:val="006E5B1A"/>
    <w:rsid w:val="006E6933"/>
    <w:rsid w:val="006E6CAF"/>
    <w:rsid w:val="006E6E06"/>
    <w:rsid w:val="006F06A1"/>
    <w:rsid w:val="006F1558"/>
    <w:rsid w:val="006F2E08"/>
    <w:rsid w:val="006F4AA8"/>
    <w:rsid w:val="006F4F6F"/>
    <w:rsid w:val="006F5113"/>
    <w:rsid w:val="006F524B"/>
    <w:rsid w:val="006F5F4A"/>
    <w:rsid w:val="006F729A"/>
    <w:rsid w:val="006F7956"/>
    <w:rsid w:val="007001C6"/>
    <w:rsid w:val="00700870"/>
    <w:rsid w:val="0070144A"/>
    <w:rsid w:val="00702D66"/>
    <w:rsid w:val="00703527"/>
    <w:rsid w:val="00703FA1"/>
    <w:rsid w:val="00704B94"/>
    <w:rsid w:val="00705DAE"/>
    <w:rsid w:val="00706703"/>
    <w:rsid w:val="0070675E"/>
    <w:rsid w:val="00706996"/>
    <w:rsid w:val="00707C60"/>
    <w:rsid w:val="00707DD5"/>
    <w:rsid w:val="007102E8"/>
    <w:rsid w:val="00710CC8"/>
    <w:rsid w:val="0071137B"/>
    <w:rsid w:val="007114A0"/>
    <w:rsid w:val="0071207A"/>
    <w:rsid w:val="007120C3"/>
    <w:rsid w:val="00713DCB"/>
    <w:rsid w:val="007148AC"/>
    <w:rsid w:val="0071535D"/>
    <w:rsid w:val="007157B7"/>
    <w:rsid w:val="00716670"/>
    <w:rsid w:val="00716723"/>
    <w:rsid w:val="00716D06"/>
    <w:rsid w:val="00716F8C"/>
    <w:rsid w:val="007171EA"/>
    <w:rsid w:val="00717F96"/>
    <w:rsid w:val="0072214E"/>
    <w:rsid w:val="007222F6"/>
    <w:rsid w:val="00723A7E"/>
    <w:rsid w:val="007251F2"/>
    <w:rsid w:val="00726098"/>
    <w:rsid w:val="00726A22"/>
    <w:rsid w:val="00726E63"/>
    <w:rsid w:val="00726F91"/>
    <w:rsid w:val="00727C4C"/>
    <w:rsid w:val="00730242"/>
    <w:rsid w:val="00731623"/>
    <w:rsid w:val="0073288D"/>
    <w:rsid w:val="007330AA"/>
    <w:rsid w:val="0073414C"/>
    <w:rsid w:val="00734979"/>
    <w:rsid w:val="007355BF"/>
    <w:rsid w:val="0073591C"/>
    <w:rsid w:val="007360DE"/>
    <w:rsid w:val="00736881"/>
    <w:rsid w:val="00736CE2"/>
    <w:rsid w:val="007374AA"/>
    <w:rsid w:val="0073762B"/>
    <w:rsid w:val="00740970"/>
    <w:rsid w:val="00741F0B"/>
    <w:rsid w:val="00741FB9"/>
    <w:rsid w:val="007421DA"/>
    <w:rsid w:val="0074236B"/>
    <w:rsid w:val="0074309E"/>
    <w:rsid w:val="00743336"/>
    <w:rsid w:val="007438AB"/>
    <w:rsid w:val="00743B23"/>
    <w:rsid w:val="007446AD"/>
    <w:rsid w:val="00745DDD"/>
    <w:rsid w:val="00746AE0"/>
    <w:rsid w:val="00746B51"/>
    <w:rsid w:val="00747A98"/>
    <w:rsid w:val="00747B13"/>
    <w:rsid w:val="00747C41"/>
    <w:rsid w:val="00750194"/>
    <w:rsid w:val="00750B4E"/>
    <w:rsid w:val="007522A7"/>
    <w:rsid w:val="00752580"/>
    <w:rsid w:val="00752AD8"/>
    <w:rsid w:val="00752B95"/>
    <w:rsid w:val="00752C28"/>
    <w:rsid w:val="00752F23"/>
    <w:rsid w:val="0075322A"/>
    <w:rsid w:val="0075405F"/>
    <w:rsid w:val="0075456E"/>
    <w:rsid w:val="00754ABB"/>
    <w:rsid w:val="00754D6F"/>
    <w:rsid w:val="007555D9"/>
    <w:rsid w:val="00755CA3"/>
    <w:rsid w:val="0075600A"/>
    <w:rsid w:val="00756A50"/>
    <w:rsid w:val="00756EAC"/>
    <w:rsid w:val="00756ED7"/>
    <w:rsid w:val="007610E6"/>
    <w:rsid w:val="00761B2F"/>
    <w:rsid w:val="0076236F"/>
    <w:rsid w:val="0076358D"/>
    <w:rsid w:val="00771C94"/>
    <w:rsid w:val="00771D76"/>
    <w:rsid w:val="00772A05"/>
    <w:rsid w:val="00772E26"/>
    <w:rsid w:val="0077303F"/>
    <w:rsid w:val="007731FF"/>
    <w:rsid w:val="00773752"/>
    <w:rsid w:val="00773D90"/>
    <w:rsid w:val="00774AD8"/>
    <w:rsid w:val="00775C67"/>
    <w:rsid w:val="007762B1"/>
    <w:rsid w:val="007766B5"/>
    <w:rsid w:val="00777665"/>
    <w:rsid w:val="00777D65"/>
    <w:rsid w:val="00777FBD"/>
    <w:rsid w:val="007812E4"/>
    <w:rsid w:val="0078152B"/>
    <w:rsid w:val="00781EF1"/>
    <w:rsid w:val="00782203"/>
    <w:rsid w:val="007823F1"/>
    <w:rsid w:val="00783449"/>
    <w:rsid w:val="0078345B"/>
    <w:rsid w:val="00783536"/>
    <w:rsid w:val="007854AC"/>
    <w:rsid w:val="007856FB"/>
    <w:rsid w:val="0078593C"/>
    <w:rsid w:val="0078613D"/>
    <w:rsid w:val="007902B3"/>
    <w:rsid w:val="00792285"/>
    <w:rsid w:val="00792759"/>
    <w:rsid w:val="00794060"/>
    <w:rsid w:val="0079526A"/>
    <w:rsid w:val="007963EA"/>
    <w:rsid w:val="007966BE"/>
    <w:rsid w:val="007A01E7"/>
    <w:rsid w:val="007A038A"/>
    <w:rsid w:val="007A0800"/>
    <w:rsid w:val="007A166D"/>
    <w:rsid w:val="007A18D8"/>
    <w:rsid w:val="007A25EC"/>
    <w:rsid w:val="007A437A"/>
    <w:rsid w:val="007A6D28"/>
    <w:rsid w:val="007A796D"/>
    <w:rsid w:val="007A7CD7"/>
    <w:rsid w:val="007B0CAE"/>
    <w:rsid w:val="007B0F75"/>
    <w:rsid w:val="007B2521"/>
    <w:rsid w:val="007B2733"/>
    <w:rsid w:val="007B383A"/>
    <w:rsid w:val="007B3CBF"/>
    <w:rsid w:val="007B3DB3"/>
    <w:rsid w:val="007B4205"/>
    <w:rsid w:val="007B5A5D"/>
    <w:rsid w:val="007B6164"/>
    <w:rsid w:val="007B6387"/>
    <w:rsid w:val="007B6AAA"/>
    <w:rsid w:val="007C048A"/>
    <w:rsid w:val="007C0AC4"/>
    <w:rsid w:val="007C1003"/>
    <w:rsid w:val="007C1721"/>
    <w:rsid w:val="007C2CE5"/>
    <w:rsid w:val="007C3C13"/>
    <w:rsid w:val="007C3CCD"/>
    <w:rsid w:val="007C3F1C"/>
    <w:rsid w:val="007C4340"/>
    <w:rsid w:val="007C447A"/>
    <w:rsid w:val="007C4735"/>
    <w:rsid w:val="007C486E"/>
    <w:rsid w:val="007C4878"/>
    <w:rsid w:val="007C620B"/>
    <w:rsid w:val="007C7144"/>
    <w:rsid w:val="007C7550"/>
    <w:rsid w:val="007C7B53"/>
    <w:rsid w:val="007D00B5"/>
    <w:rsid w:val="007D0936"/>
    <w:rsid w:val="007D28E7"/>
    <w:rsid w:val="007D33B3"/>
    <w:rsid w:val="007D3FC7"/>
    <w:rsid w:val="007D49A3"/>
    <w:rsid w:val="007D50CD"/>
    <w:rsid w:val="007D5B0A"/>
    <w:rsid w:val="007D5E6A"/>
    <w:rsid w:val="007D6B0A"/>
    <w:rsid w:val="007D6E72"/>
    <w:rsid w:val="007E0993"/>
    <w:rsid w:val="007E0E12"/>
    <w:rsid w:val="007E0F86"/>
    <w:rsid w:val="007E357F"/>
    <w:rsid w:val="007E459A"/>
    <w:rsid w:val="007E4D3E"/>
    <w:rsid w:val="007E55DF"/>
    <w:rsid w:val="007E5864"/>
    <w:rsid w:val="007E5C40"/>
    <w:rsid w:val="007E6B9F"/>
    <w:rsid w:val="007E7A48"/>
    <w:rsid w:val="007F070B"/>
    <w:rsid w:val="007F09C2"/>
    <w:rsid w:val="007F09EE"/>
    <w:rsid w:val="007F3A40"/>
    <w:rsid w:val="007F3E0F"/>
    <w:rsid w:val="007F4FE7"/>
    <w:rsid w:val="007F5EFB"/>
    <w:rsid w:val="007F772C"/>
    <w:rsid w:val="008002D1"/>
    <w:rsid w:val="00800E4A"/>
    <w:rsid w:val="00801F34"/>
    <w:rsid w:val="0080236C"/>
    <w:rsid w:val="008026C3"/>
    <w:rsid w:val="00802838"/>
    <w:rsid w:val="00802925"/>
    <w:rsid w:val="00802B13"/>
    <w:rsid w:val="00803C44"/>
    <w:rsid w:val="00803E6B"/>
    <w:rsid w:val="008044B3"/>
    <w:rsid w:val="00806018"/>
    <w:rsid w:val="008060D9"/>
    <w:rsid w:val="0080620B"/>
    <w:rsid w:val="0080632F"/>
    <w:rsid w:val="00806BC0"/>
    <w:rsid w:val="008071AF"/>
    <w:rsid w:val="008072E0"/>
    <w:rsid w:val="0080780F"/>
    <w:rsid w:val="00807901"/>
    <w:rsid w:val="00807BB9"/>
    <w:rsid w:val="00810478"/>
    <w:rsid w:val="00810898"/>
    <w:rsid w:val="00813AC5"/>
    <w:rsid w:val="00814ED0"/>
    <w:rsid w:val="00814F8A"/>
    <w:rsid w:val="0081539E"/>
    <w:rsid w:val="008153B2"/>
    <w:rsid w:val="008162FC"/>
    <w:rsid w:val="00816DD9"/>
    <w:rsid w:val="00820DB5"/>
    <w:rsid w:val="008225CD"/>
    <w:rsid w:val="008237B2"/>
    <w:rsid w:val="008243C0"/>
    <w:rsid w:val="00824AA2"/>
    <w:rsid w:val="00824EFD"/>
    <w:rsid w:val="00825AA3"/>
    <w:rsid w:val="00825C41"/>
    <w:rsid w:val="008266CD"/>
    <w:rsid w:val="0082721B"/>
    <w:rsid w:val="00827A4F"/>
    <w:rsid w:val="00827A50"/>
    <w:rsid w:val="008311AC"/>
    <w:rsid w:val="00831F87"/>
    <w:rsid w:val="0083328D"/>
    <w:rsid w:val="00833C35"/>
    <w:rsid w:val="00835295"/>
    <w:rsid w:val="00836B83"/>
    <w:rsid w:val="008372A8"/>
    <w:rsid w:val="00837445"/>
    <w:rsid w:val="00840E26"/>
    <w:rsid w:val="00841354"/>
    <w:rsid w:val="00841B29"/>
    <w:rsid w:val="0084585C"/>
    <w:rsid w:val="00845BCF"/>
    <w:rsid w:val="00846673"/>
    <w:rsid w:val="00846C6F"/>
    <w:rsid w:val="00847F6F"/>
    <w:rsid w:val="00852198"/>
    <w:rsid w:val="008521A2"/>
    <w:rsid w:val="0085284A"/>
    <w:rsid w:val="00852DF0"/>
    <w:rsid w:val="00852EDA"/>
    <w:rsid w:val="0085318C"/>
    <w:rsid w:val="008531C4"/>
    <w:rsid w:val="008534B3"/>
    <w:rsid w:val="00853E97"/>
    <w:rsid w:val="008560FB"/>
    <w:rsid w:val="00856BCB"/>
    <w:rsid w:val="00857F3A"/>
    <w:rsid w:val="00860146"/>
    <w:rsid w:val="0086071D"/>
    <w:rsid w:val="008649DA"/>
    <w:rsid w:val="00865454"/>
    <w:rsid w:val="0086547E"/>
    <w:rsid w:val="00865A66"/>
    <w:rsid w:val="00866987"/>
    <w:rsid w:val="00866C40"/>
    <w:rsid w:val="00870E0E"/>
    <w:rsid w:val="008711E4"/>
    <w:rsid w:val="00871479"/>
    <w:rsid w:val="00871897"/>
    <w:rsid w:val="00871F1C"/>
    <w:rsid w:val="00872245"/>
    <w:rsid w:val="00872741"/>
    <w:rsid w:val="008739C1"/>
    <w:rsid w:val="00873D51"/>
    <w:rsid w:val="008742A3"/>
    <w:rsid w:val="00874445"/>
    <w:rsid w:val="00874496"/>
    <w:rsid w:val="00875553"/>
    <w:rsid w:val="00877CF3"/>
    <w:rsid w:val="00881D20"/>
    <w:rsid w:val="0088256D"/>
    <w:rsid w:val="00882A3A"/>
    <w:rsid w:val="00882E98"/>
    <w:rsid w:val="008846BF"/>
    <w:rsid w:val="008855C1"/>
    <w:rsid w:val="008866F1"/>
    <w:rsid w:val="00886F2B"/>
    <w:rsid w:val="00886F5A"/>
    <w:rsid w:val="00887744"/>
    <w:rsid w:val="00887C22"/>
    <w:rsid w:val="00887F38"/>
    <w:rsid w:val="0089112E"/>
    <w:rsid w:val="008913DE"/>
    <w:rsid w:val="0089306C"/>
    <w:rsid w:val="008936A1"/>
    <w:rsid w:val="00893CEB"/>
    <w:rsid w:val="00894697"/>
    <w:rsid w:val="00894FE7"/>
    <w:rsid w:val="00894FFA"/>
    <w:rsid w:val="0089501B"/>
    <w:rsid w:val="008953F6"/>
    <w:rsid w:val="008958AE"/>
    <w:rsid w:val="00897577"/>
    <w:rsid w:val="00897D7F"/>
    <w:rsid w:val="00897E36"/>
    <w:rsid w:val="008A14FE"/>
    <w:rsid w:val="008A16BB"/>
    <w:rsid w:val="008A23F5"/>
    <w:rsid w:val="008A3307"/>
    <w:rsid w:val="008A3B8B"/>
    <w:rsid w:val="008A3C7A"/>
    <w:rsid w:val="008A3D90"/>
    <w:rsid w:val="008A3DFA"/>
    <w:rsid w:val="008A43D2"/>
    <w:rsid w:val="008A4780"/>
    <w:rsid w:val="008A4951"/>
    <w:rsid w:val="008A4CEA"/>
    <w:rsid w:val="008A540E"/>
    <w:rsid w:val="008A6F4D"/>
    <w:rsid w:val="008B017E"/>
    <w:rsid w:val="008B04A0"/>
    <w:rsid w:val="008B0807"/>
    <w:rsid w:val="008B1624"/>
    <w:rsid w:val="008B2DBE"/>
    <w:rsid w:val="008B5D81"/>
    <w:rsid w:val="008B6395"/>
    <w:rsid w:val="008B67FC"/>
    <w:rsid w:val="008B71B6"/>
    <w:rsid w:val="008B7CB3"/>
    <w:rsid w:val="008B7D28"/>
    <w:rsid w:val="008C1EAC"/>
    <w:rsid w:val="008C22C8"/>
    <w:rsid w:val="008C267E"/>
    <w:rsid w:val="008C2F6A"/>
    <w:rsid w:val="008C392C"/>
    <w:rsid w:val="008C39DF"/>
    <w:rsid w:val="008C3EB7"/>
    <w:rsid w:val="008C5815"/>
    <w:rsid w:val="008C6282"/>
    <w:rsid w:val="008D1C37"/>
    <w:rsid w:val="008D1C57"/>
    <w:rsid w:val="008D20B6"/>
    <w:rsid w:val="008D2ABD"/>
    <w:rsid w:val="008D30D9"/>
    <w:rsid w:val="008D3A8E"/>
    <w:rsid w:val="008D3D3D"/>
    <w:rsid w:val="008D48BA"/>
    <w:rsid w:val="008D4FAD"/>
    <w:rsid w:val="008D5BCC"/>
    <w:rsid w:val="008D5E57"/>
    <w:rsid w:val="008D6B96"/>
    <w:rsid w:val="008D72DF"/>
    <w:rsid w:val="008D74C6"/>
    <w:rsid w:val="008E0B88"/>
    <w:rsid w:val="008E1282"/>
    <w:rsid w:val="008E13FB"/>
    <w:rsid w:val="008E14F3"/>
    <w:rsid w:val="008E15A9"/>
    <w:rsid w:val="008E17C5"/>
    <w:rsid w:val="008E22B5"/>
    <w:rsid w:val="008E3D82"/>
    <w:rsid w:val="008E5980"/>
    <w:rsid w:val="008E7225"/>
    <w:rsid w:val="008E7B55"/>
    <w:rsid w:val="008F0566"/>
    <w:rsid w:val="008F2280"/>
    <w:rsid w:val="008F2355"/>
    <w:rsid w:val="008F3CD4"/>
    <w:rsid w:val="008F4F18"/>
    <w:rsid w:val="008F5506"/>
    <w:rsid w:val="008F56BC"/>
    <w:rsid w:val="008F5DA2"/>
    <w:rsid w:val="008F79C8"/>
    <w:rsid w:val="008F7B96"/>
    <w:rsid w:val="0090084C"/>
    <w:rsid w:val="00901FD0"/>
    <w:rsid w:val="00904B40"/>
    <w:rsid w:val="00907BF3"/>
    <w:rsid w:val="009103C0"/>
    <w:rsid w:val="00910548"/>
    <w:rsid w:val="00910602"/>
    <w:rsid w:val="00912BC7"/>
    <w:rsid w:val="00912CC8"/>
    <w:rsid w:val="00913024"/>
    <w:rsid w:val="00913A76"/>
    <w:rsid w:val="00914802"/>
    <w:rsid w:val="009151A0"/>
    <w:rsid w:val="00915585"/>
    <w:rsid w:val="00916650"/>
    <w:rsid w:val="009178AE"/>
    <w:rsid w:val="00917ADD"/>
    <w:rsid w:val="00917CDD"/>
    <w:rsid w:val="00917DC5"/>
    <w:rsid w:val="009202FC"/>
    <w:rsid w:val="009209D3"/>
    <w:rsid w:val="00920CE4"/>
    <w:rsid w:val="00920F29"/>
    <w:rsid w:val="00920F2B"/>
    <w:rsid w:val="00921EFB"/>
    <w:rsid w:val="00922BA7"/>
    <w:rsid w:val="00923D64"/>
    <w:rsid w:val="009243AE"/>
    <w:rsid w:val="00924C5B"/>
    <w:rsid w:val="00925936"/>
    <w:rsid w:val="00925A62"/>
    <w:rsid w:val="00925B95"/>
    <w:rsid w:val="0092625B"/>
    <w:rsid w:val="009272D4"/>
    <w:rsid w:val="00927BD3"/>
    <w:rsid w:val="00927D91"/>
    <w:rsid w:val="00930A69"/>
    <w:rsid w:val="00931267"/>
    <w:rsid w:val="0093229D"/>
    <w:rsid w:val="00933093"/>
    <w:rsid w:val="00933F10"/>
    <w:rsid w:val="00933F27"/>
    <w:rsid w:val="00933FA9"/>
    <w:rsid w:val="009356F2"/>
    <w:rsid w:val="00940074"/>
    <w:rsid w:val="00941A1D"/>
    <w:rsid w:val="00941A83"/>
    <w:rsid w:val="00942645"/>
    <w:rsid w:val="00942AC1"/>
    <w:rsid w:val="00944CC7"/>
    <w:rsid w:val="009453AC"/>
    <w:rsid w:val="009455A9"/>
    <w:rsid w:val="0094616B"/>
    <w:rsid w:val="009479B2"/>
    <w:rsid w:val="009501D9"/>
    <w:rsid w:val="00950AB1"/>
    <w:rsid w:val="00950F39"/>
    <w:rsid w:val="009510EA"/>
    <w:rsid w:val="0095116C"/>
    <w:rsid w:val="0095150C"/>
    <w:rsid w:val="00951741"/>
    <w:rsid w:val="00953A11"/>
    <w:rsid w:val="00954B70"/>
    <w:rsid w:val="00954E32"/>
    <w:rsid w:val="009558A0"/>
    <w:rsid w:val="009562E0"/>
    <w:rsid w:val="00956325"/>
    <w:rsid w:val="009564FE"/>
    <w:rsid w:val="00956E35"/>
    <w:rsid w:val="00960EDA"/>
    <w:rsid w:val="00960F7D"/>
    <w:rsid w:val="00961013"/>
    <w:rsid w:val="00962761"/>
    <w:rsid w:val="00962E3B"/>
    <w:rsid w:val="00963072"/>
    <w:rsid w:val="00963A2C"/>
    <w:rsid w:val="00964184"/>
    <w:rsid w:val="009652C0"/>
    <w:rsid w:val="00965788"/>
    <w:rsid w:val="009664A5"/>
    <w:rsid w:val="009665F0"/>
    <w:rsid w:val="00966B00"/>
    <w:rsid w:val="00966EC0"/>
    <w:rsid w:val="009678AB"/>
    <w:rsid w:val="00970651"/>
    <w:rsid w:val="00970B4D"/>
    <w:rsid w:val="009711DD"/>
    <w:rsid w:val="0097125E"/>
    <w:rsid w:val="0097225C"/>
    <w:rsid w:val="00972AC8"/>
    <w:rsid w:val="009732C5"/>
    <w:rsid w:val="00973BB2"/>
    <w:rsid w:val="00974255"/>
    <w:rsid w:val="00974407"/>
    <w:rsid w:val="00974452"/>
    <w:rsid w:val="00974F84"/>
    <w:rsid w:val="009761AA"/>
    <w:rsid w:val="00977D29"/>
    <w:rsid w:val="00983871"/>
    <w:rsid w:val="00984843"/>
    <w:rsid w:val="00984910"/>
    <w:rsid w:val="00984C0C"/>
    <w:rsid w:val="00985052"/>
    <w:rsid w:val="0098555D"/>
    <w:rsid w:val="00987085"/>
    <w:rsid w:val="009900F4"/>
    <w:rsid w:val="00990302"/>
    <w:rsid w:val="00990973"/>
    <w:rsid w:val="009918D8"/>
    <w:rsid w:val="00992729"/>
    <w:rsid w:val="00992816"/>
    <w:rsid w:val="00992EFF"/>
    <w:rsid w:val="00994589"/>
    <w:rsid w:val="00994966"/>
    <w:rsid w:val="009974B6"/>
    <w:rsid w:val="00997DAE"/>
    <w:rsid w:val="009A0A0C"/>
    <w:rsid w:val="009A105F"/>
    <w:rsid w:val="009A1CA9"/>
    <w:rsid w:val="009A1CB3"/>
    <w:rsid w:val="009A225E"/>
    <w:rsid w:val="009A33E2"/>
    <w:rsid w:val="009A4578"/>
    <w:rsid w:val="009A5192"/>
    <w:rsid w:val="009A6267"/>
    <w:rsid w:val="009A700C"/>
    <w:rsid w:val="009A738A"/>
    <w:rsid w:val="009A7742"/>
    <w:rsid w:val="009B0671"/>
    <w:rsid w:val="009B3182"/>
    <w:rsid w:val="009B3733"/>
    <w:rsid w:val="009B498F"/>
    <w:rsid w:val="009B70B5"/>
    <w:rsid w:val="009B7AF6"/>
    <w:rsid w:val="009C1380"/>
    <w:rsid w:val="009C1D1D"/>
    <w:rsid w:val="009C3396"/>
    <w:rsid w:val="009C42C5"/>
    <w:rsid w:val="009C6DD6"/>
    <w:rsid w:val="009C78D4"/>
    <w:rsid w:val="009C7CAA"/>
    <w:rsid w:val="009D244B"/>
    <w:rsid w:val="009D3A2E"/>
    <w:rsid w:val="009D5E6F"/>
    <w:rsid w:val="009D5F5E"/>
    <w:rsid w:val="009D7CDD"/>
    <w:rsid w:val="009D7F6F"/>
    <w:rsid w:val="009E0EBA"/>
    <w:rsid w:val="009E1472"/>
    <w:rsid w:val="009E1FAE"/>
    <w:rsid w:val="009E26A5"/>
    <w:rsid w:val="009E28F7"/>
    <w:rsid w:val="009E394C"/>
    <w:rsid w:val="009E4027"/>
    <w:rsid w:val="009E55A1"/>
    <w:rsid w:val="009E5F75"/>
    <w:rsid w:val="009E65EA"/>
    <w:rsid w:val="009E6998"/>
    <w:rsid w:val="009E6A4A"/>
    <w:rsid w:val="009E6D50"/>
    <w:rsid w:val="009E7144"/>
    <w:rsid w:val="009F3162"/>
    <w:rsid w:val="009F516B"/>
    <w:rsid w:val="009F605B"/>
    <w:rsid w:val="009F6B99"/>
    <w:rsid w:val="009F7DF2"/>
    <w:rsid w:val="009F7FA3"/>
    <w:rsid w:val="00A00046"/>
    <w:rsid w:val="00A00C99"/>
    <w:rsid w:val="00A037DE"/>
    <w:rsid w:val="00A0416A"/>
    <w:rsid w:val="00A04778"/>
    <w:rsid w:val="00A04831"/>
    <w:rsid w:val="00A04BEB"/>
    <w:rsid w:val="00A05E44"/>
    <w:rsid w:val="00A067C2"/>
    <w:rsid w:val="00A07923"/>
    <w:rsid w:val="00A101BB"/>
    <w:rsid w:val="00A10958"/>
    <w:rsid w:val="00A118B8"/>
    <w:rsid w:val="00A119D5"/>
    <w:rsid w:val="00A1368F"/>
    <w:rsid w:val="00A146F6"/>
    <w:rsid w:val="00A15052"/>
    <w:rsid w:val="00A15650"/>
    <w:rsid w:val="00A1601B"/>
    <w:rsid w:val="00A16C6C"/>
    <w:rsid w:val="00A16F6E"/>
    <w:rsid w:val="00A20022"/>
    <w:rsid w:val="00A20480"/>
    <w:rsid w:val="00A20896"/>
    <w:rsid w:val="00A2173C"/>
    <w:rsid w:val="00A217A0"/>
    <w:rsid w:val="00A22EEB"/>
    <w:rsid w:val="00A230D0"/>
    <w:rsid w:val="00A2312E"/>
    <w:rsid w:val="00A2371F"/>
    <w:rsid w:val="00A24EE1"/>
    <w:rsid w:val="00A25D87"/>
    <w:rsid w:val="00A26335"/>
    <w:rsid w:val="00A27D35"/>
    <w:rsid w:val="00A27D5A"/>
    <w:rsid w:val="00A30757"/>
    <w:rsid w:val="00A31E28"/>
    <w:rsid w:val="00A32016"/>
    <w:rsid w:val="00A323BA"/>
    <w:rsid w:val="00A3488F"/>
    <w:rsid w:val="00A349EC"/>
    <w:rsid w:val="00A35196"/>
    <w:rsid w:val="00A3641F"/>
    <w:rsid w:val="00A36977"/>
    <w:rsid w:val="00A36EF7"/>
    <w:rsid w:val="00A41DEC"/>
    <w:rsid w:val="00A41E07"/>
    <w:rsid w:val="00A45AFF"/>
    <w:rsid w:val="00A45C77"/>
    <w:rsid w:val="00A45CE8"/>
    <w:rsid w:val="00A46147"/>
    <w:rsid w:val="00A466CA"/>
    <w:rsid w:val="00A466CF"/>
    <w:rsid w:val="00A46958"/>
    <w:rsid w:val="00A46B83"/>
    <w:rsid w:val="00A46EEB"/>
    <w:rsid w:val="00A50BEF"/>
    <w:rsid w:val="00A518FC"/>
    <w:rsid w:val="00A51D6A"/>
    <w:rsid w:val="00A52247"/>
    <w:rsid w:val="00A52F4A"/>
    <w:rsid w:val="00A5360E"/>
    <w:rsid w:val="00A537D2"/>
    <w:rsid w:val="00A55C1F"/>
    <w:rsid w:val="00A5614E"/>
    <w:rsid w:val="00A565E3"/>
    <w:rsid w:val="00A576B5"/>
    <w:rsid w:val="00A6015A"/>
    <w:rsid w:val="00A6037A"/>
    <w:rsid w:val="00A60D03"/>
    <w:rsid w:val="00A617A1"/>
    <w:rsid w:val="00A61910"/>
    <w:rsid w:val="00A61D00"/>
    <w:rsid w:val="00A62CFD"/>
    <w:rsid w:val="00A6388E"/>
    <w:rsid w:val="00A63D3D"/>
    <w:rsid w:val="00A64AC7"/>
    <w:rsid w:val="00A653C8"/>
    <w:rsid w:val="00A65626"/>
    <w:rsid w:val="00A67072"/>
    <w:rsid w:val="00A675E0"/>
    <w:rsid w:val="00A67977"/>
    <w:rsid w:val="00A67D1E"/>
    <w:rsid w:val="00A67F9E"/>
    <w:rsid w:val="00A7019D"/>
    <w:rsid w:val="00A70F76"/>
    <w:rsid w:val="00A73588"/>
    <w:rsid w:val="00A738F3"/>
    <w:rsid w:val="00A748BF"/>
    <w:rsid w:val="00A75239"/>
    <w:rsid w:val="00A76A61"/>
    <w:rsid w:val="00A76E6C"/>
    <w:rsid w:val="00A7710F"/>
    <w:rsid w:val="00A776B2"/>
    <w:rsid w:val="00A779DE"/>
    <w:rsid w:val="00A80407"/>
    <w:rsid w:val="00A8184B"/>
    <w:rsid w:val="00A81CA0"/>
    <w:rsid w:val="00A81F45"/>
    <w:rsid w:val="00A82992"/>
    <w:rsid w:val="00A839CF"/>
    <w:rsid w:val="00A83B21"/>
    <w:rsid w:val="00A83E2B"/>
    <w:rsid w:val="00A8459A"/>
    <w:rsid w:val="00A84E6C"/>
    <w:rsid w:val="00A8522B"/>
    <w:rsid w:val="00A8548F"/>
    <w:rsid w:val="00A86EA8"/>
    <w:rsid w:val="00A86F4E"/>
    <w:rsid w:val="00A918F8"/>
    <w:rsid w:val="00A919B0"/>
    <w:rsid w:val="00A91B2E"/>
    <w:rsid w:val="00A91CEE"/>
    <w:rsid w:val="00A9221F"/>
    <w:rsid w:val="00A928C5"/>
    <w:rsid w:val="00A93553"/>
    <w:rsid w:val="00A93CB9"/>
    <w:rsid w:val="00A94C11"/>
    <w:rsid w:val="00A9585D"/>
    <w:rsid w:val="00A961DF"/>
    <w:rsid w:val="00A964B0"/>
    <w:rsid w:val="00A96B8F"/>
    <w:rsid w:val="00A96E88"/>
    <w:rsid w:val="00AA027B"/>
    <w:rsid w:val="00AA14C5"/>
    <w:rsid w:val="00AA1508"/>
    <w:rsid w:val="00AA1704"/>
    <w:rsid w:val="00AA2499"/>
    <w:rsid w:val="00AA3F93"/>
    <w:rsid w:val="00AA438B"/>
    <w:rsid w:val="00AA4544"/>
    <w:rsid w:val="00AA52E1"/>
    <w:rsid w:val="00AA58B4"/>
    <w:rsid w:val="00AA5EB5"/>
    <w:rsid w:val="00AA668F"/>
    <w:rsid w:val="00AA759C"/>
    <w:rsid w:val="00AB1DB4"/>
    <w:rsid w:val="00AB226E"/>
    <w:rsid w:val="00AB28F5"/>
    <w:rsid w:val="00AB2BB2"/>
    <w:rsid w:val="00AB454C"/>
    <w:rsid w:val="00AB581E"/>
    <w:rsid w:val="00AB59D7"/>
    <w:rsid w:val="00AB5EA5"/>
    <w:rsid w:val="00AB65FE"/>
    <w:rsid w:val="00AB6C7F"/>
    <w:rsid w:val="00AC09A8"/>
    <w:rsid w:val="00AC0A41"/>
    <w:rsid w:val="00AC1178"/>
    <w:rsid w:val="00AC1ACF"/>
    <w:rsid w:val="00AC1FCB"/>
    <w:rsid w:val="00AC3A8F"/>
    <w:rsid w:val="00AC5BC4"/>
    <w:rsid w:val="00AC5F96"/>
    <w:rsid w:val="00AC6045"/>
    <w:rsid w:val="00AD0572"/>
    <w:rsid w:val="00AD0E86"/>
    <w:rsid w:val="00AD2736"/>
    <w:rsid w:val="00AD2C19"/>
    <w:rsid w:val="00AD31CE"/>
    <w:rsid w:val="00AD53B6"/>
    <w:rsid w:val="00AD5C56"/>
    <w:rsid w:val="00AD5F0C"/>
    <w:rsid w:val="00AD5F5C"/>
    <w:rsid w:val="00AD7B11"/>
    <w:rsid w:val="00AD7CE7"/>
    <w:rsid w:val="00AE0053"/>
    <w:rsid w:val="00AE0EAA"/>
    <w:rsid w:val="00AE1A49"/>
    <w:rsid w:val="00AE27A5"/>
    <w:rsid w:val="00AE2AAA"/>
    <w:rsid w:val="00AE30F6"/>
    <w:rsid w:val="00AE3618"/>
    <w:rsid w:val="00AE3E85"/>
    <w:rsid w:val="00AE709E"/>
    <w:rsid w:val="00AE70B3"/>
    <w:rsid w:val="00AF05AA"/>
    <w:rsid w:val="00AF0A04"/>
    <w:rsid w:val="00AF1A87"/>
    <w:rsid w:val="00AF1B33"/>
    <w:rsid w:val="00AF22AB"/>
    <w:rsid w:val="00AF2862"/>
    <w:rsid w:val="00AF3BB2"/>
    <w:rsid w:val="00AF3C39"/>
    <w:rsid w:val="00AF5A55"/>
    <w:rsid w:val="00AF5AD7"/>
    <w:rsid w:val="00AF65D6"/>
    <w:rsid w:val="00AF7B02"/>
    <w:rsid w:val="00AF7E4B"/>
    <w:rsid w:val="00B002B6"/>
    <w:rsid w:val="00B01D15"/>
    <w:rsid w:val="00B03329"/>
    <w:rsid w:val="00B03557"/>
    <w:rsid w:val="00B03DF4"/>
    <w:rsid w:val="00B042B3"/>
    <w:rsid w:val="00B043BC"/>
    <w:rsid w:val="00B0543B"/>
    <w:rsid w:val="00B05454"/>
    <w:rsid w:val="00B0645C"/>
    <w:rsid w:val="00B070D9"/>
    <w:rsid w:val="00B07333"/>
    <w:rsid w:val="00B11DDA"/>
    <w:rsid w:val="00B13063"/>
    <w:rsid w:val="00B130B1"/>
    <w:rsid w:val="00B133D2"/>
    <w:rsid w:val="00B134CE"/>
    <w:rsid w:val="00B142AC"/>
    <w:rsid w:val="00B14377"/>
    <w:rsid w:val="00B14857"/>
    <w:rsid w:val="00B149EB"/>
    <w:rsid w:val="00B15AE6"/>
    <w:rsid w:val="00B161D1"/>
    <w:rsid w:val="00B165EB"/>
    <w:rsid w:val="00B16940"/>
    <w:rsid w:val="00B16A01"/>
    <w:rsid w:val="00B16CF5"/>
    <w:rsid w:val="00B17B8E"/>
    <w:rsid w:val="00B22D46"/>
    <w:rsid w:val="00B26327"/>
    <w:rsid w:val="00B2682A"/>
    <w:rsid w:val="00B27822"/>
    <w:rsid w:val="00B278DF"/>
    <w:rsid w:val="00B304CC"/>
    <w:rsid w:val="00B31095"/>
    <w:rsid w:val="00B318BB"/>
    <w:rsid w:val="00B341FC"/>
    <w:rsid w:val="00B34D13"/>
    <w:rsid w:val="00B35297"/>
    <w:rsid w:val="00B35E0F"/>
    <w:rsid w:val="00B36141"/>
    <w:rsid w:val="00B366C7"/>
    <w:rsid w:val="00B36B73"/>
    <w:rsid w:val="00B4004B"/>
    <w:rsid w:val="00B40A03"/>
    <w:rsid w:val="00B415F0"/>
    <w:rsid w:val="00B41A77"/>
    <w:rsid w:val="00B43210"/>
    <w:rsid w:val="00B4353F"/>
    <w:rsid w:val="00B45905"/>
    <w:rsid w:val="00B45D7B"/>
    <w:rsid w:val="00B45E31"/>
    <w:rsid w:val="00B45F5B"/>
    <w:rsid w:val="00B4682D"/>
    <w:rsid w:val="00B47A19"/>
    <w:rsid w:val="00B513A3"/>
    <w:rsid w:val="00B514EA"/>
    <w:rsid w:val="00B51CE7"/>
    <w:rsid w:val="00B537B0"/>
    <w:rsid w:val="00B540EC"/>
    <w:rsid w:val="00B5427A"/>
    <w:rsid w:val="00B544D7"/>
    <w:rsid w:val="00B5501A"/>
    <w:rsid w:val="00B553BF"/>
    <w:rsid w:val="00B55510"/>
    <w:rsid w:val="00B55AA1"/>
    <w:rsid w:val="00B563CC"/>
    <w:rsid w:val="00B568DF"/>
    <w:rsid w:val="00B56A97"/>
    <w:rsid w:val="00B57327"/>
    <w:rsid w:val="00B60A79"/>
    <w:rsid w:val="00B60E49"/>
    <w:rsid w:val="00B60FEC"/>
    <w:rsid w:val="00B619C0"/>
    <w:rsid w:val="00B6234F"/>
    <w:rsid w:val="00B63B38"/>
    <w:rsid w:val="00B66305"/>
    <w:rsid w:val="00B700DF"/>
    <w:rsid w:val="00B713C2"/>
    <w:rsid w:val="00B71571"/>
    <w:rsid w:val="00B72D68"/>
    <w:rsid w:val="00B72E01"/>
    <w:rsid w:val="00B72F71"/>
    <w:rsid w:val="00B73C3E"/>
    <w:rsid w:val="00B744E6"/>
    <w:rsid w:val="00B75552"/>
    <w:rsid w:val="00B75BEC"/>
    <w:rsid w:val="00B77C72"/>
    <w:rsid w:val="00B77DF2"/>
    <w:rsid w:val="00B80291"/>
    <w:rsid w:val="00B80FBF"/>
    <w:rsid w:val="00B81677"/>
    <w:rsid w:val="00B82D5B"/>
    <w:rsid w:val="00B8327A"/>
    <w:rsid w:val="00B83E24"/>
    <w:rsid w:val="00B84BB9"/>
    <w:rsid w:val="00B867C9"/>
    <w:rsid w:val="00B9136E"/>
    <w:rsid w:val="00B933A2"/>
    <w:rsid w:val="00B9349A"/>
    <w:rsid w:val="00B93830"/>
    <w:rsid w:val="00B9394A"/>
    <w:rsid w:val="00B93AE9"/>
    <w:rsid w:val="00B94417"/>
    <w:rsid w:val="00B9534D"/>
    <w:rsid w:val="00B956E2"/>
    <w:rsid w:val="00B963A8"/>
    <w:rsid w:val="00B96659"/>
    <w:rsid w:val="00BA0164"/>
    <w:rsid w:val="00BA1593"/>
    <w:rsid w:val="00BA19CB"/>
    <w:rsid w:val="00BA2AB9"/>
    <w:rsid w:val="00BA2AD0"/>
    <w:rsid w:val="00BA3BAE"/>
    <w:rsid w:val="00BA450F"/>
    <w:rsid w:val="00BA64C7"/>
    <w:rsid w:val="00BA66BD"/>
    <w:rsid w:val="00BA6D44"/>
    <w:rsid w:val="00BA7283"/>
    <w:rsid w:val="00BA7799"/>
    <w:rsid w:val="00BA79F6"/>
    <w:rsid w:val="00BA7F09"/>
    <w:rsid w:val="00BB05A2"/>
    <w:rsid w:val="00BB0E35"/>
    <w:rsid w:val="00BB1C63"/>
    <w:rsid w:val="00BB217D"/>
    <w:rsid w:val="00BB2C9D"/>
    <w:rsid w:val="00BB3139"/>
    <w:rsid w:val="00BB445F"/>
    <w:rsid w:val="00BB533C"/>
    <w:rsid w:val="00BB5AAC"/>
    <w:rsid w:val="00BB5D54"/>
    <w:rsid w:val="00BB5DA5"/>
    <w:rsid w:val="00BB60CB"/>
    <w:rsid w:val="00BB6AAA"/>
    <w:rsid w:val="00BB7B61"/>
    <w:rsid w:val="00BC1794"/>
    <w:rsid w:val="00BC1BD4"/>
    <w:rsid w:val="00BC2057"/>
    <w:rsid w:val="00BC2E8B"/>
    <w:rsid w:val="00BC34BB"/>
    <w:rsid w:val="00BC34F1"/>
    <w:rsid w:val="00BC37C9"/>
    <w:rsid w:val="00BC3817"/>
    <w:rsid w:val="00BD02EF"/>
    <w:rsid w:val="00BD05BC"/>
    <w:rsid w:val="00BD089F"/>
    <w:rsid w:val="00BD224D"/>
    <w:rsid w:val="00BD2358"/>
    <w:rsid w:val="00BD30FE"/>
    <w:rsid w:val="00BD498E"/>
    <w:rsid w:val="00BD4DBC"/>
    <w:rsid w:val="00BD5591"/>
    <w:rsid w:val="00BD60EA"/>
    <w:rsid w:val="00BD6490"/>
    <w:rsid w:val="00BD7912"/>
    <w:rsid w:val="00BD7A9D"/>
    <w:rsid w:val="00BE0000"/>
    <w:rsid w:val="00BE6206"/>
    <w:rsid w:val="00BE7A7E"/>
    <w:rsid w:val="00BF0808"/>
    <w:rsid w:val="00BF2149"/>
    <w:rsid w:val="00BF30E2"/>
    <w:rsid w:val="00BF387D"/>
    <w:rsid w:val="00BF3C23"/>
    <w:rsid w:val="00BF5DB8"/>
    <w:rsid w:val="00BF5E1E"/>
    <w:rsid w:val="00BF63EC"/>
    <w:rsid w:val="00BF6898"/>
    <w:rsid w:val="00C00AB9"/>
    <w:rsid w:val="00C00FCF"/>
    <w:rsid w:val="00C010F3"/>
    <w:rsid w:val="00C01852"/>
    <w:rsid w:val="00C01B48"/>
    <w:rsid w:val="00C022BA"/>
    <w:rsid w:val="00C03132"/>
    <w:rsid w:val="00C03261"/>
    <w:rsid w:val="00C0345E"/>
    <w:rsid w:val="00C0359C"/>
    <w:rsid w:val="00C03769"/>
    <w:rsid w:val="00C04671"/>
    <w:rsid w:val="00C04CD3"/>
    <w:rsid w:val="00C050C4"/>
    <w:rsid w:val="00C05446"/>
    <w:rsid w:val="00C05961"/>
    <w:rsid w:val="00C06243"/>
    <w:rsid w:val="00C06F89"/>
    <w:rsid w:val="00C07305"/>
    <w:rsid w:val="00C07A5E"/>
    <w:rsid w:val="00C07B34"/>
    <w:rsid w:val="00C10502"/>
    <w:rsid w:val="00C107B6"/>
    <w:rsid w:val="00C10A83"/>
    <w:rsid w:val="00C10E44"/>
    <w:rsid w:val="00C140B3"/>
    <w:rsid w:val="00C14367"/>
    <w:rsid w:val="00C15B57"/>
    <w:rsid w:val="00C15FC2"/>
    <w:rsid w:val="00C16684"/>
    <w:rsid w:val="00C166D7"/>
    <w:rsid w:val="00C2019F"/>
    <w:rsid w:val="00C20683"/>
    <w:rsid w:val="00C20FCC"/>
    <w:rsid w:val="00C21BDD"/>
    <w:rsid w:val="00C23249"/>
    <w:rsid w:val="00C23379"/>
    <w:rsid w:val="00C24409"/>
    <w:rsid w:val="00C24E9A"/>
    <w:rsid w:val="00C25B79"/>
    <w:rsid w:val="00C25E4B"/>
    <w:rsid w:val="00C26EFF"/>
    <w:rsid w:val="00C30116"/>
    <w:rsid w:val="00C30AE6"/>
    <w:rsid w:val="00C31CFE"/>
    <w:rsid w:val="00C32D33"/>
    <w:rsid w:val="00C354B3"/>
    <w:rsid w:val="00C3575B"/>
    <w:rsid w:val="00C358D5"/>
    <w:rsid w:val="00C36B2F"/>
    <w:rsid w:val="00C36C70"/>
    <w:rsid w:val="00C372AC"/>
    <w:rsid w:val="00C37D79"/>
    <w:rsid w:val="00C37F30"/>
    <w:rsid w:val="00C37F82"/>
    <w:rsid w:val="00C4086B"/>
    <w:rsid w:val="00C40B88"/>
    <w:rsid w:val="00C41397"/>
    <w:rsid w:val="00C42342"/>
    <w:rsid w:val="00C4281F"/>
    <w:rsid w:val="00C428B5"/>
    <w:rsid w:val="00C42E75"/>
    <w:rsid w:val="00C433E1"/>
    <w:rsid w:val="00C434DA"/>
    <w:rsid w:val="00C43F9A"/>
    <w:rsid w:val="00C43FEF"/>
    <w:rsid w:val="00C44FAB"/>
    <w:rsid w:val="00C45DBB"/>
    <w:rsid w:val="00C468B8"/>
    <w:rsid w:val="00C469F9"/>
    <w:rsid w:val="00C4718C"/>
    <w:rsid w:val="00C471E7"/>
    <w:rsid w:val="00C50C3D"/>
    <w:rsid w:val="00C51157"/>
    <w:rsid w:val="00C52222"/>
    <w:rsid w:val="00C524FE"/>
    <w:rsid w:val="00C527C0"/>
    <w:rsid w:val="00C54224"/>
    <w:rsid w:val="00C5455A"/>
    <w:rsid w:val="00C545D1"/>
    <w:rsid w:val="00C550F5"/>
    <w:rsid w:val="00C55A58"/>
    <w:rsid w:val="00C55AAE"/>
    <w:rsid w:val="00C55F2A"/>
    <w:rsid w:val="00C56A6B"/>
    <w:rsid w:val="00C56ECD"/>
    <w:rsid w:val="00C603C7"/>
    <w:rsid w:val="00C6052E"/>
    <w:rsid w:val="00C60BA8"/>
    <w:rsid w:val="00C60BB1"/>
    <w:rsid w:val="00C610CC"/>
    <w:rsid w:val="00C611C6"/>
    <w:rsid w:val="00C623BD"/>
    <w:rsid w:val="00C624DD"/>
    <w:rsid w:val="00C65309"/>
    <w:rsid w:val="00C65735"/>
    <w:rsid w:val="00C666C7"/>
    <w:rsid w:val="00C6693E"/>
    <w:rsid w:val="00C6739B"/>
    <w:rsid w:val="00C67557"/>
    <w:rsid w:val="00C719E2"/>
    <w:rsid w:val="00C720A5"/>
    <w:rsid w:val="00C72356"/>
    <w:rsid w:val="00C724BB"/>
    <w:rsid w:val="00C73722"/>
    <w:rsid w:val="00C73E47"/>
    <w:rsid w:val="00C74525"/>
    <w:rsid w:val="00C7526F"/>
    <w:rsid w:val="00C7539A"/>
    <w:rsid w:val="00C75A55"/>
    <w:rsid w:val="00C75D34"/>
    <w:rsid w:val="00C763D7"/>
    <w:rsid w:val="00C77016"/>
    <w:rsid w:val="00C772A6"/>
    <w:rsid w:val="00C8072F"/>
    <w:rsid w:val="00C80BE0"/>
    <w:rsid w:val="00C8344A"/>
    <w:rsid w:val="00C8662B"/>
    <w:rsid w:val="00C86A4B"/>
    <w:rsid w:val="00C86B65"/>
    <w:rsid w:val="00C87424"/>
    <w:rsid w:val="00C875BB"/>
    <w:rsid w:val="00C87F19"/>
    <w:rsid w:val="00C91264"/>
    <w:rsid w:val="00C914CA"/>
    <w:rsid w:val="00C91729"/>
    <w:rsid w:val="00C92759"/>
    <w:rsid w:val="00C92AC1"/>
    <w:rsid w:val="00C92F2E"/>
    <w:rsid w:val="00C93124"/>
    <w:rsid w:val="00C9402F"/>
    <w:rsid w:val="00C947B3"/>
    <w:rsid w:val="00C950C4"/>
    <w:rsid w:val="00C96DAE"/>
    <w:rsid w:val="00C97174"/>
    <w:rsid w:val="00C97C2E"/>
    <w:rsid w:val="00CA0752"/>
    <w:rsid w:val="00CA105D"/>
    <w:rsid w:val="00CA1722"/>
    <w:rsid w:val="00CA1E89"/>
    <w:rsid w:val="00CA2173"/>
    <w:rsid w:val="00CA22F9"/>
    <w:rsid w:val="00CA3E49"/>
    <w:rsid w:val="00CA4471"/>
    <w:rsid w:val="00CA4E74"/>
    <w:rsid w:val="00CA6D7E"/>
    <w:rsid w:val="00CA7DCA"/>
    <w:rsid w:val="00CB0EDA"/>
    <w:rsid w:val="00CB1A60"/>
    <w:rsid w:val="00CB24BE"/>
    <w:rsid w:val="00CB2F71"/>
    <w:rsid w:val="00CB37FA"/>
    <w:rsid w:val="00CB3D8B"/>
    <w:rsid w:val="00CB4DDD"/>
    <w:rsid w:val="00CB4E11"/>
    <w:rsid w:val="00CB4FD2"/>
    <w:rsid w:val="00CB59CF"/>
    <w:rsid w:val="00CB65DB"/>
    <w:rsid w:val="00CB6D1F"/>
    <w:rsid w:val="00CC12FB"/>
    <w:rsid w:val="00CC1DF6"/>
    <w:rsid w:val="00CC1FAA"/>
    <w:rsid w:val="00CC2A32"/>
    <w:rsid w:val="00CC39DC"/>
    <w:rsid w:val="00CC3F23"/>
    <w:rsid w:val="00CC3FB5"/>
    <w:rsid w:val="00CC433A"/>
    <w:rsid w:val="00CC4F3E"/>
    <w:rsid w:val="00CC74E8"/>
    <w:rsid w:val="00CD02EE"/>
    <w:rsid w:val="00CD2AA0"/>
    <w:rsid w:val="00CD2CA2"/>
    <w:rsid w:val="00CD2D0D"/>
    <w:rsid w:val="00CD351A"/>
    <w:rsid w:val="00CD3CD9"/>
    <w:rsid w:val="00CD45B9"/>
    <w:rsid w:val="00CD4A02"/>
    <w:rsid w:val="00CD6456"/>
    <w:rsid w:val="00CD69EA"/>
    <w:rsid w:val="00CE35F2"/>
    <w:rsid w:val="00CE4528"/>
    <w:rsid w:val="00CE5BB4"/>
    <w:rsid w:val="00CE5DEC"/>
    <w:rsid w:val="00CE6DF2"/>
    <w:rsid w:val="00CE7ED9"/>
    <w:rsid w:val="00CE7F13"/>
    <w:rsid w:val="00CF0EDB"/>
    <w:rsid w:val="00CF2307"/>
    <w:rsid w:val="00CF2A0A"/>
    <w:rsid w:val="00CF2D44"/>
    <w:rsid w:val="00CF2E67"/>
    <w:rsid w:val="00CF466A"/>
    <w:rsid w:val="00CF4C18"/>
    <w:rsid w:val="00CF5176"/>
    <w:rsid w:val="00CF59B9"/>
    <w:rsid w:val="00CF5AED"/>
    <w:rsid w:val="00CF5BB5"/>
    <w:rsid w:val="00CF712A"/>
    <w:rsid w:val="00CF71FC"/>
    <w:rsid w:val="00D001A3"/>
    <w:rsid w:val="00D00E6E"/>
    <w:rsid w:val="00D0196C"/>
    <w:rsid w:val="00D01CD7"/>
    <w:rsid w:val="00D027E5"/>
    <w:rsid w:val="00D027FB"/>
    <w:rsid w:val="00D02D4A"/>
    <w:rsid w:val="00D02E0A"/>
    <w:rsid w:val="00D03AEE"/>
    <w:rsid w:val="00D0412B"/>
    <w:rsid w:val="00D047BF"/>
    <w:rsid w:val="00D066BF"/>
    <w:rsid w:val="00D06A27"/>
    <w:rsid w:val="00D06DE9"/>
    <w:rsid w:val="00D07207"/>
    <w:rsid w:val="00D07B49"/>
    <w:rsid w:val="00D103A3"/>
    <w:rsid w:val="00D10E6B"/>
    <w:rsid w:val="00D11577"/>
    <w:rsid w:val="00D11BFD"/>
    <w:rsid w:val="00D11CC4"/>
    <w:rsid w:val="00D139E7"/>
    <w:rsid w:val="00D13C43"/>
    <w:rsid w:val="00D14522"/>
    <w:rsid w:val="00D15684"/>
    <w:rsid w:val="00D15B70"/>
    <w:rsid w:val="00D1617D"/>
    <w:rsid w:val="00D167E5"/>
    <w:rsid w:val="00D21681"/>
    <w:rsid w:val="00D21AA4"/>
    <w:rsid w:val="00D21D01"/>
    <w:rsid w:val="00D22611"/>
    <w:rsid w:val="00D22C01"/>
    <w:rsid w:val="00D231C8"/>
    <w:rsid w:val="00D2344D"/>
    <w:rsid w:val="00D267AB"/>
    <w:rsid w:val="00D26A9F"/>
    <w:rsid w:val="00D26D80"/>
    <w:rsid w:val="00D27126"/>
    <w:rsid w:val="00D27460"/>
    <w:rsid w:val="00D2754A"/>
    <w:rsid w:val="00D30061"/>
    <w:rsid w:val="00D30131"/>
    <w:rsid w:val="00D31BA5"/>
    <w:rsid w:val="00D3296C"/>
    <w:rsid w:val="00D33862"/>
    <w:rsid w:val="00D3442A"/>
    <w:rsid w:val="00D345B3"/>
    <w:rsid w:val="00D34F40"/>
    <w:rsid w:val="00D35D12"/>
    <w:rsid w:val="00D37251"/>
    <w:rsid w:val="00D375F8"/>
    <w:rsid w:val="00D40D0D"/>
    <w:rsid w:val="00D40FE8"/>
    <w:rsid w:val="00D4161C"/>
    <w:rsid w:val="00D43B86"/>
    <w:rsid w:val="00D43BBF"/>
    <w:rsid w:val="00D43DE7"/>
    <w:rsid w:val="00D44003"/>
    <w:rsid w:val="00D44BEA"/>
    <w:rsid w:val="00D44EB6"/>
    <w:rsid w:val="00D452DB"/>
    <w:rsid w:val="00D45A6A"/>
    <w:rsid w:val="00D46427"/>
    <w:rsid w:val="00D46D78"/>
    <w:rsid w:val="00D471CB"/>
    <w:rsid w:val="00D516C9"/>
    <w:rsid w:val="00D52356"/>
    <w:rsid w:val="00D54D9A"/>
    <w:rsid w:val="00D55442"/>
    <w:rsid w:val="00D55634"/>
    <w:rsid w:val="00D57F99"/>
    <w:rsid w:val="00D57FB7"/>
    <w:rsid w:val="00D604AD"/>
    <w:rsid w:val="00D626EE"/>
    <w:rsid w:val="00D62C5A"/>
    <w:rsid w:val="00D62F42"/>
    <w:rsid w:val="00D652E4"/>
    <w:rsid w:val="00D66152"/>
    <w:rsid w:val="00D677B7"/>
    <w:rsid w:val="00D67831"/>
    <w:rsid w:val="00D703E2"/>
    <w:rsid w:val="00D7090A"/>
    <w:rsid w:val="00D71A09"/>
    <w:rsid w:val="00D71C84"/>
    <w:rsid w:val="00D71CAE"/>
    <w:rsid w:val="00D729CF"/>
    <w:rsid w:val="00D740BE"/>
    <w:rsid w:val="00D744B6"/>
    <w:rsid w:val="00D752E6"/>
    <w:rsid w:val="00D75DCC"/>
    <w:rsid w:val="00D76091"/>
    <w:rsid w:val="00D760B3"/>
    <w:rsid w:val="00D76D3A"/>
    <w:rsid w:val="00D77106"/>
    <w:rsid w:val="00D778D1"/>
    <w:rsid w:val="00D779B4"/>
    <w:rsid w:val="00D77AE2"/>
    <w:rsid w:val="00D81D4F"/>
    <w:rsid w:val="00D82090"/>
    <w:rsid w:val="00D832B8"/>
    <w:rsid w:val="00D834D4"/>
    <w:rsid w:val="00D84FCF"/>
    <w:rsid w:val="00D85302"/>
    <w:rsid w:val="00D85896"/>
    <w:rsid w:val="00D85BD5"/>
    <w:rsid w:val="00D87D39"/>
    <w:rsid w:val="00D87FD3"/>
    <w:rsid w:val="00D916B0"/>
    <w:rsid w:val="00D928F4"/>
    <w:rsid w:val="00D93321"/>
    <w:rsid w:val="00D93BCC"/>
    <w:rsid w:val="00D93DF4"/>
    <w:rsid w:val="00D93E01"/>
    <w:rsid w:val="00D94401"/>
    <w:rsid w:val="00D9481C"/>
    <w:rsid w:val="00D94DF5"/>
    <w:rsid w:val="00D97665"/>
    <w:rsid w:val="00D97797"/>
    <w:rsid w:val="00DA1B53"/>
    <w:rsid w:val="00DA27C4"/>
    <w:rsid w:val="00DA3221"/>
    <w:rsid w:val="00DA5174"/>
    <w:rsid w:val="00DA5E2E"/>
    <w:rsid w:val="00DA632C"/>
    <w:rsid w:val="00DA6F72"/>
    <w:rsid w:val="00DB2CD7"/>
    <w:rsid w:val="00DB2F0A"/>
    <w:rsid w:val="00DB31DE"/>
    <w:rsid w:val="00DB45C7"/>
    <w:rsid w:val="00DB4869"/>
    <w:rsid w:val="00DB5486"/>
    <w:rsid w:val="00DB5935"/>
    <w:rsid w:val="00DB6BEC"/>
    <w:rsid w:val="00DB7D60"/>
    <w:rsid w:val="00DB7FA2"/>
    <w:rsid w:val="00DC0DAD"/>
    <w:rsid w:val="00DC2739"/>
    <w:rsid w:val="00DC2925"/>
    <w:rsid w:val="00DC2EAA"/>
    <w:rsid w:val="00DC436C"/>
    <w:rsid w:val="00DC4E6B"/>
    <w:rsid w:val="00DD1F84"/>
    <w:rsid w:val="00DD288F"/>
    <w:rsid w:val="00DD3495"/>
    <w:rsid w:val="00DD36C2"/>
    <w:rsid w:val="00DD3C92"/>
    <w:rsid w:val="00DD48FD"/>
    <w:rsid w:val="00DD4A5C"/>
    <w:rsid w:val="00DD5012"/>
    <w:rsid w:val="00DD5EB6"/>
    <w:rsid w:val="00DD7B83"/>
    <w:rsid w:val="00DE037B"/>
    <w:rsid w:val="00DE1175"/>
    <w:rsid w:val="00DE127C"/>
    <w:rsid w:val="00DE165E"/>
    <w:rsid w:val="00DE1DC3"/>
    <w:rsid w:val="00DE3AA6"/>
    <w:rsid w:val="00DE3C7B"/>
    <w:rsid w:val="00DE44FD"/>
    <w:rsid w:val="00DE48D8"/>
    <w:rsid w:val="00DE4B0F"/>
    <w:rsid w:val="00DE5075"/>
    <w:rsid w:val="00DE5D8D"/>
    <w:rsid w:val="00DE6227"/>
    <w:rsid w:val="00DE70BA"/>
    <w:rsid w:val="00DE713F"/>
    <w:rsid w:val="00DE7C67"/>
    <w:rsid w:val="00DF04F3"/>
    <w:rsid w:val="00DF0873"/>
    <w:rsid w:val="00DF1099"/>
    <w:rsid w:val="00DF1532"/>
    <w:rsid w:val="00DF1879"/>
    <w:rsid w:val="00DF1D1A"/>
    <w:rsid w:val="00DF2EB0"/>
    <w:rsid w:val="00DF2EF3"/>
    <w:rsid w:val="00DF41F9"/>
    <w:rsid w:val="00DF4ABE"/>
    <w:rsid w:val="00DF53BA"/>
    <w:rsid w:val="00DF7522"/>
    <w:rsid w:val="00DF7C8E"/>
    <w:rsid w:val="00E00C74"/>
    <w:rsid w:val="00E0249F"/>
    <w:rsid w:val="00E02620"/>
    <w:rsid w:val="00E02B92"/>
    <w:rsid w:val="00E03AA2"/>
    <w:rsid w:val="00E03D3E"/>
    <w:rsid w:val="00E0494A"/>
    <w:rsid w:val="00E06662"/>
    <w:rsid w:val="00E06A5B"/>
    <w:rsid w:val="00E071BC"/>
    <w:rsid w:val="00E10E16"/>
    <w:rsid w:val="00E110B3"/>
    <w:rsid w:val="00E12C24"/>
    <w:rsid w:val="00E12D5F"/>
    <w:rsid w:val="00E13A98"/>
    <w:rsid w:val="00E13C4E"/>
    <w:rsid w:val="00E13F29"/>
    <w:rsid w:val="00E14AB7"/>
    <w:rsid w:val="00E15BEF"/>
    <w:rsid w:val="00E162A2"/>
    <w:rsid w:val="00E1676C"/>
    <w:rsid w:val="00E16AC9"/>
    <w:rsid w:val="00E178C6"/>
    <w:rsid w:val="00E17F80"/>
    <w:rsid w:val="00E2001A"/>
    <w:rsid w:val="00E20516"/>
    <w:rsid w:val="00E20DA2"/>
    <w:rsid w:val="00E2160F"/>
    <w:rsid w:val="00E21F14"/>
    <w:rsid w:val="00E22080"/>
    <w:rsid w:val="00E23445"/>
    <w:rsid w:val="00E23A49"/>
    <w:rsid w:val="00E2437C"/>
    <w:rsid w:val="00E27BF3"/>
    <w:rsid w:val="00E307A6"/>
    <w:rsid w:val="00E30A95"/>
    <w:rsid w:val="00E33716"/>
    <w:rsid w:val="00E33CA2"/>
    <w:rsid w:val="00E3457E"/>
    <w:rsid w:val="00E346E0"/>
    <w:rsid w:val="00E357E9"/>
    <w:rsid w:val="00E36477"/>
    <w:rsid w:val="00E36E8A"/>
    <w:rsid w:val="00E37793"/>
    <w:rsid w:val="00E42123"/>
    <w:rsid w:val="00E43535"/>
    <w:rsid w:val="00E438E8"/>
    <w:rsid w:val="00E43B9F"/>
    <w:rsid w:val="00E4460B"/>
    <w:rsid w:val="00E45216"/>
    <w:rsid w:val="00E4675C"/>
    <w:rsid w:val="00E46A2A"/>
    <w:rsid w:val="00E4710E"/>
    <w:rsid w:val="00E50FE6"/>
    <w:rsid w:val="00E51B5C"/>
    <w:rsid w:val="00E53311"/>
    <w:rsid w:val="00E53843"/>
    <w:rsid w:val="00E538CA"/>
    <w:rsid w:val="00E53CA6"/>
    <w:rsid w:val="00E54979"/>
    <w:rsid w:val="00E55011"/>
    <w:rsid w:val="00E56646"/>
    <w:rsid w:val="00E57697"/>
    <w:rsid w:val="00E60488"/>
    <w:rsid w:val="00E60628"/>
    <w:rsid w:val="00E613F5"/>
    <w:rsid w:val="00E61938"/>
    <w:rsid w:val="00E625B4"/>
    <w:rsid w:val="00E63244"/>
    <w:rsid w:val="00E6353D"/>
    <w:rsid w:val="00E64A83"/>
    <w:rsid w:val="00E64E98"/>
    <w:rsid w:val="00E64EB0"/>
    <w:rsid w:val="00E64EE4"/>
    <w:rsid w:val="00E6502F"/>
    <w:rsid w:val="00E65EE1"/>
    <w:rsid w:val="00E65FF3"/>
    <w:rsid w:val="00E67290"/>
    <w:rsid w:val="00E70FE8"/>
    <w:rsid w:val="00E71C28"/>
    <w:rsid w:val="00E7216F"/>
    <w:rsid w:val="00E7314E"/>
    <w:rsid w:val="00E74668"/>
    <w:rsid w:val="00E7467F"/>
    <w:rsid w:val="00E74C1F"/>
    <w:rsid w:val="00E74FF8"/>
    <w:rsid w:val="00E750FC"/>
    <w:rsid w:val="00E7548C"/>
    <w:rsid w:val="00E76238"/>
    <w:rsid w:val="00E77154"/>
    <w:rsid w:val="00E77F74"/>
    <w:rsid w:val="00E80912"/>
    <w:rsid w:val="00E8116D"/>
    <w:rsid w:val="00E81CED"/>
    <w:rsid w:val="00E82CEB"/>
    <w:rsid w:val="00E83AA2"/>
    <w:rsid w:val="00E83DF9"/>
    <w:rsid w:val="00E8531D"/>
    <w:rsid w:val="00E85728"/>
    <w:rsid w:val="00E85A04"/>
    <w:rsid w:val="00E85B44"/>
    <w:rsid w:val="00E860B2"/>
    <w:rsid w:val="00E8619C"/>
    <w:rsid w:val="00E86675"/>
    <w:rsid w:val="00E87238"/>
    <w:rsid w:val="00E8781A"/>
    <w:rsid w:val="00E902EF"/>
    <w:rsid w:val="00E907DE"/>
    <w:rsid w:val="00E90AA5"/>
    <w:rsid w:val="00E91082"/>
    <w:rsid w:val="00E91550"/>
    <w:rsid w:val="00E91F4B"/>
    <w:rsid w:val="00E92907"/>
    <w:rsid w:val="00E93313"/>
    <w:rsid w:val="00E9334A"/>
    <w:rsid w:val="00E943C9"/>
    <w:rsid w:val="00E94D71"/>
    <w:rsid w:val="00E94EB2"/>
    <w:rsid w:val="00E94ECC"/>
    <w:rsid w:val="00E968D1"/>
    <w:rsid w:val="00E97BB7"/>
    <w:rsid w:val="00EA0DCA"/>
    <w:rsid w:val="00EA1BB8"/>
    <w:rsid w:val="00EA2672"/>
    <w:rsid w:val="00EA2ED4"/>
    <w:rsid w:val="00EA5CEA"/>
    <w:rsid w:val="00EA630A"/>
    <w:rsid w:val="00EA68B7"/>
    <w:rsid w:val="00EA6AA3"/>
    <w:rsid w:val="00EA70DB"/>
    <w:rsid w:val="00EA7524"/>
    <w:rsid w:val="00EB0485"/>
    <w:rsid w:val="00EB04DB"/>
    <w:rsid w:val="00EB0801"/>
    <w:rsid w:val="00EB086A"/>
    <w:rsid w:val="00EB09F7"/>
    <w:rsid w:val="00EB1E87"/>
    <w:rsid w:val="00EB2D0B"/>
    <w:rsid w:val="00EB37A9"/>
    <w:rsid w:val="00EB3F38"/>
    <w:rsid w:val="00EB48BF"/>
    <w:rsid w:val="00EB4B2F"/>
    <w:rsid w:val="00EB4D1D"/>
    <w:rsid w:val="00EB4F3A"/>
    <w:rsid w:val="00EB53EA"/>
    <w:rsid w:val="00EB6042"/>
    <w:rsid w:val="00EB634B"/>
    <w:rsid w:val="00EB6537"/>
    <w:rsid w:val="00EB6CF1"/>
    <w:rsid w:val="00EB71F7"/>
    <w:rsid w:val="00EB7657"/>
    <w:rsid w:val="00EB7F69"/>
    <w:rsid w:val="00EC0364"/>
    <w:rsid w:val="00EC03C7"/>
    <w:rsid w:val="00EC0C42"/>
    <w:rsid w:val="00EC13EE"/>
    <w:rsid w:val="00EC1E1B"/>
    <w:rsid w:val="00EC3165"/>
    <w:rsid w:val="00EC3AAB"/>
    <w:rsid w:val="00EC3E16"/>
    <w:rsid w:val="00EC3ECD"/>
    <w:rsid w:val="00EC4087"/>
    <w:rsid w:val="00EC4B22"/>
    <w:rsid w:val="00EC4E73"/>
    <w:rsid w:val="00EC4FB1"/>
    <w:rsid w:val="00EC517E"/>
    <w:rsid w:val="00EC5D3B"/>
    <w:rsid w:val="00EC62DB"/>
    <w:rsid w:val="00ED00F7"/>
    <w:rsid w:val="00ED082F"/>
    <w:rsid w:val="00ED0CCE"/>
    <w:rsid w:val="00ED1A13"/>
    <w:rsid w:val="00ED1DFA"/>
    <w:rsid w:val="00ED2B6B"/>
    <w:rsid w:val="00ED3478"/>
    <w:rsid w:val="00ED3554"/>
    <w:rsid w:val="00ED3792"/>
    <w:rsid w:val="00ED37CE"/>
    <w:rsid w:val="00ED461D"/>
    <w:rsid w:val="00ED4A47"/>
    <w:rsid w:val="00ED4C5E"/>
    <w:rsid w:val="00ED517B"/>
    <w:rsid w:val="00ED6134"/>
    <w:rsid w:val="00ED6FD5"/>
    <w:rsid w:val="00ED762B"/>
    <w:rsid w:val="00ED7944"/>
    <w:rsid w:val="00ED7B4F"/>
    <w:rsid w:val="00ED7E7A"/>
    <w:rsid w:val="00EE064C"/>
    <w:rsid w:val="00EE0824"/>
    <w:rsid w:val="00EE11B8"/>
    <w:rsid w:val="00EE1A21"/>
    <w:rsid w:val="00EE325B"/>
    <w:rsid w:val="00EE3D1D"/>
    <w:rsid w:val="00EE49C2"/>
    <w:rsid w:val="00EE4E44"/>
    <w:rsid w:val="00EE5032"/>
    <w:rsid w:val="00EE5C96"/>
    <w:rsid w:val="00EE7D19"/>
    <w:rsid w:val="00EF0BE4"/>
    <w:rsid w:val="00EF0EDD"/>
    <w:rsid w:val="00EF1732"/>
    <w:rsid w:val="00EF1BBC"/>
    <w:rsid w:val="00EF1E92"/>
    <w:rsid w:val="00EF1EF2"/>
    <w:rsid w:val="00EF22A5"/>
    <w:rsid w:val="00EF2B8B"/>
    <w:rsid w:val="00EF36A4"/>
    <w:rsid w:val="00EF4B67"/>
    <w:rsid w:val="00EF596E"/>
    <w:rsid w:val="00EF5AA6"/>
    <w:rsid w:val="00EF6404"/>
    <w:rsid w:val="00F02264"/>
    <w:rsid w:val="00F02911"/>
    <w:rsid w:val="00F02DB1"/>
    <w:rsid w:val="00F032F6"/>
    <w:rsid w:val="00F04401"/>
    <w:rsid w:val="00F049FC"/>
    <w:rsid w:val="00F04B39"/>
    <w:rsid w:val="00F04B45"/>
    <w:rsid w:val="00F04F01"/>
    <w:rsid w:val="00F05390"/>
    <w:rsid w:val="00F0574A"/>
    <w:rsid w:val="00F058E9"/>
    <w:rsid w:val="00F06A19"/>
    <w:rsid w:val="00F06FA4"/>
    <w:rsid w:val="00F10E1C"/>
    <w:rsid w:val="00F1264B"/>
    <w:rsid w:val="00F12D32"/>
    <w:rsid w:val="00F141F7"/>
    <w:rsid w:val="00F1540C"/>
    <w:rsid w:val="00F15841"/>
    <w:rsid w:val="00F15C68"/>
    <w:rsid w:val="00F15E92"/>
    <w:rsid w:val="00F16F6E"/>
    <w:rsid w:val="00F17463"/>
    <w:rsid w:val="00F17AA4"/>
    <w:rsid w:val="00F21110"/>
    <w:rsid w:val="00F22A47"/>
    <w:rsid w:val="00F23972"/>
    <w:rsid w:val="00F239A5"/>
    <w:rsid w:val="00F23D03"/>
    <w:rsid w:val="00F26779"/>
    <w:rsid w:val="00F2716A"/>
    <w:rsid w:val="00F326CC"/>
    <w:rsid w:val="00F32CCE"/>
    <w:rsid w:val="00F33248"/>
    <w:rsid w:val="00F33646"/>
    <w:rsid w:val="00F35F8F"/>
    <w:rsid w:val="00F37E57"/>
    <w:rsid w:val="00F4025A"/>
    <w:rsid w:val="00F40A5C"/>
    <w:rsid w:val="00F41A2E"/>
    <w:rsid w:val="00F42E5B"/>
    <w:rsid w:val="00F42F68"/>
    <w:rsid w:val="00F43250"/>
    <w:rsid w:val="00F43E7B"/>
    <w:rsid w:val="00F4447A"/>
    <w:rsid w:val="00F44DFC"/>
    <w:rsid w:val="00F46249"/>
    <w:rsid w:val="00F462E4"/>
    <w:rsid w:val="00F46D59"/>
    <w:rsid w:val="00F501EB"/>
    <w:rsid w:val="00F50413"/>
    <w:rsid w:val="00F50C0F"/>
    <w:rsid w:val="00F51E82"/>
    <w:rsid w:val="00F52614"/>
    <w:rsid w:val="00F52A76"/>
    <w:rsid w:val="00F5394A"/>
    <w:rsid w:val="00F54A4C"/>
    <w:rsid w:val="00F56450"/>
    <w:rsid w:val="00F565E2"/>
    <w:rsid w:val="00F56CFA"/>
    <w:rsid w:val="00F56D4B"/>
    <w:rsid w:val="00F574E2"/>
    <w:rsid w:val="00F57981"/>
    <w:rsid w:val="00F57C9A"/>
    <w:rsid w:val="00F609F2"/>
    <w:rsid w:val="00F60E70"/>
    <w:rsid w:val="00F61A04"/>
    <w:rsid w:val="00F61E45"/>
    <w:rsid w:val="00F61FD8"/>
    <w:rsid w:val="00F626E9"/>
    <w:rsid w:val="00F6296E"/>
    <w:rsid w:val="00F6415F"/>
    <w:rsid w:val="00F6481A"/>
    <w:rsid w:val="00F649DA"/>
    <w:rsid w:val="00F6536D"/>
    <w:rsid w:val="00F65A4A"/>
    <w:rsid w:val="00F66551"/>
    <w:rsid w:val="00F71614"/>
    <w:rsid w:val="00F723BF"/>
    <w:rsid w:val="00F723CA"/>
    <w:rsid w:val="00F72501"/>
    <w:rsid w:val="00F7270D"/>
    <w:rsid w:val="00F7509D"/>
    <w:rsid w:val="00F75332"/>
    <w:rsid w:val="00F7584B"/>
    <w:rsid w:val="00F76203"/>
    <w:rsid w:val="00F76452"/>
    <w:rsid w:val="00F764C1"/>
    <w:rsid w:val="00F775F3"/>
    <w:rsid w:val="00F7787B"/>
    <w:rsid w:val="00F77EE7"/>
    <w:rsid w:val="00F80D19"/>
    <w:rsid w:val="00F817E7"/>
    <w:rsid w:val="00F81D08"/>
    <w:rsid w:val="00F84662"/>
    <w:rsid w:val="00F84F52"/>
    <w:rsid w:val="00F85137"/>
    <w:rsid w:val="00F8537C"/>
    <w:rsid w:val="00F85891"/>
    <w:rsid w:val="00F90559"/>
    <w:rsid w:val="00F90CB0"/>
    <w:rsid w:val="00F917CE"/>
    <w:rsid w:val="00F918CC"/>
    <w:rsid w:val="00F92033"/>
    <w:rsid w:val="00F92630"/>
    <w:rsid w:val="00F92CDD"/>
    <w:rsid w:val="00F939A1"/>
    <w:rsid w:val="00F94451"/>
    <w:rsid w:val="00F946B6"/>
    <w:rsid w:val="00F94E75"/>
    <w:rsid w:val="00F96CEC"/>
    <w:rsid w:val="00F97396"/>
    <w:rsid w:val="00FA0515"/>
    <w:rsid w:val="00FA0558"/>
    <w:rsid w:val="00FA122B"/>
    <w:rsid w:val="00FA2155"/>
    <w:rsid w:val="00FA2FED"/>
    <w:rsid w:val="00FA36E8"/>
    <w:rsid w:val="00FA3864"/>
    <w:rsid w:val="00FA43C5"/>
    <w:rsid w:val="00FA559F"/>
    <w:rsid w:val="00FA5C21"/>
    <w:rsid w:val="00FA5F1E"/>
    <w:rsid w:val="00FA6367"/>
    <w:rsid w:val="00FA709A"/>
    <w:rsid w:val="00FA7B1E"/>
    <w:rsid w:val="00FB11DF"/>
    <w:rsid w:val="00FB123F"/>
    <w:rsid w:val="00FB17E0"/>
    <w:rsid w:val="00FB438C"/>
    <w:rsid w:val="00FB5C2A"/>
    <w:rsid w:val="00FB6782"/>
    <w:rsid w:val="00FC05CD"/>
    <w:rsid w:val="00FC07D1"/>
    <w:rsid w:val="00FC1B33"/>
    <w:rsid w:val="00FC231E"/>
    <w:rsid w:val="00FC4140"/>
    <w:rsid w:val="00FC63B0"/>
    <w:rsid w:val="00FC6FD4"/>
    <w:rsid w:val="00FC72D1"/>
    <w:rsid w:val="00FC767C"/>
    <w:rsid w:val="00FC78A7"/>
    <w:rsid w:val="00FD1C3D"/>
    <w:rsid w:val="00FD21BF"/>
    <w:rsid w:val="00FD33F9"/>
    <w:rsid w:val="00FD3D4E"/>
    <w:rsid w:val="00FD3D9E"/>
    <w:rsid w:val="00FD7151"/>
    <w:rsid w:val="00FE015C"/>
    <w:rsid w:val="00FE07B1"/>
    <w:rsid w:val="00FE2789"/>
    <w:rsid w:val="00FE278D"/>
    <w:rsid w:val="00FE298B"/>
    <w:rsid w:val="00FE2E3F"/>
    <w:rsid w:val="00FE34F5"/>
    <w:rsid w:val="00FE3716"/>
    <w:rsid w:val="00FE3889"/>
    <w:rsid w:val="00FE498D"/>
    <w:rsid w:val="00FE4CBC"/>
    <w:rsid w:val="00FE56C3"/>
    <w:rsid w:val="00FE6411"/>
    <w:rsid w:val="00FE7F4C"/>
    <w:rsid w:val="00FE7FFC"/>
    <w:rsid w:val="00FF1035"/>
    <w:rsid w:val="00FF1533"/>
    <w:rsid w:val="00FF2959"/>
    <w:rsid w:val="00FF2D3D"/>
    <w:rsid w:val="00FF38C0"/>
    <w:rsid w:val="00FF469B"/>
    <w:rsid w:val="00FF51BC"/>
    <w:rsid w:val="00FF52E8"/>
    <w:rsid w:val="00FF6351"/>
    <w:rsid w:val="00FF7935"/>
    <w:rsid w:val="00FF79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430"/>
    <w:rPr>
      <w:rFonts w:ascii="Times New Roman" w:eastAsia="Times New Roman" w:hAnsi="Times New Roman"/>
    </w:rPr>
  </w:style>
  <w:style w:type="paragraph" w:styleId="1">
    <w:name w:val="heading 1"/>
    <w:aliases w:val="Head 1,????????? 1"/>
    <w:basedOn w:val="a"/>
    <w:next w:val="a"/>
    <w:link w:val="10"/>
    <w:qFormat/>
    <w:rsid w:val="003F3430"/>
    <w:pPr>
      <w:keepNext/>
      <w:jc w:val="center"/>
      <w:outlineLvl w:val="0"/>
    </w:pPr>
    <w:rPr>
      <w:b/>
      <w:sz w:val="24"/>
    </w:rPr>
  </w:style>
  <w:style w:type="paragraph" w:styleId="3">
    <w:name w:val="heading 3"/>
    <w:basedOn w:val="a"/>
    <w:next w:val="a"/>
    <w:link w:val="30"/>
    <w:uiPriority w:val="9"/>
    <w:unhideWhenUsed/>
    <w:qFormat/>
    <w:rsid w:val="00312434"/>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
    <w:basedOn w:val="a0"/>
    <w:link w:val="1"/>
    <w:rsid w:val="003F3430"/>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312434"/>
    <w:rPr>
      <w:rFonts w:ascii="Cambria" w:eastAsia="Times New Roman" w:hAnsi="Cambria" w:cs="Times New Roman"/>
      <w:b/>
      <w:bCs/>
      <w:color w:val="4F81BD"/>
      <w:sz w:val="20"/>
      <w:szCs w:val="20"/>
      <w:lang w:eastAsia="ru-RU"/>
    </w:rPr>
  </w:style>
  <w:style w:type="paragraph" w:styleId="a3">
    <w:name w:val="Body Text"/>
    <w:aliases w:val="bt,Òàáë òåêñò,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4"/>
    <w:rsid w:val="003F3430"/>
    <w:pPr>
      <w:autoSpaceDE w:val="0"/>
      <w:autoSpaceDN w:val="0"/>
      <w:spacing w:after="120"/>
    </w:pPr>
    <w:rPr>
      <w:sz w:val="24"/>
      <w:szCs w:val="24"/>
    </w:rPr>
  </w:style>
  <w:style w:type="character" w:customStyle="1" w:styleId="a4">
    <w:name w:val="Основной текст Знак"/>
    <w:aliases w:val="bt Знак,Òàáë òåêñò Знак,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3"/>
    <w:rsid w:val="003F3430"/>
    <w:rPr>
      <w:rFonts w:ascii="Times New Roman" w:eastAsia="Times New Roman" w:hAnsi="Times New Roman" w:cs="Times New Roman"/>
      <w:sz w:val="24"/>
      <w:szCs w:val="24"/>
      <w:lang w:eastAsia="ru-RU"/>
    </w:rPr>
  </w:style>
  <w:style w:type="paragraph" w:styleId="a5">
    <w:name w:val="Title"/>
    <w:aliases w:val=" Знак,Знак"/>
    <w:basedOn w:val="a"/>
    <w:link w:val="a6"/>
    <w:uiPriority w:val="99"/>
    <w:qFormat/>
    <w:rsid w:val="003F3430"/>
    <w:pPr>
      <w:jc w:val="center"/>
    </w:pPr>
    <w:rPr>
      <w:b/>
      <w:sz w:val="24"/>
      <w:szCs w:val="24"/>
    </w:rPr>
  </w:style>
  <w:style w:type="character" w:customStyle="1" w:styleId="a6">
    <w:name w:val="Название Знак"/>
    <w:aliases w:val=" Знак Знак,Знак Знак"/>
    <w:basedOn w:val="a0"/>
    <w:link w:val="a5"/>
    <w:uiPriority w:val="99"/>
    <w:rsid w:val="003F3430"/>
    <w:rPr>
      <w:rFonts w:ascii="Times New Roman" w:eastAsia="Times New Roman" w:hAnsi="Times New Roman" w:cs="Times New Roman"/>
      <w:b/>
      <w:sz w:val="24"/>
      <w:szCs w:val="24"/>
      <w:lang w:eastAsia="ru-RU"/>
    </w:rPr>
  </w:style>
  <w:style w:type="paragraph" w:styleId="a7">
    <w:name w:val="footer"/>
    <w:basedOn w:val="a"/>
    <w:link w:val="a8"/>
    <w:uiPriority w:val="99"/>
    <w:rsid w:val="003F3430"/>
    <w:pPr>
      <w:tabs>
        <w:tab w:val="center" w:pos="4677"/>
        <w:tab w:val="right" w:pos="9355"/>
      </w:tabs>
    </w:pPr>
  </w:style>
  <w:style w:type="character" w:customStyle="1" w:styleId="a8">
    <w:name w:val="Нижний колонтитул Знак"/>
    <w:basedOn w:val="a0"/>
    <w:link w:val="a7"/>
    <w:uiPriority w:val="99"/>
    <w:rsid w:val="003F3430"/>
    <w:rPr>
      <w:rFonts w:ascii="Times New Roman" w:eastAsia="Times New Roman" w:hAnsi="Times New Roman" w:cs="Times New Roman"/>
      <w:sz w:val="20"/>
      <w:szCs w:val="20"/>
      <w:lang w:eastAsia="ru-RU"/>
    </w:rPr>
  </w:style>
  <w:style w:type="character" w:styleId="a9">
    <w:name w:val="page number"/>
    <w:basedOn w:val="a0"/>
    <w:rsid w:val="003F3430"/>
  </w:style>
  <w:style w:type="paragraph" w:styleId="aa">
    <w:name w:val="Normal (Web)"/>
    <w:aliases w:val="Обычный (Web)1,Обычный (веб)1,Обычный (веб)11"/>
    <w:basedOn w:val="a"/>
    <w:link w:val="ab"/>
    <w:uiPriority w:val="99"/>
    <w:qFormat/>
    <w:rsid w:val="003F3430"/>
    <w:pPr>
      <w:spacing w:before="100" w:beforeAutospacing="1" w:after="100" w:afterAutospacing="1"/>
    </w:pPr>
    <w:rPr>
      <w:sz w:val="24"/>
      <w:szCs w:val="24"/>
    </w:rPr>
  </w:style>
  <w:style w:type="character" w:customStyle="1" w:styleId="ab">
    <w:name w:val="Обычный (веб) Знак"/>
    <w:aliases w:val="Обычный (Web)1 Знак,Обычный (веб)1 Знак,Обычный (веб)11 Знак"/>
    <w:basedOn w:val="a0"/>
    <w:link w:val="aa"/>
    <w:uiPriority w:val="99"/>
    <w:rsid w:val="003F3430"/>
    <w:rPr>
      <w:rFonts w:ascii="Times New Roman" w:eastAsia="Times New Roman" w:hAnsi="Times New Roman" w:cs="Times New Roman"/>
      <w:sz w:val="24"/>
      <w:szCs w:val="24"/>
      <w:lang w:eastAsia="ru-RU"/>
    </w:rPr>
  </w:style>
  <w:style w:type="paragraph" w:styleId="ac">
    <w:name w:val="List Paragraph"/>
    <w:aliases w:val="Абзац списка11,ПАРАГРАФ,мой,Выделеный,Текст с номером,Абзац списка для документа,Абзац списка4,Абзац списка основной"/>
    <w:basedOn w:val="a"/>
    <w:link w:val="ad"/>
    <w:uiPriority w:val="34"/>
    <w:qFormat/>
    <w:rsid w:val="003F3430"/>
    <w:pPr>
      <w:ind w:left="720"/>
      <w:contextualSpacing/>
    </w:pPr>
  </w:style>
  <w:style w:type="character" w:customStyle="1" w:styleId="ad">
    <w:name w:val="Абзац списка Знак"/>
    <w:aliases w:val="Абзац списка11 Знак,ПАРАГРАФ Знак,мой Знак,Выделеный Знак,Текст с номером Знак,Абзац списка для документа Знак,Абзац списка4 Знак,Абзац списка основной Знак"/>
    <w:basedOn w:val="a0"/>
    <w:link w:val="ac"/>
    <w:uiPriority w:val="34"/>
    <w:rsid w:val="003F3430"/>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B514EA"/>
    <w:pPr>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8F4F18"/>
    <w:rPr>
      <w:rFonts w:ascii="Arial" w:eastAsia="Times New Roman" w:hAnsi="Arial" w:cs="Arial"/>
      <w:sz w:val="22"/>
      <w:szCs w:val="22"/>
      <w:lang w:eastAsia="ru-RU" w:bidi="ar-SA"/>
    </w:rPr>
  </w:style>
  <w:style w:type="character" w:styleId="ae">
    <w:name w:val="Hyperlink"/>
    <w:basedOn w:val="a0"/>
    <w:uiPriority w:val="99"/>
    <w:rsid w:val="00B514EA"/>
    <w:rPr>
      <w:color w:val="0000FF"/>
      <w:u w:val="single"/>
    </w:rPr>
  </w:style>
  <w:style w:type="table" w:styleId="af">
    <w:name w:val="Table Grid"/>
    <w:basedOn w:val="a1"/>
    <w:uiPriority w:val="59"/>
    <w:rsid w:val="001B1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unhideWhenUsed/>
    <w:rsid w:val="001410D9"/>
    <w:pPr>
      <w:spacing w:after="120"/>
      <w:ind w:left="283"/>
    </w:pPr>
  </w:style>
  <w:style w:type="character" w:customStyle="1" w:styleId="af1">
    <w:name w:val="Основной текст с отступом Знак"/>
    <w:basedOn w:val="a0"/>
    <w:link w:val="af0"/>
    <w:uiPriority w:val="99"/>
    <w:rsid w:val="001410D9"/>
    <w:rPr>
      <w:rFonts w:ascii="Times New Roman" w:eastAsia="Times New Roman" w:hAnsi="Times New Roman" w:cs="Times New Roman"/>
      <w:sz w:val="20"/>
      <w:szCs w:val="20"/>
      <w:lang w:eastAsia="ru-RU"/>
    </w:rPr>
  </w:style>
  <w:style w:type="paragraph" w:styleId="2">
    <w:name w:val="Body Text Indent 2"/>
    <w:basedOn w:val="a"/>
    <w:link w:val="20"/>
    <w:uiPriority w:val="99"/>
    <w:unhideWhenUsed/>
    <w:rsid w:val="00F649DA"/>
    <w:pPr>
      <w:spacing w:after="120" w:line="480" w:lineRule="auto"/>
      <w:ind w:left="283"/>
    </w:pPr>
  </w:style>
  <w:style w:type="character" w:customStyle="1" w:styleId="20">
    <w:name w:val="Основной текст с отступом 2 Знак"/>
    <w:basedOn w:val="a0"/>
    <w:link w:val="2"/>
    <w:uiPriority w:val="99"/>
    <w:rsid w:val="00F649DA"/>
    <w:rPr>
      <w:rFonts w:ascii="Times New Roman" w:eastAsia="Times New Roman" w:hAnsi="Times New Roman" w:cs="Times New Roman"/>
      <w:sz w:val="20"/>
      <w:szCs w:val="20"/>
      <w:lang w:eastAsia="ru-RU"/>
    </w:rPr>
  </w:style>
  <w:style w:type="paragraph" w:styleId="af2">
    <w:name w:val="No Spacing"/>
    <w:link w:val="af3"/>
    <w:uiPriority w:val="1"/>
    <w:qFormat/>
    <w:rsid w:val="00633EEB"/>
    <w:rPr>
      <w:rFonts w:eastAsia="Times New Roman"/>
      <w:sz w:val="22"/>
      <w:szCs w:val="22"/>
    </w:rPr>
  </w:style>
  <w:style w:type="character" w:customStyle="1" w:styleId="af3">
    <w:name w:val="Без интервала Знак"/>
    <w:basedOn w:val="a0"/>
    <w:link w:val="af2"/>
    <w:uiPriority w:val="1"/>
    <w:rsid w:val="00633EEB"/>
    <w:rPr>
      <w:rFonts w:eastAsia="Times New Roman"/>
      <w:sz w:val="22"/>
      <w:szCs w:val="22"/>
      <w:lang w:val="ru-RU" w:eastAsia="ru-RU" w:bidi="ar-SA"/>
    </w:rPr>
  </w:style>
  <w:style w:type="character" w:styleId="af4">
    <w:name w:val="Intense Emphasis"/>
    <w:basedOn w:val="a0"/>
    <w:uiPriority w:val="99"/>
    <w:qFormat/>
    <w:rsid w:val="001F0530"/>
    <w:rPr>
      <w:rFonts w:cs="Times New Roman"/>
      <w:b/>
      <w:bCs/>
      <w:i/>
      <w:iCs/>
      <w:color w:val="D16349"/>
    </w:rPr>
  </w:style>
  <w:style w:type="paragraph" w:customStyle="1" w:styleId="11">
    <w:name w:val="Абзац списка1"/>
    <w:basedOn w:val="a"/>
    <w:uiPriority w:val="99"/>
    <w:qFormat/>
    <w:rsid w:val="00E9334A"/>
    <w:pPr>
      <w:ind w:left="720"/>
      <w:contextualSpacing/>
    </w:pPr>
    <w:rPr>
      <w:rFonts w:eastAsia="Calibri"/>
      <w:sz w:val="24"/>
      <w:szCs w:val="24"/>
    </w:rPr>
  </w:style>
  <w:style w:type="character" w:customStyle="1" w:styleId="apple-converted-space">
    <w:name w:val="apple-converted-space"/>
    <w:basedOn w:val="a0"/>
    <w:rsid w:val="00E9334A"/>
  </w:style>
  <w:style w:type="paragraph" w:styleId="af5">
    <w:name w:val="Balloon Text"/>
    <w:basedOn w:val="a"/>
    <w:link w:val="af6"/>
    <w:uiPriority w:val="99"/>
    <w:semiHidden/>
    <w:unhideWhenUsed/>
    <w:rsid w:val="003C3B18"/>
    <w:rPr>
      <w:rFonts w:ascii="Tahoma" w:hAnsi="Tahoma" w:cs="Tahoma"/>
      <w:sz w:val="16"/>
      <w:szCs w:val="16"/>
    </w:rPr>
  </w:style>
  <w:style w:type="character" w:customStyle="1" w:styleId="af6">
    <w:name w:val="Текст выноски Знак"/>
    <w:basedOn w:val="a0"/>
    <w:link w:val="af5"/>
    <w:uiPriority w:val="99"/>
    <w:semiHidden/>
    <w:rsid w:val="003C3B18"/>
    <w:rPr>
      <w:rFonts w:ascii="Tahoma" w:eastAsia="Times New Roman" w:hAnsi="Tahoma" w:cs="Tahoma"/>
      <w:sz w:val="16"/>
      <w:szCs w:val="16"/>
      <w:lang w:eastAsia="ru-RU"/>
    </w:rPr>
  </w:style>
  <w:style w:type="paragraph" w:customStyle="1" w:styleId="af7">
    <w:name w:val="для отчета текст"/>
    <w:basedOn w:val="a"/>
    <w:qFormat/>
    <w:rsid w:val="008711E4"/>
    <w:pPr>
      <w:widowControl w:val="0"/>
      <w:ind w:firstLine="567"/>
      <w:jc w:val="both"/>
    </w:pPr>
    <w:rPr>
      <w:snapToGrid w:val="0"/>
      <w:sz w:val="28"/>
      <w:szCs w:val="28"/>
    </w:rPr>
  </w:style>
  <w:style w:type="character" w:customStyle="1" w:styleId="w">
    <w:name w:val="w"/>
    <w:basedOn w:val="a0"/>
    <w:rsid w:val="009F7FA3"/>
  </w:style>
  <w:style w:type="paragraph" w:styleId="af8">
    <w:name w:val="footnote text"/>
    <w:basedOn w:val="a"/>
    <w:link w:val="af9"/>
    <w:uiPriority w:val="99"/>
    <w:unhideWhenUsed/>
    <w:rsid w:val="009F7FA3"/>
  </w:style>
  <w:style w:type="character" w:customStyle="1" w:styleId="af9">
    <w:name w:val="Текст сноски Знак"/>
    <w:basedOn w:val="a0"/>
    <w:link w:val="af8"/>
    <w:uiPriority w:val="99"/>
    <w:rsid w:val="009F7FA3"/>
    <w:rPr>
      <w:rFonts w:ascii="Times New Roman" w:eastAsia="Times New Roman" w:hAnsi="Times New Roman" w:cs="Times New Roman"/>
      <w:sz w:val="20"/>
      <w:szCs w:val="20"/>
      <w:lang w:eastAsia="ru-RU"/>
    </w:rPr>
  </w:style>
  <w:style w:type="character" w:styleId="afa">
    <w:name w:val="Strong"/>
    <w:basedOn w:val="a0"/>
    <w:uiPriority w:val="22"/>
    <w:qFormat/>
    <w:rsid w:val="009F7FA3"/>
    <w:rPr>
      <w:b/>
      <w:bCs/>
    </w:rPr>
  </w:style>
  <w:style w:type="paragraph" w:customStyle="1" w:styleId="bodytext">
    <w:name w:val="bodytext"/>
    <w:basedOn w:val="a"/>
    <w:rsid w:val="00940074"/>
    <w:pPr>
      <w:spacing w:before="100" w:beforeAutospacing="1" w:after="100" w:afterAutospacing="1"/>
    </w:pPr>
    <w:rPr>
      <w:sz w:val="24"/>
      <w:szCs w:val="24"/>
    </w:rPr>
  </w:style>
  <w:style w:type="paragraph" w:customStyle="1" w:styleId="ConsPlusNonformat">
    <w:name w:val="ConsPlusNonformat"/>
    <w:rsid w:val="006C15B3"/>
    <w:pPr>
      <w:autoSpaceDE w:val="0"/>
      <w:autoSpaceDN w:val="0"/>
      <w:adjustRightInd w:val="0"/>
    </w:pPr>
    <w:rPr>
      <w:rFonts w:ascii="Courier New" w:hAnsi="Courier New" w:cs="Courier New"/>
    </w:rPr>
  </w:style>
  <w:style w:type="paragraph" w:styleId="afb">
    <w:name w:val="header"/>
    <w:basedOn w:val="a"/>
    <w:link w:val="afc"/>
    <w:uiPriority w:val="99"/>
    <w:semiHidden/>
    <w:unhideWhenUsed/>
    <w:rsid w:val="00C41397"/>
    <w:pPr>
      <w:tabs>
        <w:tab w:val="center" w:pos="4677"/>
        <w:tab w:val="right" w:pos="9355"/>
      </w:tabs>
    </w:pPr>
  </w:style>
  <w:style w:type="character" w:customStyle="1" w:styleId="afc">
    <w:name w:val="Верхний колонтитул Знак"/>
    <w:basedOn w:val="a0"/>
    <w:link w:val="afb"/>
    <w:uiPriority w:val="99"/>
    <w:semiHidden/>
    <w:rsid w:val="00C41397"/>
    <w:rPr>
      <w:rFonts w:ascii="Times New Roman" w:eastAsia="Times New Roman" w:hAnsi="Times New Roman" w:cs="Times New Roman"/>
      <w:sz w:val="20"/>
      <w:szCs w:val="20"/>
      <w:lang w:eastAsia="ru-RU"/>
    </w:rPr>
  </w:style>
  <w:style w:type="paragraph" w:styleId="21">
    <w:name w:val="Body Text 2"/>
    <w:basedOn w:val="a"/>
    <w:link w:val="22"/>
    <w:unhideWhenUsed/>
    <w:rsid w:val="00DE3C7B"/>
    <w:pPr>
      <w:spacing w:after="120" w:line="480" w:lineRule="auto"/>
    </w:pPr>
  </w:style>
  <w:style w:type="character" w:customStyle="1" w:styleId="22">
    <w:name w:val="Основной текст 2 Знак"/>
    <w:basedOn w:val="a0"/>
    <w:link w:val="21"/>
    <w:rsid w:val="00DE3C7B"/>
    <w:rPr>
      <w:rFonts w:ascii="Times New Roman" w:eastAsia="Times New Roman" w:hAnsi="Times New Roman" w:cs="Times New Roman"/>
      <w:sz w:val="20"/>
      <w:szCs w:val="20"/>
      <w:lang w:eastAsia="ru-RU"/>
    </w:rPr>
  </w:style>
  <w:style w:type="paragraph" w:styleId="31">
    <w:name w:val="Body Text 3"/>
    <w:basedOn w:val="a"/>
    <w:link w:val="32"/>
    <w:unhideWhenUsed/>
    <w:rsid w:val="009D244B"/>
    <w:pPr>
      <w:spacing w:after="120"/>
    </w:pPr>
    <w:rPr>
      <w:sz w:val="16"/>
      <w:szCs w:val="16"/>
    </w:rPr>
  </w:style>
  <w:style w:type="character" w:customStyle="1" w:styleId="32">
    <w:name w:val="Основной текст 3 Знак"/>
    <w:basedOn w:val="a0"/>
    <w:link w:val="31"/>
    <w:rsid w:val="009D244B"/>
    <w:rPr>
      <w:rFonts w:ascii="Times New Roman" w:eastAsia="Times New Roman" w:hAnsi="Times New Roman" w:cs="Times New Roman"/>
      <w:sz w:val="16"/>
      <w:szCs w:val="16"/>
      <w:lang w:eastAsia="ru-RU"/>
    </w:rPr>
  </w:style>
  <w:style w:type="paragraph" w:customStyle="1" w:styleId="xl67">
    <w:name w:val="xl6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68">
    <w:name w:val="xl68"/>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69">
    <w:name w:val="xl69"/>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rPr>
  </w:style>
  <w:style w:type="paragraph" w:customStyle="1" w:styleId="xl71">
    <w:name w:val="xl71"/>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72">
    <w:name w:val="xl7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3">
    <w:name w:val="xl7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4">
    <w:name w:val="xl7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7">
    <w:name w:val="xl77"/>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sz w:val="22"/>
      <w:szCs w:val="22"/>
    </w:rPr>
  </w:style>
  <w:style w:type="paragraph" w:customStyle="1" w:styleId="xl78">
    <w:name w:val="xl78"/>
    <w:basedOn w:val="a"/>
    <w:rsid w:val="004B4C1C"/>
    <w:pPr>
      <w:shd w:val="clear" w:color="000000" w:fill="C5D9F1"/>
      <w:spacing w:before="100" w:beforeAutospacing="1" w:after="100" w:afterAutospacing="1"/>
    </w:pPr>
    <w:rPr>
      <w:sz w:val="24"/>
      <w:szCs w:val="24"/>
    </w:rPr>
  </w:style>
  <w:style w:type="paragraph" w:customStyle="1" w:styleId="xl79">
    <w:name w:val="xl79"/>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2"/>
      <w:szCs w:val="22"/>
    </w:rPr>
  </w:style>
  <w:style w:type="paragraph" w:customStyle="1" w:styleId="xl80">
    <w:name w:val="xl80"/>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1">
    <w:name w:val="xl81"/>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2"/>
      <w:szCs w:val="22"/>
    </w:rPr>
  </w:style>
  <w:style w:type="paragraph" w:customStyle="1" w:styleId="xl82">
    <w:name w:val="xl82"/>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2"/>
      <w:szCs w:val="22"/>
    </w:rPr>
  </w:style>
  <w:style w:type="paragraph" w:customStyle="1" w:styleId="xl83">
    <w:name w:val="xl83"/>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84">
    <w:name w:val="xl8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85">
    <w:name w:val="xl85"/>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6">
    <w:name w:val="xl86"/>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2"/>
      <w:szCs w:val="22"/>
    </w:rPr>
  </w:style>
  <w:style w:type="paragraph" w:customStyle="1" w:styleId="xl87">
    <w:name w:val="xl8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8">
    <w:name w:val="xl88"/>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9">
    <w:name w:val="xl89"/>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0">
    <w:name w:val="xl90"/>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color w:val="000000"/>
      <w:sz w:val="22"/>
      <w:szCs w:val="22"/>
    </w:rPr>
  </w:style>
  <w:style w:type="paragraph" w:customStyle="1" w:styleId="xl91">
    <w:name w:val="xl91"/>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92">
    <w:name w:val="xl9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sz w:val="22"/>
      <w:szCs w:val="22"/>
    </w:rPr>
  </w:style>
  <w:style w:type="paragraph" w:customStyle="1" w:styleId="xl94">
    <w:name w:val="xl94"/>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000000"/>
      <w:sz w:val="22"/>
      <w:szCs w:val="22"/>
    </w:rPr>
  </w:style>
  <w:style w:type="paragraph" w:customStyle="1" w:styleId="xl95">
    <w:name w:val="xl95"/>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b/>
      <w:bCs/>
      <w:sz w:val="22"/>
      <w:szCs w:val="22"/>
    </w:rPr>
  </w:style>
  <w:style w:type="paragraph" w:customStyle="1" w:styleId="xl96">
    <w:name w:val="xl96"/>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2"/>
      <w:szCs w:val="22"/>
    </w:rPr>
  </w:style>
  <w:style w:type="paragraph" w:customStyle="1" w:styleId="xl97">
    <w:name w:val="xl97"/>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4"/>
      <w:szCs w:val="24"/>
    </w:rPr>
  </w:style>
  <w:style w:type="paragraph" w:customStyle="1" w:styleId="xl98">
    <w:name w:val="xl9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9">
    <w:name w:val="xl99"/>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00">
    <w:name w:val="xl100"/>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sz w:val="22"/>
      <w:szCs w:val="22"/>
    </w:rPr>
  </w:style>
  <w:style w:type="paragraph" w:customStyle="1" w:styleId="xl101">
    <w:name w:val="xl101"/>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sz w:val="22"/>
      <w:szCs w:val="22"/>
    </w:rPr>
  </w:style>
  <w:style w:type="paragraph" w:customStyle="1" w:styleId="xl102">
    <w:name w:val="xl102"/>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FF0000"/>
      <w:sz w:val="22"/>
      <w:szCs w:val="22"/>
    </w:rPr>
  </w:style>
  <w:style w:type="paragraph" w:customStyle="1" w:styleId="xl103">
    <w:name w:val="xl103"/>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04">
    <w:name w:val="xl104"/>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2"/>
      <w:szCs w:val="22"/>
    </w:rPr>
  </w:style>
  <w:style w:type="paragraph" w:customStyle="1" w:styleId="xl105">
    <w:name w:val="xl10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06">
    <w:name w:val="xl10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107">
    <w:name w:val="xl107"/>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22"/>
      <w:szCs w:val="22"/>
    </w:rPr>
  </w:style>
  <w:style w:type="paragraph" w:customStyle="1" w:styleId="xl108">
    <w:name w:val="xl10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9">
    <w:name w:val="xl109"/>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0">
    <w:name w:val="xl110"/>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4B4C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4B4C1C"/>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4">
    <w:name w:val="xl114"/>
    <w:basedOn w:val="a"/>
    <w:rsid w:val="004B4C1C"/>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5">
    <w:name w:val="xl11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8">
    <w:name w:val="xl118"/>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1">
    <w:name w:val="xl121"/>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2">
    <w:name w:val="xl122"/>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4B4C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24"/>
      <w:szCs w:val="24"/>
    </w:rPr>
  </w:style>
  <w:style w:type="paragraph" w:customStyle="1" w:styleId="xl127">
    <w:name w:val="xl127"/>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4B4C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4B4C1C"/>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2">
    <w:name w:val="xl132"/>
    <w:basedOn w:val="a"/>
    <w:rsid w:val="004B4C1C"/>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3">
    <w:name w:val="xl133"/>
    <w:basedOn w:val="a"/>
    <w:rsid w:val="004B4C1C"/>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5">
    <w:name w:val="xl135"/>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6">
    <w:name w:val="xl136"/>
    <w:basedOn w:val="a"/>
    <w:rsid w:val="004B4C1C"/>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7">
    <w:name w:val="xl137"/>
    <w:basedOn w:val="a"/>
    <w:rsid w:val="004B4C1C"/>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8">
    <w:name w:val="xl138"/>
    <w:basedOn w:val="a"/>
    <w:rsid w:val="004B4C1C"/>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9">
    <w:name w:val="xl139"/>
    <w:basedOn w:val="a"/>
    <w:rsid w:val="004B4C1C"/>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0">
    <w:name w:val="xl140"/>
    <w:basedOn w:val="a"/>
    <w:rsid w:val="004B4C1C"/>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1">
    <w:name w:val="xl141"/>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
    <w:rsid w:val="004B4C1C"/>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3">
    <w:name w:val="xl143"/>
    <w:basedOn w:val="a"/>
    <w:rsid w:val="004B4C1C"/>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4">
    <w:name w:val="xl144"/>
    <w:basedOn w:val="a"/>
    <w:rsid w:val="004B4C1C"/>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5">
    <w:name w:val="xl145"/>
    <w:basedOn w:val="a"/>
    <w:rsid w:val="004B4C1C"/>
    <w:pPr>
      <w:pBdr>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6">
    <w:name w:val="xl146"/>
    <w:basedOn w:val="a"/>
    <w:rsid w:val="004B4C1C"/>
    <w:pPr>
      <w:pBdr>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7">
    <w:name w:val="xl147"/>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8">
    <w:name w:val="xl148"/>
    <w:basedOn w:val="a"/>
    <w:rsid w:val="004B4C1C"/>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9">
    <w:name w:val="xl149"/>
    <w:basedOn w:val="a"/>
    <w:rsid w:val="004B4C1C"/>
    <w:pPr>
      <w:pBdr>
        <w:left w:val="single" w:sz="4" w:space="0" w:color="auto"/>
        <w:bottom w:val="single" w:sz="4" w:space="0" w:color="auto"/>
        <w:right w:val="single" w:sz="4" w:space="0" w:color="auto"/>
      </w:pBdr>
      <w:shd w:val="clear" w:color="000000" w:fill="C5D9F1"/>
      <w:spacing w:before="100" w:beforeAutospacing="1" w:after="100" w:afterAutospacing="1"/>
    </w:pPr>
    <w:rPr>
      <w:sz w:val="22"/>
      <w:szCs w:val="22"/>
    </w:rPr>
  </w:style>
  <w:style w:type="paragraph" w:customStyle="1" w:styleId="xl150">
    <w:name w:val="xl150"/>
    <w:basedOn w:val="a"/>
    <w:rsid w:val="004B4C1C"/>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22"/>
      <w:szCs w:val="22"/>
    </w:rPr>
  </w:style>
  <w:style w:type="paragraph" w:customStyle="1" w:styleId="xl151">
    <w:name w:val="xl151"/>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2"/>
      <w:szCs w:val="22"/>
    </w:rPr>
  </w:style>
  <w:style w:type="paragraph" w:customStyle="1" w:styleId="xl152">
    <w:name w:val="xl15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3">
    <w:name w:val="xl15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4">
    <w:name w:val="xl15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5">
    <w:name w:val="xl155"/>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6">
    <w:name w:val="xl156"/>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4"/>
      <w:szCs w:val="24"/>
    </w:rPr>
  </w:style>
  <w:style w:type="paragraph" w:customStyle="1" w:styleId="xl157">
    <w:name w:val="xl15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8">
    <w:name w:val="xl15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59">
    <w:name w:val="xl159"/>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60">
    <w:name w:val="xl160"/>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61">
    <w:name w:val="xl161"/>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2">
    <w:name w:val="xl162"/>
    <w:basedOn w:val="a"/>
    <w:rsid w:val="004B4C1C"/>
    <w:pPr>
      <w:pBdr>
        <w:left w:val="single" w:sz="4" w:space="0" w:color="auto"/>
        <w:bottom w:val="single" w:sz="4" w:space="0" w:color="auto"/>
      </w:pBdr>
      <w:spacing w:before="100" w:beforeAutospacing="1" w:after="100" w:afterAutospacing="1"/>
      <w:jc w:val="center"/>
      <w:textAlignment w:val="center"/>
    </w:pPr>
    <w:rPr>
      <w:color w:val="000000"/>
      <w:sz w:val="24"/>
      <w:szCs w:val="24"/>
    </w:rPr>
  </w:style>
  <w:style w:type="paragraph" w:customStyle="1" w:styleId="xl163">
    <w:name w:val="xl163"/>
    <w:basedOn w:val="a"/>
    <w:rsid w:val="004B4C1C"/>
    <w:pPr>
      <w:pBdr>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4">
    <w:name w:val="xl16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5">
    <w:name w:val="xl165"/>
    <w:basedOn w:val="a"/>
    <w:rsid w:val="004B4C1C"/>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6">
    <w:name w:val="xl16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7">
    <w:name w:val="xl167"/>
    <w:basedOn w:val="a"/>
    <w:rsid w:val="004B4C1C"/>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68">
    <w:name w:val="xl168"/>
    <w:basedOn w:val="a"/>
    <w:rsid w:val="004B4C1C"/>
    <w:pPr>
      <w:pBdr>
        <w:top w:val="single" w:sz="4" w:space="0" w:color="auto"/>
        <w:left w:val="single" w:sz="4" w:space="0" w:color="auto"/>
      </w:pBdr>
      <w:spacing w:before="100" w:beforeAutospacing="1" w:after="100" w:afterAutospacing="1"/>
      <w:jc w:val="center"/>
      <w:textAlignment w:val="center"/>
    </w:pPr>
    <w:rPr>
      <w:color w:val="000000"/>
      <w:sz w:val="24"/>
      <w:szCs w:val="24"/>
    </w:rPr>
  </w:style>
  <w:style w:type="paragraph" w:customStyle="1" w:styleId="xl169">
    <w:name w:val="xl169"/>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70">
    <w:name w:val="xl170"/>
    <w:basedOn w:val="a"/>
    <w:rsid w:val="004B4C1C"/>
    <w:pPr>
      <w:pBdr>
        <w:top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71">
    <w:name w:val="xl171"/>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172">
    <w:name w:val="xl17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73">
    <w:name w:val="xl17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74">
    <w:name w:val="xl17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75">
    <w:name w:val="xl17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76">
    <w:name w:val="xl176"/>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77">
    <w:name w:val="xl177"/>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78">
    <w:name w:val="xl17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79">
    <w:name w:val="xl179"/>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80">
    <w:name w:val="xl180"/>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1">
    <w:name w:val="xl181"/>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2">
    <w:name w:val="xl182"/>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3">
    <w:name w:val="xl183"/>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4">
    <w:name w:val="xl184"/>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5">
    <w:name w:val="xl18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86">
    <w:name w:val="xl18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7">
    <w:name w:val="xl18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88">
    <w:name w:val="xl18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89">
    <w:name w:val="xl189"/>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90">
    <w:name w:val="xl190"/>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91">
    <w:name w:val="xl191"/>
    <w:basedOn w:val="a"/>
    <w:rsid w:val="004B4C1C"/>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92">
    <w:name w:val="xl192"/>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93">
    <w:name w:val="xl19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4">
    <w:name w:val="xl19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5">
    <w:name w:val="xl195"/>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6">
    <w:name w:val="xl196"/>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7">
    <w:name w:val="xl197"/>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8">
    <w:name w:val="xl198"/>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Default">
    <w:name w:val="Default"/>
    <w:rsid w:val="000E4085"/>
    <w:pPr>
      <w:autoSpaceDE w:val="0"/>
      <w:autoSpaceDN w:val="0"/>
      <w:adjustRightInd w:val="0"/>
    </w:pPr>
    <w:rPr>
      <w:rFonts w:ascii="Times New Roman" w:hAnsi="Times New Roman"/>
      <w:color w:val="000000"/>
      <w:sz w:val="24"/>
      <w:szCs w:val="24"/>
    </w:rPr>
  </w:style>
  <w:style w:type="character" w:styleId="afd">
    <w:name w:val="footnote reference"/>
    <w:basedOn w:val="a0"/>
    <w:uiPriority w:val="99"/>
    <w:semiHidden/>
    <w:unhideWhenUsed/>
    <w:rsid w:val="003623FE"/>
    <w:rPr>
      <w:vertAlign w:val="superscript"/>
    </w:rPr>
  </w:style>
  <w:style w:type="character" w:styleId="afe">
    <w:name w:val="annotation reference"/>
    <w:basedOn w:val="a0"/>
    <w:uiPriority w:val="99"/>
    <w:semiHidden/>
    <w:unhideWhenUsed/>
    <w:rsid w:val="0034170D"/>
    <w:rPr>
      <w:sz w:val="16"/>
      <w:szCs w:val="16"/>
    </w:rPr>
  </w:style>
  <w:style w:type="paragraph" w:styleId="aff">
    <w:name w:val="annotation text"/>
    <w:basedOn w:val="a"/>
    <w:link w:val="aff0"/>
    <w:uiPriority w:val="99"/>
    <w:semiHidden/>
    <w:unhideWhenUsed/>
    <w:rsid w:val="0034170D"/>
  </w:style>
  <w:style w:type="character" w:customStyle="1" w:styleId="aff0">
    <w:name w:val="Текст примечания Знак"/>
    <w:basedOn w:val="a0"/>
    <w:link w:val="aff"/>
    <w:uiPriority w:val="99"/>
    <w:semiHidden/>
    <w:rsid w:val="0034170D"/>
    <w:rPr>
      <w:rFonts w:ascii="Times New Roman" w:eastAsia="Times New Roman" w:hAnsi="Times New Roman"/>
    </w:rPr>
  </w:style>
  <w:style w:type="paragraph" w:styleId="aff1">
    <w:name w:val="annotation subject"/>
    <w:basedOn w:val="aff"/>
    <w:next w:val="aff"/>
    <w:link w:val="aff2"/>
    <w:uiPriority w:val="99"/>
    <w:semiHidden/>
    <w:unhideWhenUsed/>
    <w:rsid w:val="0034170D"/>
    <w:rPr>
      <w:b/>
      <w:bCs/>
    </w:rPr>
  </w:style>
  <w:style w:type="character" w:customStyle="1" w:styleId="aff2">
    <w:name w:val="Тема примечания Знак"/>
    <w:basedOn w:val="aff0"/>
    <w:link w:val="aff1"/>
    <w:uiPriority w:val="99"/>
    <w:semiHidden/>
    <w:rsid w:val="0034170D"/>
    <w:rPr>
      <w:b/>
      <w:bCs/>
    </w:rPr>
  </w:style>
  <w:style w:type="character" w:customStyle="1" w:styleId="CharStyle8">
    <w:name w:val="Char Style 8"/>
    <w:rsid w:val="00441795"/>
    <w:rPr>
      <w:b/>
      <w:sz w:val="27"/>
      <w:lang w:eastAsia="ar-SA" w:bidi="ar-SA"/>
    </w:rPr>
  </w:style>
</w:styles>
</file>

<file path=word/webSettings.xml><?xml version="1.0" encoding="utf-8"?>
<w:webSettings xmlns:r="http://schemas.openxmlformats.org/officeDocument/2006/relationships" xmlns:w="http://schemas.openxmlformats.org/wordprocessingml/2006/main">
  <w:divs>
    <w:div w:id="2784763">
      <w:bodyDiv w:val="1"/>
      <w:marLeft w:val="0"/>
      <w:marRight w:val="0"/>
      <w:marTop w:val="0"/>
      <w:marBottom w:val="0"/>
      <w:divBdr>
        <w:top w:val="none" w:sz="0" w:space="0" w:color="auto"/>
        <w:left w:val="none" w:sz="0" w:space="0" w:color="auto"/>
        <w:bottom w:val="none" w:sz="0" w:space="0" w:color="auto"/>
        <w:right w:val="none" w:sz="0" w:space="0" w:color="auto"/>
      </w:divBdr>
    </w:div>
    <w:div w:id="24867421">
      <w:bodyDiv w:val="1"/>
      <w:marLeft w:val="0"/>
      <w:marRight w:val="0"/>
      <w:marTop w:val="0"/>
      <w:marBottom w:val="0"/>
      <w:divBdr>
        <w:top w:val="none" w:sz="0" w:space="0" w:color="auto"/>
        <w:left w:val="none" w:sz="0" w:space="0" w:color="auto"/>
        <w:bottom w:val="none" w:sz="0" w:space="0" w:color="auto"/>
        <w:right w:val="none" w:sz="0" w:space="0" w:color="auto"/>
      </w:divBdr>
    </w:div>
    <w:div w:id="45567204">
      <w:bodyDiv w:val="1"/>
      <w:marLeft w:val="0"/>
      <w:marRight w:val="0"/>
      <w:marTop w:val="0"/>
      <w:marBottom w:val="0"/>
      <w:divBdr>
        <w:top w:val="none" w:sz="0" w:space="0" w:color="auto"/>
        <w:left w:val="none" w:sz="0" w:space="0" w:color="auto"/>
        <w:bottom w:val="none" w:sz="0" w:space="0" w:color="auto"/>
        <w:right w:val="none" w:sz="0" w:space="0" w:color="auto"/>
      </w:divBdr>
    </w:div>
    <w:div w:id="52386145">
      <w:bodyDiv w:val="1"/>
      <w:marLeft w:val="0"/>
      <w:marRight w:val="0"/>
      <w:marTop w:val="0"/>
      <w:marBottom w:val="0"/>
      <w:divBdr>
        <w:top w:val="none" w:sz="0" w:space="0" w:color="auto"/>
        <w:left w:val="none" w:sz="0" w:space="0" w:color="auto"/>
        <w:bottom w:val="none" w:sz="0" w:space="0" w:color="auto"/>
        <w:right w:val="none" w:sz="0" w:space="0" w:color="auto"/>
      </w:divBdr>
    </w:div>
    <w:div w:id="63334376">
      <w:bodyDiv w:val="1"/>
      <w:marLeft w:val="0"/>
      <w:marRight w:val="0"/>
      <w:marTop w:val="0"/>
      <w:marBottom w:val="0"/>
      <w:divBdr>
        <w:top w:val="none" w:sz="0" w:space="0" w:color="auto"/>
        <w:left w:val="none" w:sz="0" w:space="0" w:color="auto"/>
        <w:bottom w:val="none" w:sz="0" w:space="0" w:color="auto"/>
        <w:right w:val="none" w:sz="0" w:space="0" w:color="auto"/>
      </w:divBdr>
    </w:div>
    <w:div w:id="237523542">
      <w:bodyDiv w:val="1"/>
      <w:marLeft w:val="0"/>
      <w:marRight w:val="0"/>
      <w:marTop w:val="0"/>
      <w:marBottom w:val="0"/>
      <w:divBdr>
        <w:top w:val="none" w:sz="0" w:space="0" w:color="auto"/>
        <w:left w:val="none" w:sz="0" w:space="0" w:color="auto"/>
        <w:bottom w:val="none" w:sz="0" w:space="0" w:color="auto"/>
        <w:right w:val="none" w:sz="0" w:space="0" w:color="auto"/>
      </w:divBdr>
    </w:div>
    <w:div w:id="314847216">
      <w:bodyDiv w:val="1"/>
      <w:marLeft w:val="0"/>
      <w:marRight w:val="0"/>
      <w:marTop w:val="0"/>
      <w:marBottom w:val="0"/>
      <w:divBdr>
        <w:top w:val="none" w:sz="0" w:space="0" w:color="auto"/>
        <w:left w:val="none" w:sz="0" w:space="0" w:color="auto"/>
        <w:bottom w:val="none" w:sz="0" w:space="0" w:color="auto"/>
        <w:right w:val="none" w:sz="0" w:space="0" w:color="auto"/>
      </w:divBdr>
    </w:div>
    <w:div w:id="326253009">
      <w:bodyDiv w:val="1"/>
      <w:marLeft w:val="0"/>
      <w:marRight w:val="0"/>
      <w:marTop w:val="0"/>
      <w:marBottom w:val="0"/>
      <w:divBdr>
        <w:top w:val="none" w:sz="0" w:space="0" w:color="auto"/>
        <w:left w:val="none" w:sz="0" w:space="0" w:color="auto"/>
        <w:bottom w:val="none" w:sz="0" w:space="0" w:color="auto"/>
        <w:right w:val="none" w:sz="0" w:space="0" w:color="auto"/>
      </w:divBdr>
      <w:divsChild>
        <w:div w:id="2012099284">
          <w:marLeft w:val="0"/>
          <w:marRight w:val="0"/>
          <w:marTop w:val="0"/>
          <w:marBottom w:val="0"/>
          <w:divBdr>
            <w:top w:val="none" w:sz="0" w:space="0" w:color="auto"/>
            <w:left w:val="none" w:sz="0" w:space="0" w:color="auto"/>
            <w:bottom w:val="none" w:sz="0" w:space="0" w:color="auto"/>
            <w:right w:val="none" w:sz="0" w:space="0" w:color="auto"/>
          </w:divBdr>
          <w:divsChild>
            <w:div w:id="306788412">
              <w:marLeft w:val="0"/>
              <w:marRight w:val="0"/>
              <w:marTop w:val="0"/>
              <w:marBottom w:val="0"/>
              <w:divBdr>
                <w:top w:val="none" w:sz="0" w:space="0" w:color="auto"/>
                <w:left w:val="none" w:sz="0" w:space="0" w:color="auto"/>
                <w:bottom w:val="none" w:sz="0" w:space="0" w:color="auto"/>
                <w:right w:val="none" w:sz="0" w:space="0" w:color="auto"/>
              </w:divBdr>
              <w:divsChild>
                <w:div w:id="1581213814">
                  <w:marLeft w:val="0"/>
                  <w:marRight w:val="0"/>
                  <w:marTop w:val="0"/>
                  <w:marBottom w:val="0"/>
                  <w:divBdr>
                    <w:top w:val="none" w:sz="0" w:space="0" w:color="auto"/>
                    <w:left w:val="none" w:sz="0" w:space="0" w:color="auto"/>
                    <w:bottom w:val="none" w:sz="0" w:space="0" w:color="auto"/>
                    <w:right w:val="none" w:sz="0" w:space="0" w:color="auto"/>
                  </w:divBdr>
                  <w:divsChild>
                    <w:div w:id="568542359">
                      <w:marLeft w:val="0"/>
                      <w:marRight w:val="0"/>
                      <w:marTop w:val="0"/>
                      <w:marBottom w:val="0"/>
                      <w:divBdr>
                        <w:top w:val="none" w:sz="0" w:space="0" w:color="auto"/>
                        <w:left w:val="none" w:sz="0" w:space="0" w:color="auto"/>
                        <w:bottom w:val="none" w:sz="0" w:space="0" w:color="auto"/>
                        <w:right w:val="none" w:sz="0" w:space="0" w:color="auto"/>
                      </w:divBdr>
                      <w:divsChild>
                        <w:div w:id="5563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298725">
      <w:bodyDiv w:val="1"/>
      <w:marLeft w:val="0"/>
      <w:marRight w:val="0"/>
      <w:marTop w:val="0"/>
      <w:marBottom w:val="0"/>
      <w:divBdr>
        <w:top w:val="none" w:sz="0" w:space="0" w:color="auto"/>
        <w:left w:val="none" w:sz="0" w:space="0" w:color="auto"/>
        <w:bottom w:val="none" w:sz="0" w:space="0" w:color="auto"/>
        <w:right w:val="none" w:sz="0" w:space="0" w:color="auto"/>
      </w:divBdr>
    </w:div>
    <w:div w:id="521551655">
      <w:bodyDiv w:val="1"/>
      <w:marLeft w:val="0"/>
      <w:marRight w:val="0"/>
      <w:marTop w:val="0"/>
      <w:marBottom w:val="0"/>
      <w:divBdr>
        <w:top w:val="none" w:sz="0" w:space="0" w:color="auto"/>
        <w:left w:val="none" w:sz="0" w:space="0" w:color="auto"/>
        <w:bottom w:val="none" w:sz="0" w:space="0" w:color="auto"/>
        <w:right w:val="none" w:sz="0" w:space="0" w:color="auto"/>
      </w:divBdr>
    </w:div>
    <w:div w:id="529419352">
      <w:bodyDiv w:val="1"/>
      <w:marLeft w:val="0"/>
      <w:marRight w:val="0"/>
      <w:marTop w:val="0"/>
      <w:marBottom w:val="0"/>
      <w:divBdr>
        <w:top w:val="none" w:sz="0" w:space="0" w:color="auto"/>
        <w:left w:val="none" w:sz="0" w:space="0" w:color="auto"/>
        <w:bottom w:val="none" w:sz="0" w:space="0" w:color="auto"/>
        <w:right w:val="none" w:sz="0" w:space="0" w:color="auto"/>
      </w:divBdr>
    </w:div>
    <w:div w:id="561645042">
      <w:bodyDiv w:val="1"/>
      <w:marLeft w:val="0"/>
      <w:marRight w:val="0"/>
      <w:marTop w:val="0"/>
      <w:marBottom w:val="0"/>
      <w:divBdr>
        <w:top w:val="none" w:sz="0" w:space="0" w:color="auto"/>
        <w:left w:val="none" w:sz="0" w:space="0" w:color="auto"/>
        <w:bottom w:val="none" w:sz="0" w:space="0" w:color="auto"/>
        <w:right w:val="none" w:sz="0" w:space="0" w:color="auto"/>
      </w:divBdr>
    </w:div>
    <w:div w:id="643974550">
      <w:bodyDiv w:val="1"/>
      <w:marLeft w:val="0"/>
      <w:marRight w:val="0"/>
      <w:marTop w:val="0"/>
      <w:marBottom w:val="0"/>
      <w:divBdr>
        <w:top w:val="none" w:sz="0" w:space="0" w:color="auto"/>
        <w:left w:val="none" w:sz="0" w:space="0" w:color="auto"/>
        <w:bottom w:val="none" w:sz="0" w:space="0" w:color="auto"/>
        <w:right w:val="none" w:sz="0" w:space="0" w:color="auto"/>
      </w:divBdr>
    </w:div>
    <w:div w:id="727219576">
      <w:bodyDiv w:val="1"/>
      <w:marLeft w:val="0"/>
      <w:marRight w:val="0"/>
      <w:marTop w:val="0"/>
      <w:marBottom w:val="0"/>
      <w:divBdr>
        <w:top w:val="none" w:sz="0" w:space="0" w:color="auto"/>
        <w:left w:val="none" w:sz="0" w:space="0" w:color="auto"/>
        <w:bottom w:val="none" w:sz="0" w:space="0" w:color="auto"/>
        <w:right w:val="none" w:sz="0" w:space="0" w:color="auto"/>
      </w:divBdr>
    </w:div>
    <w:div w:id="751858989">
      <w:bodyDiv w:val="1"/>
      <w:marLeft w:val="0"/>
      <w:marRight w:val="0"/>
      <w:marTop w:val="0"/>
      <w:marBottom w:val="0"/>
      <w:divBdr>
        <w:top w:val="none" w:sz="0" w:space="0" w:color="auto"/>
        <w:left w:val="none" w:sz="0" w:space="0" w:color="auto"/>
        <w:bottom w:val="none" w:sz="0" w:space="0" w:color="auto"/>
        <w:right w:val="none" w:sz="0" w:space="0" w:color="auto"/>
      </w:divBdr>
    </w:div>
    <w:div w:id="805046052">
      <w:bodyDiv w:val="1"/>
      <w:marLeft w:val="0"/>
      <w:marRight w:val="0"/>
      <w:marTop w:val="0"/>
      <w:marBottom w:val="0"/>
      <w:divBdr>
        <w:top w:val="none" w:sz="0" w:space="0" w:color="auto"/>
        <w:left w:val="none" w:sz="0" w:space="0" w:color="auto"/>
        <w:bottom w:val="none" w:sz="0" w:space="0" w:color="auto"/>
        <w:right w:val="none" w:sz="0" w:space="0" w:color="auto"/>
      </w:divBdr>
    </w:div>
    <w:div w:id="911085893">
      <w:bodyDiv w:val="1"/>
      <w:marLeft w:val="0"/>
      <w:marRight w:val="0"/>
      <w:marTop w:val="0"/>
      <w:marBottom w:val="0"/>
      <w:divBdr>
        <w:top w:val="none" w:sz="0" w:space="0" w:color="auto"/>
        <w:left w:val="none" w:sz="0" w:space="0" w:color="auto"/>
        <w:bottom w:val="none" w:sz="0" w:space="0" w:color="auto"/>
        <w:right w:val="none" w:sz="0" w:space="0" w:color="auto"/>
      </w:divBdr>
    </w:div>
    <w:div w:id="928850372">
      <w:bodyDiv w:val="1"/>
      <w:marLeft w:val="0"/>
      <w:marRight w:val="0"/>
      <w:marTop w:val="0"/>
      <w:marBottom w:val="0"/>
      <w:divBdr>
        <w:top w:val="none" w:sz="0" w:space="0" w:color="auto"/>
        <w:left w:val="none" w:sz="0" w:space="0" w:color="auto"/>
        <w:bottom w:val="none" w:sz="0" w:space="0" w:color="auto"/>
        <w:right w:val="none" w:sz="0" w:space="0" w:color="auto"/>
      </w:divBdr>
    </w:div>
    <w:div w:id="936718535">
      <w:bodyDiv w:val="1"/>
      <w:marLeft w:val="0"/>
      <w:marRight w:val="0"/>
      <w:marTop w:val="0"/>
      <w:marBottom w:val="0"/>
      <w:divBdr>
        <w:top w:val="none" w:sz="0" w:space="0" w:color="auto"/>
        <w:left w:val="none" w:sz="0" w:space="0" w:color="auto"/>
        <w:bottom w:val="none" w:sz="0" w:space="0" w:color="auto"/>
        <w:right w:val="none" w:sz="0" w:space="0" w:color="auto"/>
      </w:divBdr>
    </w:div>
    <w:div w:id="1012219162">
      <w:bodyDiv w:val="1"/>
      <w:marLeft w:val="0"/>
      <w:marRight w:val="0"/>
      <w:marTop w:val="0"/>
      <w:marBottom w:val="0"/>
      <w:divBdr>
        <w:top w:val="none" w:sz="0" w:space="0" w:color="auto"/>
        <w:left w:val="none" w:sz="0" w:space="0" w:color="auto"/>
        <w:bottom w:val="none" w:sz="0" w:space="0" w:color="auto"/>
        <w:right w:val="none" w:sz="0" w:space="0" w:color="auto"/>
      </w:divBdr>
    </w:div>
    <w:div w:id="1100494519">
      <w:bodyDiv w:val="1"/>
      <w:marLeft w:val="0"/>
      <w:marRight w:val="0"/>
      <w:marTop w:val="0"/>
      <w:marBottom w:val="0"/>
      <w:divBdr>
        <w:top w:val="none" w:sz="0" w:space="0" w:color="auto"/>
        <w:left w:val="none" w:sz="0" w:space="0" w:color="auto"/>
        <w:bottom w:val="none" w:sz="0" w:space="0" w:color="auto"/>
        <w:right w:val="none" w:sz="0" w:space="0" w:color="auto"/>
      </w:divBdr>
    </w:div>
    <w:div w:id="1164709813">
      <w:bodyDiv w:val="1"/>
      <w:marLeft w:val="0"/>
      <w:marRight w:val="0"/>
      <w:marTop w:val="0"/>
      <w:marBottom w:val="0"/>
      <w:divBdr>
        <w:top w:val="none" w:sz="0" w:space="0" w:color="auto"/>
        <w:left w:val="none" w:sz="0" w:space="0" w:color="auto"/>
        <w:bottom w:val="none" w:sz="0" w:space="0" w:color="auto"/>
        <w:right w:val="none" w:sz="0" w:space="0" w:color="auto"/>
      </w:divBdr>
    </w:div>
    <w:div w:id="1236017258">
      <w:bodyDiv w:val="1"/>
      <w:marLeft w:val="0"/>
      <w:marRight w:val="0"/>
      <w:marTop w:val="0"/>
      <w:marBottom w:val="0"/>
      <w:divBdr>
        <w:top w:val="none" w:sz="0" w:space="0" w:color="auto"/>
        <w:left w:val="none" w:sz="0" w:space="0" w:color="auto"/>
        <w:bottom w:val="none" w:sz="0" w:space="0" w:color="auto"/>
        <w:right w:val="none" w:sz="0" w:space="0" w:color="auto"/>
      </w:divBdr>
    </w:div>
    <w:div w:id="1628317696">
      <w:bodyDiv w:val="1"/>
      <w:marLeft w:val="0"/>
      <w:marRight w:val="0"/>
      <w:marTop w:val="0"/>
      <w:marBottom w:val="0"/>
      <w:divBdr>
        <w:top w:val="none" w:sz="0" w:space="0" w:color="auto"/>
        <w:left w:val="none" w:sz="0" w:space="0" w:color="auto"/>
        <w:bottom w:val="none" w:sz="0" w:space="0" w:color="auto"/>
        <w:right w:val="none" w:sz="0" w:space="0" w:color="auto"/>
      </w:divBdr>
    </w:div>
    <w:div w:id="1688605336">
      <w:bodyDiv w:val="1"/>
      <w:marLeft w:val="0"/>
      <w:marRight w:val="0"/>
      <w:marTop w:val="0"/>
      <w:marBottom w:val="0"/>
      <w:divBdr>
        <w:top w:val="none" w:sz="0" w:space="0" w:color="auto"/>
        <w:left w:val="none" w:sz="0" w:space="0" w:color="auto"/>
        <w:bottom w:val="none" w:sz="0" w:space="0" w:color="auto"/>
        <w:right w:val="none" w:sz="0" w:space="0" w:color="auto"/>
      </w:divBdr>
    </w:div>
    <w:div w:id="1716196301">
      <w:bodyDiv w:val="1"/>
      <w:marLeft w:val="0"/>
      <w:marRight w:val="0"/>
      <w:marTop w:val="0"/>
      <w:marBottom w:val="0"/>
      <w:divBdr>
        <w:top w:val="none" w:sz="0" w:space="0" w:color="auto"/>
        <w:left w:val="none" w:sz="0" w:space="0" w:color="auto"/>
        <w:bottom w:val="none" w:sz="0" w:space="0" w:color="auto"/>
        <w:right w:val="none" w:sz="0" w:space="0" w:color="auto"/>
      </w:divBdr>
      <w:divsChild>
        <w:div w:id="373042617">
          <w:marLeft w:val="0"/>
          <w:marRight w:val="0"/>
          <w:marTop w:val="0"/>
          <w:marBottom w:val="0"/>
          <w:divBdr>
            <w:top w:val="none" w:sz="0" w:space="0" w:color="auto"/>
            <w:left w:val="none" w:sz="0" w:space="0" w:color="auto"/>
            <w:bottom w:val="none" w:sz="0" w:space="0" w:color="auto"/>
            <w:right w:val="none" w:sz="0" w:space="0" w:color="auto"/>
          </w:divBdr>
        </w:div>
        <w:div w:id="978342960">
          <w:marLeft w:val="0"/>
          <w:marRight w:val="0"/>
          <w:marTop w:val="0"/>
          <w:marBottom w:val="0"/>
          <w:divBdr>
            <w:top w:val="none" w:sz="0" w:space="0" w:color="auto"/>
            <w:left w:val="none" w:sz="0" w:space="0" w:color="auto"/>
            <w:bottom w:val="none" w:sz="0" w:space="0" w:color="auto"/>
            <w:right w:val="none" w:sz="0" w:space="0" w:color="auto"/>
          </w:divBdr>
        </w:div>
      </w:divsChild>
    </w:div>
    <w:div w:id="1831943053">
      <w:bodyDiv w:val="1"/>
      <w:marLeft w:val="0"/>
      <w:marRight w:val="0"/>
      <w:marTop w:val="0"/>
      <w:marBottom w:val="0"/>
      <w:divBdr>
        <w:top w:val="none" w:sz="0" w:space="0" w:color="auto"/>
        <w:left w:val="none" w:sz="0" w:space="0" w:color="auto"/>
        <w:bottom w:val="none" w:sz="0" w:space="0" w:color="auto"/>
        <w:right w:val="none" w:sz="0" w:space="0" w:color="auto"/>
      </w:divBdr>
    </w:div>
    <w:div w:id="2017540625">
      <w:bodyDiv w:val="1"/>
      <w:marLeft w:val="0"/>
      <w:marRight w:val="0"/>
      <w:marTop w:val="0"/>
      <w:marBottom w:val="0"/>
      <w:divBdr>
        <w:top w:val="none" w:sz="0" w:space="0" w:color="auto"/>
        <w:left w:val="none" w:sz="0" w:space="0" w:color="auto"/>
        <w:bottom w:val="none" w:sz="0" w:space="0" w:color="auto"/>
        <w:right w:val="none" w:sz="0" w:space="0" w:color="auto"/>
      </w:divBdr>
    </w:div>
    <w:div w:id="2047486459">
      <w:bodyDiv w:val="1"/>
      <w:marLeft w:val="0"/>
      <w:marRight w:val="0"/>
      <w:marTop w:val="0"/>
      <w:marBottom w:val="0"/>
      <w:divBdr>
        <w:top w:val="none" w:sz="0" w:space="0" w:color="auto"/>
        <w:left w:val="none" w:sz="0" w:space="0" w:color="auto"/>
        <w:bottom w:val="none" w:sz="0" w:space="0" w:color="auto"/>
        <w:right w:val="none" w:sz="0" w:space="0" w:color="auto"/>
      </w:divBdr>
    </w:div>
    <w:div w:id="2117599519">
      <w:bodyDiv w:val="1"/>
      <w:marLeft w:val="0"/>
      <w:marRight w:val="0"/>
      <w:marTop w:val="0"/>
      <w:marBottom w:val="0"/>
      <w:divBdr>
        <w:top w:val="none" w:sz="0" w:space="0" w:color="auto"/>
        <w:left w:val="none" w:sz="0" w:space="0" w:color="auto"/>
        <w:bottom w:val="none" w:sz="0" w:space="0" w:color="auto"/>
        <w:right w:val="none" w:sz="0" w:space="0" w:color="auto"/>
      </w:divBdr>
    </w:div>
    <w:div w:id="213509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y.ru/upload/ulud%20jil%20usl%2016-18.doc"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uray.ru/upload/file/programmi/molod%2016-20.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consultantplus://offline/ref=38D8903531A60845384DD1FF3CD5F19B4D2D30875D6F289E8E6E94D80E1BCD8917DDAA1CCAB7485A52E279FB7F840787E310EDCDB8C9D8s1N"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uray.ru/upload/file/programmi/prof%20praf%2015-17.doc" TargetMode="External"/><Relationship Id="rId10" Type="http://schemas.openxmlformats.org/officeDocument/2006/relationships/header" Target="header1.xml"/><Relationship Id="rId19" Type="http://schemas.openxmlformats.org/officeDocument/2006/relationships/hyperlink" Target="https://invest.uray.ru/" TargetMode="External"/><Relationship Id="rId4" Type="http://schemas.openxmlformats.org/officeDocument/2006/relationships/settings" Target="settings.xml"/><Relationship Id="rId9" Type="http://schemas.openxmlformats.org/officeDocument/2006/relationships/hyperlink" Target="http://infoflag.ru/" TargetMode="External"/><Relationship Id="rId14" Type="http://schemas.openxmlformats.org/officeDocument/2006/relationships/header" Target="header3.xml"/><Relationship Id="rId22" Type="http://schemas.openxmlformats.org/officeDocument/2006/relationships/hyperlink" Target="http://www.uray.ru/upload/file/programmi/zas%20nas%2013-18.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3A3AF4-127E-422E-8C92-4FA3F5E55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40</Pages>
  <Words>14554</Words>
  <Characters>82962</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97322</CharactersWithSpaces>
  <SharedDoc>false</SharedDoc>
  <HLinks>
    <vt:vector size="60" baseType="variant">
      <vt:variant>
        <vt:i4>5308430</vt:i4>
      </vt:variant>
      <vt:variant>
        <vt:i4>27</vt:i4>
      </vt:variant>
      <vt:variant>
        <vt:i4>0</vt:i4>
      </vt:variant>
      <vt:variant>
        <vt:i4>5</vt:i4>
      </vt:variant>
      <vt:variant>
        <vt:lpwstr>http://www.uray.ru/upload/file/programmi/prof praf 15-17.doc</vt:lpwstr>
      </vt:variant>
      <vt:variant>
        <vt:lpwstr/>
      </vt:variant>
      <vt:variant>
        <vt:i4>6357037</vt:i4>
      </vt:variant>
      <vt:variant>
        <vt:i4>24</vt:i4>
      </vt:variant>
      <vt:variant>
        <vt:i4>0</vt:i4>
      </vt:variant>
      <vt:variant>
        <vt:i4>5</vt:i4>
      </vt:variant>
      <vt:variant>
        <vt:lpwstr>http://www.uray.ru/upload/file/programmi/zas nas 13-18.doc</vt:lpwstr>
      </vt:variant>
      <vt:variant>
        <vt:lpwstr/>
      </vt:variant>
      <vt:variant>
        <vt:i4>458753</vt:i4>
      </vt:variant>
      <vt:variant>
        <vt:i4>21</vt:i4>
      </vt:variant>
      <vt:variant>
        <vt:i4>0</vt:i4>
      </vt:variant>
      <vt:variant>
        <vt:i4>5</vt:i4>
      </vt:variant>
      <vt:variant>
        <vt:lpwstr>http://www.uray.ru/upload/ulud jil usl 16-18.doc</vt:lpwstr>
      </vt:variant>
      <vt:variant>
        <vt:lpwstr/>
      </vt:variant>
      <vt:variant>
        <vt:i4>1572875</vt:i4>
      </vt:variant>
      <vt:variant>
        <vt:i4>18</vt:i4>
      </vt:variant>
      <vt:variant>
        <vt:i4>0</vt:i4>
      </vt:variant>
      <vt:variant>
        <vt:i4>5</vt:i4>
      </vt:variant>
      <vt:variant>
        <vt:lpwstr>http://www.uray.ru/upload/file/programmi/molod 16-20.doc</vt:lpwstr>
      </vt:variant>
      <vt:variant>
        <vt:lpwstr/>
      </vt:variant>
      <vt:variant>
        <vt:i4>131082</vt:i4>
      </vt:variant>
      <vt:variant>
        <vt:i4>15</vt:i4>
      </vt:variant>
      <vt:variant>
        <vt:i4>0</vt:i4>
      </vt:variant>
      <vt:variant>
        <vt:i4>5</vt:i4>
      </vt:variant>
      <vt:variant>
        <vt:lpwstr>http://uray.ru/predprinimatelstvo-1/</vt:lpwstr>
      </vt:variant>
      <vt:variant>
        <vt:lpwstr/>
      </vt:variant>
      <vt:variant>
        <vt:i4>1507406</vt:i4>
      </vt:variant>
      <vt:variant>
        <vt:i4>12</vt:i4>
      </vt:variant>
      <vt:variant>
        <vt:i4>0</vt:i4>
      </vt:variant>
      <vt:variant>
        <vt:i4>5</vt:i4>
      </vt:variant>
      <vt:variant>
        <vt:lpwstr>http://uray.ru/strategiya-razvitiya/</vt:lpwstr>
      </vt:variant>
      <vt:variant>
        <vt:lpwstr/>
      </vt:variant>
      <vt:variant>
        <vt:i4>1507356</vt:i4>
      </vt:variant>
      <vt:variant>
        <vt:i4>9</vt:i4>
      </vt:variant>
      <vt:variant>
        <vt:i4>0</vt:i4>
      </vt:variant>
      <vt:variant>
        <vt:i4>5</vt:i4>
      </vt:variant>
      <vt:variant>
        <vt:lpwstr>http://uray.ru/investitsionnaya-politika-goroda/</vt:lpwstr>
      </vt:variant>
      <vt:variant>
        <vt:lpwstr/>
      </vt:variant>
      <vt:variant>
        <vt:i4>1310750</vt:i4>
      </vt:variant>
      <vt:variant>
        <vt:i4>6</vt:i4>
      </vt:variant>
      <vt:variant>
        <vt:i4>0</vt:i4>
      </vt:variant>
      <vt:variant>
        <vt:i4>5</vt:i4>
      </vt:variant>
      <vt:variant>
        <vt:lpwstr>http://www.grandars.ru/college/biznes/torgovoe-predpriyatie.html</vt:lpwstr>
      </vt:variant>
      <vt:variant>
        <vt:lpwstr/>
      </vt:variant>
      <vt:variant>
        <vt:i4>4849751</vt:i4>
      </vt:variant>
      <vt:variant>
        <vt:i4>3</vt:i4>
      </vt:variant>
      <vt:variant>
        <vt:i4>0</vt:i4>
      </vt:variant>
      <vt:variant>
        <vt:i4>5</vt:i4>
      </vt:variant>
      <vt:variant>
        <vt:lpwstr>http://www.grandars.ru/student/ekonomicheskaya-teoriya/konkurenciya.html</vt:lpwstr>
      </vt:variant>
      <vt:variant>
        <vt:lpwstr/>
      </vt:variant>
      <vt:variant>
        <vt:i4>3407930</vt:i4>
      </vt:variant>
      <vt:variant>
        <vt:i4>0</vt:i4>
      </vt:variant>
      <vt:variant>
        <vt:i4>0</vt:i4>
      </vt:variant>
      <vt:variant>
        <vt:i4>5</vt:i4>
      </vt:variant>
      <vt:variant>
        <vt:lpwstr>https://rmsp.nalog.ru/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Торопова Оксана Владимировна</dc:creator>
  <cp:lastModifiedBy>ZorinaLV</cp:lastModifiedBy>
  <cp:revision>80</cp:revision>
  <cp:lastPrinted>2024-11-01T07:00:00Z</cp:lastPrinted>
  <dcterms:created xsi:type="dcterms:W3CDTF">2024-10-10T07:20:00Z</dcterms:created>
  <dcterms:modified xsi:type="dcterms:W3CDTF">2024-11-01T11:15:00Z</dcterms:modified>
</cp:coreProperties>
</file>