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3E" w:rsidRPr="006664B7" w:rsidRDefault="0069746B" w:rsidP="0069746B">
      <w:pPr>
        <w:jc w:val="right"/>
        <w:rPr>
          <w:b/>
          <w:color w:val="002060"/>
          <w:u w:val="single"/>
        </w:rPr>
      </w:pPr>
      <w:r w:rsidRPr="006664B7">
        <w:rPr>
          <w:rFonts w:eastAsia="Calibri"/>
          <w:b/>
          <w:color w:val="002060"/>
          <w:u w:val="single"/>
        </w:rPr>
        <w:t>ПРОЕКТ</w:t>
      </w:r>
    </w:p>
    <w:p w:rsidR="00DB6F3E" w:rsidRPr="00836E93" w:rsidRDefault="00DB6F3E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2060"/>
          <w:sz w:val="24"/>
          <w:szCs w:val="24"/>
        </w:rPr>
      </w:pPr>
    </w:p>
    <w:p w:rsidR="00DB6F3E" w:rsidRPr="00836E93" w:rsidRDefault="00DB6F3E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2060"/>
          <w:sz w:val="24"/>
          <w:szCs w:val="24"/>
        </w:rPr>
      </w:pPr>
    </w:p>
    <w:p w:rsidR="00DB6F3E" w:rsidRPr="00836E93" w:rsidRDefault="00B45FBB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2060"/>
          <w:sz w:val="24"/>
          <w:szCs w:val="24"/>
        </w:rPr>
      </w:pPr>
      <w:r w:rsidRPr="00836E93">
        <w:rPr>
          <w:rFonts w:ascii="Times New Roman" w:hAnsi="Times New Roman" w:cs="Times New Roman"/>
          <w:color w:val="002060"/>
          <w:sz w:val="24"/>
          <w:szCs w:val="24"/>
        </w:rPr>
        <w:t xml:space="preserve">Приложение к постановлению </w:t>
      </w:r>
    </w:p>
    <w:p w:rsidR="00DB6F3E" w:rsidRPr="00836E93" w:rsidRDefault="00B45FBB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2060"/>
          <w:sz w:val="24"/>
          <w:szCs w:val="24"/>
        </w:rPr>
      </w:pPr>
      <w:r w:rsidRPr="00836E93">
        <w:rPr>
          <w:rFonts w:ascii="Times New Roman" w:hAnsi="Times New Roman" w:cs="Times New Roman"/>
          <w:color w:val="002060"/>
          <w:sz w:val="24"/>
          <w:szCs w:val="24"/>
        </w:rPr>
        <w:t>администрации города Урай</w:t>
      </w:r>
    </w:p>
    <w:p w:rsidR="00DB6F3E" w:rsidRPr="00836E93" w:rsidRDefault="00B45FBB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2060"/>
          <w:sz w:val="24"/>
          <w:szCs w:val="24"/>
        </w:rPr>
      </w:pPr>
      <w:r w:rsidRPr="00836E93">
        <w:rPr>
          <w:rFonts w:ascii="Times New Roman" w:hAnsi="Times New Roman" w:cs="Times New Roman"/>
          <w:color w:val="002060"/>
          <w:sz w:val="24"/>
          <w:szCs w:val="24"/>
        </w:rPr>
        <w:t xml:space="preserve">от </w:t>
      </w:r>
      <w:r w:rsidR="00836E93" w:rsidRPr="00836E93">
        <w:rPr>
          <w:rFonts w:ascii="Times New Roman" w:hAnsi="Times New Roman" w:cs="Times New Roman"/>
          <w:color w:val="002060"/>
          <w:sz w:val="24"/>
          <w:szCs w:val="24"/>
        </w:rPr>
        <w:t>25.09.2024 №1911</w:t>
      </w:r>
    </w:p>
    <w:p w:rsidR="00DB6F3E" w:rsidRPr="00836E93" w:rsidRDefault="00DB6F3E">
      <w:pPr>
        <w:jc w:val="center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center"/>
        <w:rPr>
          <w:rFonts w:eastAsiaTheme="minorHAnsi"/>
          <w:color w:val="002060"/>
          <w:lang w:eastAsia="en-US"/>
        </w:rPr>
      </w:pPr>
    </w:p>
    <w:p w:rsidR="00DB6F3E" w:rsidRPr="00836E93" w:rsidRDefault="00B45F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2060"/>
        </w:rPr>
      </w:pPr>
      <w:r w:rsidRPr="00836E93">
        <w:rPr>
          <w:color w:val="002060"/>
        </w:rPr>
        <w:t xml:space="preserve">Муниципальная программа «Развитие жилищно-коммунального комплекса и повышение энергетической эффективности в городе Урай» </w:t>
      </w:r>
    </w:p>
    <w:p w:rsidR="00DB6F3E" w:rsidRPr="00836E93" w:rsidRDefault="00DB6F3E">
      <w:pPr>
        <w:jc w:val="right"/>
        <w:rPr>
          <w:color w:val="002060"/>
        </w:rPr>
      </w:pPr>
    </w:p>
    <w:p w:rsidR="00DB6F3E" w:rsidRPr="00836E93" w:rsidRDefault="00DB6F3E">
      <w:pPr>
        <w:jc w:val="right"/>
        <w:rPr>
          <w:color w:val="002060"/>
        </w:rPr>
      </w:pPr>
    </w:p>
    <w:p w:rsidR="00DB6F3E" w:rsidRPr="00836E93" w:rsidRDefault="00B45FBB">
      <w:pPr>
        <w:jc w:val="center"/>
        <w:outlineLvl w:val="2"/>
        <w:rPr>
          <w:color w:val="002060"/>
        </w:rPr>
      </w:pPr>
      <w:r w:rsidRPr="00836E93">
        <w:rPr>
          <w:color w:val="002060"/>
        </w:rPr>
        <w:t>ПАСПОРТ</w:t>
      </w:r>
    </w:p>
    <w:p w:rsidR="00DB6F3E" w:rsidRPr="00836E93" w:rsidRDefault="00B45FBB">
      <w:pPr>
        <w:jc w:val="center"/>
        <w:rPr>
          <w:rFonts w:eastAsiaTheme="minorHAnsi"/>
          <w:color w:val="002060"/>
        </w:rPr>
      </w:pPr>
      <w:r w:rsidRPr="00836E93">
        <w:rPr>
          <w:rFonts w:eastAsiaTheme="minorHAnsi"/>
          <w:color w:val="002060"/>
          <w:lang w:eastAsia="en-US"/>
        </w:rPr>
        <w:t xml:space="preserve">муниципальной программы </w:t>
      </w:r>
    </w:p>
    <w:p w:rsidR="00DB6F3E" w:rsidRPr="00836E93" w:rsidRDefault="00DB6F3E">
      <w:pPr>
        <w:jc w:val="center"/>
        <w:rPr>
          <w:rFonts w:eastAsiaTheme="minorHAnsi"/>
          <w:b/>
          <w:color w:val="002060"/>
          <w:lang w:eastAsia="en-US"/>
        </w:rPr>
      </w:pPr>
    </w:p>
    <w:p w:rsidR="00DB6F3E" w:rsidRPr="00836E93" w:rsidRDefault="00B45FBB">
      <w:pPr>
        <w:jc w:val="right"/>
        <w:rPr>
          <w:rFonts w:eastAsiaTheme="minorHAnsi"/>
          <w:color w:val="002060"/>
          <w:lang w:eastAsia="en-US"/>
        </w:rPr>
      </w:pPr>
      <w:r w:rsidRPr="00836E93">
        <w:rPr>
          <w:rFonts w:eastAsiaTheme="minorHAnsi"/>
          <w:color w:val="002060"/>
          <w:lang w:eastAsia="en-US"/>
        </w:rPr>
        <w:t>Таблица 1</w:t>
      </w:r>
    </w:p>
    <w:p w:rsidR="00DB6F3E" w:rsidRPr="00836E93" w:rsidRDefault="00B45FBB">
      <w:pPr>
        <w:jc w:val="center"/>
        <w:rPr>
          <w:rFonts w:eastAsiaTheme="minorHAnsi"/>
          <w:color w:val="002060"/>
          <w:lang w:eastAsia="en-US"/>
        </w:rPr>
      </w:pPr>
      <w:r w:rsidRPr="00836E93">
        <w:rPr>
          <w:rFonts w:eastAsiaTheme="minorHAnsi"/>
          <w:color w:val="002060"/>
          <w:lang w:eastAsia="en-US"/>
        </w:rPr>
        <w:t xml:space="preserve"> Основные положения</w:t>
      </w:r>
    </w:p>
    <w:p w:rsidR="00DB6F3E" w:rsidRPr="00836E93" w:rsidRDefault="00DB6F3E">
      <w:pPr>
        <w:jc w:val="center"/>
        <w:outlineLvl w:val="2"/>
        <w:rPr>
          <w:color w:val="002060"/>
        </w:rPr>
      </w:pPr>
    </w:p>
    <w:tbl>
      <w:tblPr>
        <w:tblW w:w="1002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4536"/>
        <w:gridCol w:w="4755"/>
      </w:tblGrid>
      <w:tr w:rsidR="00DB6F3E" w:rsidRPr="00836E93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DB6F3E">
            <w:pPr>
              <w:pStyle w:val="af1"/>
              <w:numPr>
                <w:ilvl w:val="0"/>
                <w:numId w:val="2"/>
              </w:numPr>
              <w:rPr>
                <w:color w:val="00206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  <w:vertAlign w:val="superscript"/>
              </w:rPr>
            </w:pPr>
            <w:r w:rsidRPr="00836E93">
              <w:rPr>
                <w:color w:val="002060"/>
              </w:rPr>
              <w:t>Куратор муниципальной программы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Заместитель главы города Урай, курирующий направления жилищно-коммунального хозяйства, строительства, градостроительства, землепользования и природопользования, дорожного хозяйства и транспорта</w:t>
            </w:r>
          </w:p>
        </w:tc>
      </w:tr>
      <w:tr w:rsidR="00DB6F3E" w:rsidRPr="00836E93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DB6F3E">
            <w:pPr>
              <w:pStyle w:val="af1"/>
              <w:numPr>
                <w:ilvl w:val="0"/>
                <w:numId w:val="2"/>
              </w:numPr>
              <w:rPr>
                <w:color w:val="00206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  <w:vertAlign w:val="superscript"/>
              </w:rPr>
            </w:pPr>
            <w:r w:rsidRPr="00836E93">
              <w:rPr>
                <w:color w:val="002060"/>
              </w:rPr>
              <w:t>Ответственный исполнитель муниципальной программы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Муниципальное казенное учреждение «Управление жилищно-коммунального хозяйства города Урай» (далее – МКУ «УЖКХ»)</w:t>
            </w:r>
          </w:p>
        </w:tc>
      </w:tr>
      <w:tr w:rsidR="00DB6F3E" w:rsidRPr="00836E93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DB6F3E">
            <w:pPr>
              <w:pStyle w:val="af1"/>
              <w:numPr>
                <w:ilvl w:val="0"/>
                <w:numId w:val="2"/>
              </w:numPr>
              <w:rPr>
                <w:color w:val="00206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  <w:vertAlign w:val="superscript"/>
              </w:rPr>
            </w:pPr>
            <w:r w:rsidRPr="00836E93">
              <w:rPr>
                <w:color w:val="002060"/>
              </w:rPr>
              <w:t>Период реализации муниципальной программы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2025-2030 годы</w:t>
            </w:r>
          </w:p>
        </w:tc>
      </w:tr>
      <w:tr w:rsidR="00DB6F3E" w:rsidRPr="00836E93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DB6F3E">
            <w:pPr>
              <w:pStyle w:val="af1"/>
              <w:numPr>
                <w:ilvl w:val="0"/>
                <w:numId w:val="2"/>
              </w:numPr>
              <w:rPr>
                <w:color w:val="00206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Цели муниципальной программы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1. Обеспечение качественными жилищно-коммунальными услугами, повышение энергетической эффективности.</w:t>
            </w:r>
          </w:p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 xml:space="preserve">2. Формирование благоприятных и комфортных условий для проживания населения на территории города Урай. </w:t>
            </w:r>
          </w:p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 xml:space="preserve"> </w:t>
            </w:r>
          </w:p>
        </w:tc>
      </w:tr>
      <w:tr w:rsidR="00DB6F3E" w:rsidRPr="00836E93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DB6F3E">
            <w:pPr>
              <w:pStyle w:val="af1"/>
              <w:numPr>
                <w:ilvl w:val="0"/>
                <w:numId w:val="2"/>
              </w:numPr>
              <w:rPr>
                <w:color w:val="00206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  <w:vertAlign w:val="superscript"/>
              </w:rPr>
            </w:pPr>
            <w:r w:rsidRPr="00836E93">
              <w:rPr>
                <w:color w:val="002060"/>
              </w:rPr>
              <w:t>Направления (подпрограммы) муниципальной программы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1. Создание условий для обеспечения качественными коммунальными услугами, повышения энергетической эффективности.</w:t>
            </w:r>
          </w:p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 xml:space="preserve">2. Создание условий для формирования благоприятных и комфортных условий для проживания населения на территории города Урай. </w:t>
            </w:r>
          </w:p>
        </w:tc>
      </w:tr>
      <w:tr w:rsidR="00DB6F3E" w:rsidRPr="00836E93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DB6F3E">
            <w:pPr>
              <w:pStyle w:val="af1"/>
              <w:numPr>
                <w:ilvl w:val="0"/>
                <w:numId w:val="2"/>
              </w:numPr>
              <w:rPr>
                <w:color w:val="00206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Объемы финансового обеспечения за весь период реализации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 w:rsidP="00B45FBB">
            <w:pPr>
              <w:rPr>
                <w:color w:val="002060"/>
              </w:rPr>
            </w:pPr>
            <w:r>
              <w:rPr>
                <w:color w:val="002060"/>
              </w:rPr>
              <w:t>2 622 767,5</w:t>
            </w:r>
            <w:r w:rsidR="00B45FBB" w:rsidRPr="00836E93">
              <w:rPr>
                <w:color w:val="002060"/>
              </w:rPr>
              <w:t xml:space="preserve"> тыс</w:t>
            </w:r>
            <w:proofErr w:type="gramStart"/>
            <w:r w:rsidR="00B45FBB" w:rsidRPr="00836E93">
              <w:rPr>
                <w:color w:val="002060"/>
              </w:rPr>
              <w:t>.р</w:t>
            </w:r>
            <w:proofErr w:type="gramEnd"/>
            <w:r w:rsidR="00B45FBB" w:rsidRPr="00836E93">
              <w:rPr>
                <w:color w:val="002060"/>
              </w:rPr>
              <w:t>уб.</w:t>
            </w:r>
          </w:p>
        </w:tc>
      </w:tr>
      <w:tr w:rsidR="00DB6F3E" w:rsidRPr="00836E93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DB6F3E">
            <w:pPr>
              <w:pStyle w:val="af1"/>
              <w:numPr>
                <w:ilvl w:val="0"/>
                <w:numId w:val="2"/>
              </w:numPr>
              <w:rPr>
                <w:color w:val="00206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rFonts w:eastAsiaTheme="minorHAnsi"/>
                <w:color w:val="002060"/>
                <w:vertAlign w:val="superscript"/>
                <w:lang w:eastAsia="en-US"/>
              </w:rPr>
            </w:pPr>
            <w:r w:rsidRPr="00836E93">
              <w:rPr>
                <w:rFonts w:eastAsiaTheme="minorHAnsi"/>
                <w:color w:val="002060"/>
                <w:lang w:eastAsia="en-US"/>
              </w:rPr>
              <w:t xml:space="preserve">Связь с национальными целями развития Российской Федерации/ государственными программами Ханты-Мансийского автономного округа – </w:t>
            </w:r>
            <w:proofErr w:type="spellStart"/>
            <w:r w:rsidRPr="00836E93">
              <w:rPr>
                <w:rFonts w:eastAsiaTheme="minorHAnsi"/>
                <w:color w:val="002060"/>
                <w:lang w:eastAsia="en-US"/>
              </w:rPr>
              <w:t>Югры</w:t>
            </w:r>
            <w:proofErr w:type="spellEnd"/>
            <w:r w:rsidRPr="00836E93">
              <w:rPr>
                <w:rFonts w:eastAsiaTheme="minorHAnsi"/>
                <w:color w:val="002060"/>
                <w:lang w:eastAsia="en-US"/>
              </w:rPr>
              <w:t xml:space="preserve"> (далее – автономного округа)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 w:rsidP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 xml:space="preserve">Государственная программа  Ханты-Мансийского автономного округа – </w:t>
            </w:r>
            <w:proofErr w:type="spellStart"/>
            <w:r w:rsidRPr="00836E93">
              <w:rPr>
                <w:color w:val="002060"/>
              </w:rPr>
              <w:t>Югры</w:t>
            </w:r>
            <w:proofErr w:type="spellEnd"/>
            <w:r w:rsidRPr="00836E93">
              <w:rPr>
                <w:color w:val="002060"/>
              </w:rPr>
              <w:t xml:space="preserve"> «Строительство»</w:t>
            </w:r>
          </w:p>
        </w:tc>
      </w:tr>
    </w:tbl>
    <w:p w:rsidR="00DB6F3E" w:rsidRPr="00836E93" w:rsidRDefault="00DB6F3E">
      <w:pPr>
        <w:jc w:val="both"/>
        <w:outlineLvl w:val="2"/>
        <w:rPr>
          <w:color w:val="002060"/>
        </w:rPr>
        <w:sectPr w:rsidR="00DB6F3E" w:rsidRPr="00836E93" w:rsidSect="00234F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851" w:bottom="1276" w:left="1418" w:header="720" w:footer="720" w:gutter="0"/>
          <w:pgNumType w:start="513"/>
          <w:cols w:space="720"/>
          <w:docGrid w:linePitch="360"/>
        </w:sectPr>
      </w:pPr>
    </w:p>
    <w:p w:rsidR="00DB6F3E" w:rsidRPr="00836E93" w:rsidRDefault="00B45FBB">
      <w:pPr>
        <w:pStyle w:val="af1"/>
        <w:ind w:left="0"/>
        <w:jc w:val="right"/>
        <w:rPr>
          <w:rFonts w:eastAsiaTheme="minorHAnsi"/>
          <w:color w:val="002060"/>
          <w:sz w:val="24"/>
          <w:szCs w:val="24"/>
          <w:lang w:eastAsia="en-US"/>
        </w:rPr>
      </w:pPr>
      <w:r w:rsidRPr="00836E93">
        <w:rPr>
          <w:rFonts w:eastAsiaTheme="minorHAnsi"/>
          <w:color w:val="002060"/>
          <w:sz w:val="24"/>
          <w:szCs w:val="24"/>
          <w:lang w:eastAsia="en-US"/>
        </w:rPr>
        <w:lastRenderedPageBreak/>
        <w:t>Таблица 2</w:t>
      </w:r>
    </w:p>
    <w:p w:rsidR="00DB6F3E" w:rsidRPr="00836E93" w:rsidRDefault="00B45FBB">
      <w:pPr>
        <w:pStyle w:val="af1"/>
        <w:ind w:left="0"/>
        <w:jc w:val="center"/>
        <w:rPr>
          <w:rFonts w:eastAsiaTheme="minorHAnsi"/>
          <w:color w:val="002060"/>
          <w:sz w:val="24"/>
          <w:szCs w:val="24"/>
        </w:rPr>
      </w:pPr>
      <w:r w:rsidRPr="00836E93">
        <w:rPr>
          <w:rFonts w:eastAsiaTheme="minorHAnsi"/>
          <w:color w:val="002060"/>
          <w:sz w:val="24"/>
          <w:szCs w:val="24"/>
          <w:lang w:eastAsia="en-US"/>
        </w:rPr>
        <w:t>Показатели муниципальной программы</w:t>
      </w:r>
    </w:p>
    <w:p w:rsidR="00DB6F3E" w:rsidRPr="00836E93" w:rsidRDefault="00DB6F3E">
      <w:pPr>
        <w:jc w:val="both"/>
        <w:rPr>
          <w:rFonts w:eastAsiaTheme="minorHAnsi"/>
          <w:b/>
          <w:color w:val="002060"/>
          <w:lang w:eastAsia="en-US"/>
        </w:rPr>
      </w:pPr>
    </w:p>
    <w:tbl>
      <w:tblPr>
        <w:tblW w:w="14459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15"/>
        <w:gridCol w:w="1417"/>
        <w:gridCol w:w="709"/>
        <w:gridCol w:w="992"/>
        <w:gridCol w:w="709"/>
        <w:gridCol w:w="709"/>
        <w:gridCol w:w="708"/>
        <w:gridCol w:w="709"/>
        <w:gridCol w:w="709"/>
        <w:gridCol w:w="709"/>
        <w:gridCol w:w="708"/>
        <w:gridCol w:w="709"/>
        <w:gridCol w:w="1134"/>
        <w:gridCol w:w="1276"/>
        <w:gridCol w:w="992"/>
      </w:tblGrid>
      <w:tr w:rsidR="00DB6F3E" w:rsidRPr="00836E9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/</w:t>
            </w:r>
            <w:proofErr w:type="spell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п</w:t>
            </w:r>
            <w:proofErr w:type="spell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vertAlign w:val="superscript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Уровень показателя</w:t>
            </w:r>
            <w:proofErr w:type="gramStart"/>
            <w:r w:rsidRPr="00836E93">
              <w:rPr>
                <w:rFonts w:eastAsiaTheme="minorHAnsi"/>
                <w:color w:val="002060"/>
                <w:sz w:val="22"/>
                <w:szCs w:val="22"/>
                <w:vertAlign w:val="superscript"/>
                <w:lang w:eastAsia="en-US"/>
              </w:rPr>
              <w:t>1</w:t>
            </w:r>
            <w:proofErr w:type="gramEnd"/>
          </w:p>
          <w:p w:rsidR="00DB6F3E" w:rsidRPr="00836E93" w:rsidRDefault="00B45FBB">
            <w:pPr>
              <w:rPr>
                <w:rFonts w:eastAsiaTheme="minorHAnsi"/>
                <w:color w:val="002060"/>
                <w:sz w:val="18"/>
                <w:szCs w:val="18"/>
                <w:lang w:eastAsia="en-US"/>
              </w:rPr>
            </w:pPr>
            <w:proofErr w:type="gramStart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(НП </w:t>
            </w:r>
            <w:hyperlink r:id="rId14" w:tooltip="https://login.consultant.ru/link/?req=doc&amp;base=RLAW926&amp;n=290491&amp;dst=100112" w:history="1">
              <w:r w:rsidRPr="00836E93">
                <w:rPr>
                  <w:rFonts w:eastAsiaTheme="minorHAnsi"/>
                  <w:color w:val="002060"/>
                  <w:sz w:val="18"/>
                  <w:szCs w:val="18"/>
                  <w:lang w:eastAsia="en-US"/>
                </w:rPr>
                <w:t>&lt;*&gt;</w:t>
              </w:r>
            </w:hyperlink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, ОЭОМСУ </w:t>
            </w:r>
            <w:hyperlink r:id="rId15" w:tooltip="https://login.consultant.ru/link/?req=doc&amp;base=RLAW926&amp;n=290491&amp;dst=100113" w:history="1">
              <w:r w:rsidRPr="00836E93">
                <w:rPr>
                  <w:rFonts w:eastAsiaTheme="minorHAnsi"/>
                  <w:color w:val="002060"/>
                  <w:sz w:val="18"/>
                  <w:szCs w:val="18"/>
                  <w:lang w:eastAsia="en-US"/>
                </w:rPr>
                <w:t>&lt;**&gt;</w:t>
              </w:r>
            </w:hyperlink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, </w:t>
            </w:r>
            <w:proofErr w:type="gramEnd"/>
          </w:p>
          <w:p w:rsidR="00DB6F3E" w:rsidRPr="00836E93" w:rsidRDefault="00B45FBB">
            <w:pPr>
              <w:rPr>
                <w:rFonts w:eastAsiaTheme="minorHAnsi"/>
                <w:color w:val="002060"/>
                <w:sz w:val="18"/>
                <w:szCs w:val="18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ГП </w:t>
            </w:r>
            <w:proofErr w:type="spellStart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ХМАО-Югры</w:t>
            </w:r>
            <w:proofErr w:type="spellEnd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 </w:t>
            </w:r>
            <w:hyperlink r:id="rId16" w:tooltip="https://login.consultant.ru/link/?req=doc&amp;base=RLAW926&amp;n=290491&amp;dst=100114" w:history="1">
              <w:r w:rsidRPr="00836E93">
                <w:rPr>
                  <w:rFonts w:eastAsiaTheme="minorHAnsi"/>
                  <w:color w:val="002060"/>
                  <w:sz w:val="18"/>
                  <w:szCs w:val="18"/>
                  <w:lang w:eastAsia="en-US"/>
                </w:rPr>
                <w:t>&lt;***&gt;</w:t>
              </w:r>
            </w:hyperlink>
          </w:p>
          <w:p w:rsidR="00DB6F3E" w:rsidRPr="00836E93" w:rsidRDefault="00B45FBB">
            <w:pPr>
              <w:rPr>
                <w:rFonts w:eastAsiaTheme="minorHAnsi"/>
                <w:color w:val="002060"/>
                <w:sz w:val="18"/>
                <w:szCs w:val="18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РП в ФП </w:t>
            </w:r>
            <w:hyperlink r:id="rId17" w:tooltip="https://login.consultant.ru/link/?req=doc&amp;base=RLAW926&amp;n=290491&amp;dst=100115" w:history="1">
              <w:r w:rsidRPr="00836E93">
                <w:rPr>
                  <w:rFonts w:eastAsiaTheme="minorHAnsi"/>
                  <w:color w:val="002060"/>
                  <w:sz w:val="18"/>
                  <w:szCs w:val="18"/>
                  <w:lang w:eastAsia="en-US"/>
                </w:rPr>
                <w:t>&lt;****&gt;</w:t>
              </w:r>
            </w:hyperlink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,</w:t>
            </w:r>
          </w:p>
          <w:p w:rsidR="00DB6F3E" w:rsidRPr="00836E93" w:rsidRDefault="00B45FBB">
            <w:pPr>
              <w:rPr>
                <w:color w:val="002060"/>
                <w:sz w:val="18"/>
                <w:szCs w:val="18"/>
              </w:rPr>
            </w:pPr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РП вне НП и ФП</w:t>
            </w:r>
            <w:hyperlink r:id="rId18" w:tooltip="https://login.consultant.ru/link/?req=doc&amp;base=RLAW926&amp;n=290491&amp;dst=100116" w:history="1">
              <w:r w:rsidRPr="00836E93">
                <w:rPr>
                  <w:rFonts w:eastAsiaTheme="minorHAnsi"/>
                  <w:color w:val="002060"/>
                  <w:sz w:val="18"/>
                  <w:szCs w:val="18"/>
                  <w:lang w:eastAsia="en-US"/>
                </w:rPr>
                <w:t>&lt;*****&gt;</w:t>
              </w:r>
            </w:hyperlink>
            <w:r w:rsidRPr="00836E93">
              <w:rPr>
                <w:color w:val="002060"/>
                <w:sz w:val="18"/>
                <w:szCs w:val="18"/>
              </w:rPr>
              <w:t>.</w:t>
            </w:r>
          </w:p>
          <w:p w:rsidR="00DB6F3E" w:rsidRPr="00836E93" w:rsidRDefault="00B45FBB">
            <w:pPr>
              <w:rPr>
                <w:rFonts w:eastAsiaTheme="minorHAnsi"/>
                <w:color w:val="002060"/>
                <w:sz w:val="18"/>
                <w:szCs w:val="18"/>
                <w:lang w:eastAsia="en-US"/>
              </w:rPr>
            </w:pPr>
            <w:r w:rsidRPr="00836E93">
              <w:rPr>
                <w:color w:val="002060"/>
                <w:sz w:val="18"/>
                <w:szCs w:val="18"/>
              </w:rPr>
              <w:t>МП&lt;******&gt;</w:t>
            </w:r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 </w:t>
            </w:r>
          </w:p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МП </w:t>
            </w:r>
            <w:proofErr w:type="spellStart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г</w:t>
            </w:r>
            <w:proofErr w:type="gramStart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.У</w:t>
            </w:r>
            <w:proofErr w:type="gramEnd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рай</w:t>
            </w:r>
            <w:proofErr w:type="spellEnd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 &lt;*******&gt;)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19" w:tooltip="https://login.consultant.ru/link/?req=doc&amp;base=LAW&amp;n=441135" w:history="1">
              <w:r w:rsidRPr="00836E93">
                <w:rPr>
                  <w:rFonts w:eastAsiaTheme="minorHAnsi"/>
                  <w:color w:val="002060"/>
                  <w:sz w:val="22"/>
                  <w:szCs w:val="22"/>
                  <w:lang w:eastAsia="en-US"/>
                </w:rPr>
                <w:t>ОКЕИ</w:t>
              </w:r>
            </w:hyperlink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vertAlign w:val="superscript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Признак возрастания (В)/ убывания (У)</w:t>
            </w:r>
            <w:r w:rsidRPr="00836E93">
              <w:rPr>
                <w:rFonts w:eastAsiaTheme="minorHAnsi"/>
                <w:color w:val="002060"/>
                <w:sz w:val="22"/>
                <w:szCs w:val="22"/>
                <w:vertAlign w:val="superscript"/>
                <w:lang w:eastAsia="en-US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Базовое значение</w:t>
            </w:r>
            <w:proofErr w:type="gramStart"/>
            <w:r w:rsidRPr="00836E93">
              <w:rPr>
                <w:rFonts w:eastAsiaTheme="minorHAnsi"/>
                <w:color w:val="002060"/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Документ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sz w:val="16"/>
                <w:szCs w:val="16"/>
                <w:lang w:eastAsia="en-US"/>
              </w:rPr>
            </w:pPr>
            <w:proofErr w:type="gramStart"/>
            <w:r w:rsidRPr="00836E93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Ответственный</w:t>
            </w:r>
            <w:proofErr w:type="gramEnd"/>
            <w:r w:rsidRPr="00836E93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 за достижение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vertAlign w:val="superscript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Связь с показателями национальных целей</w:t>
            </w:r>
          </w:p>
        </w:tc>
      </w:tr>
      <w:tr w:rsidR="00DB6F3E" w:rsidRPr="00836E93">
        <w:trPr>
          <w:trHeight w:val="188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год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 xml:space="preserve">2025 г. </w:t>
            </w:r>
          </w:p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  <w:lang w:val="en-US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 xml:space="preserve">2026 г. </w:t>
            </w:r>
          </w:p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2027</w:t>
            </w:r>
          </w:p>
          <w:p w:rsidR="00DB6F3E" w:rsidRPr="00836E93" w:rsidRDefault="00B45FBB">
            <w:pPr>
              <w:jc w:val="center"/>
              <w:rPr>
                <w:color w:val="002060"/>
              </w:rPr>
            </w:pPr>
            <w:proofErr w:type="gramStart"/>
            <w:r w:rsidRPr="00836E93">
              <w:rPr>
                <w:color w:val="002060"/>
                <w:sz w:val="22"/>
                <w:szCs w:val="22"/>
              </w:rPr>
              <w:t>г</w:t>
            </w:r>
            <w:proofErr w:type="gramEnd"/>
            <w:r w:rsidRPr="00836E93">
              <w:rPr>
                <w:color w:val="002060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2028</w:t>
            </w:r>
          </w:p>
          <w:p w:rsidR="00DB6F3E" w:rsidRPr="00836E93" w:rsidRDefault="00B45FBB">
            <w:pPr>
              <w:jc w:val="center"/>
              <w:rPr>
                <w:color w:val="002060"/>
              </w:rPr>
            </w:pPr>
            <w:proofErr w:type="gramStart"/>
            <w:r w:rsidRPr="00836E93">
              <w:rPr>
                <w:color w:val="002060"/>
                <w:sz w:val="22"/>
                <w:szCs w:val="22"/>
              </w:rPr>
              <w:t>г</w:t>
            </w:r>
            <w:proofErr w:type="gramEnd"/>
            <w:r w:rsidRPr="00836E93">
              <w:rPr>
                <w:color w:val="002060"/>
                <w:sz w:val="22"/>
                <w:szCs w:val="22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2029</w:t>
            </w:r>
          </w:p>
          <w:p w:rsidR="00DB6F3E" w:rsidRPr="00836E93" w:rsidRDefault="00B45FBB">
            <w:pPr>
              <w:jc w:val="center"/>
              <w:rPr>
                <w:color w:val="002060"/>
              </w:rPr>
            </w:pPr>
            <w:proofErr w:type="gramStart"/>
            <w:r w:rsidRPr="00836E93">
              <w:rPr>
                <w:color w:val="002060"/>
                <w:sz w:val="22"/>
                <w:szCs w:val="22"/>
              </w:rPr>
              <w:t>г</w:t>
            </w:r>
            <w:proofErr w:type="gramEnd"/>
            <w:r w:rsidRPr="00836E93">
              <w:rPr>
                <w:color w:val="002060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2030</w:t>
            </w:r>
          </w:p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proofErr w:type="gramStart"/>
            <w:r w:rsidRPr="00836E93">
              <w:rPr>
                <w:color w:val="002060"/>
                <w:sz w:val="22"/>
                <w:szCs w:val="22"/>
              </w:rPr>
              <w:t>г</w:t>
            </w:r>
            <w:proofErr w:type="gramEnd"/>
            <w:r w:rsidRPr="00836E93">
              <w:rPr>
                <w:color w:val="002060"/>
                <w:sz w:val="22"/>
                <w:szCs w:val="22"/>
              </w:rPr>
              <w:t>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Цель 1. </w:t>
            </w:r>
            <w:r w:rsidRPr="00836E93">
              <w:rPr>
                <w:rFonts w:eastAsiaTheme="minorHAnsi"/>
                <w:color w:val="002060"/>
                <w:lang w:eastAsia="en-US"/>
              </w:rPr>
              <w:t>Обеспечение качественными жилищно-коммунальными услугами, повышение энергетической эффективности.</w:t>
            </w:r>
          </w:p>
        </w:tc>
      </w:tr>
      <w:tr w:rsidR="00DB6F3E" w:rsidRPr="00836E9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sz w:val="18"/>
                <w:szCs w:val="18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sz w:val="16"/>
                <w:szCs w:val="16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МП </w:t>
            </w:r>
            <w:proofErr w:type="spellStart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г</w:t>
            </w:r>
            <w:proofErr w:type="gramStart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.У</w:t>
            </w:r>
            <w:proofErr w:type="gramEnd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рай</w:t>
            </w:r>
            <w:proofErr w:type="spellEnd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 &lt;*******&gt;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lang w:eastAsia="en-US"/>
              </w:rPr>
              <w:t>МКУ «УЖКХ»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sz w:val="16"/>
                <w:szCs w:val="16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-</w:t>
            </w:r>
          </w:p>
        </w:tc>
      </w:tr>
      <w:tr w:rsidR="00DB6F3E" w:rsidRPr="00836E93"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Цель 2. </w:t>
            </w:r>
            <w:r w:rsidRPr="00836E93">
              <w:rPr>
                <w:color w:val="002060"/>
              </w:rPr>
              <w:t>Формирование благоприятных и комфортных условий для проживания населения на территории города Урай.</w:t>
            </w:r>
          </w:p>
        </w:tc>
      </w:tr>
      <w:tr w:rsidR="00DB6F3E" w:rsidRPr="00836E9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sz w:val="18"/>
                <w:szCs w:val="18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Удовлетворенность населения благоустроенностью общественных мест пребывания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sz w:val="16"/>
                <w:szCs w:val="16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МП </w:t>
            </w:r>
            <w:proofErr w:type="spellStart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г</w:t>
            </w:r>
            <w:proofErr w:type="gramStart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.У</w:t>
            </w:r>
            <w:proofErr w:type="gramEnd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рай</w:t>
            </w:r>
            <w:proofErr w:type="spellEnd"/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 xml:space="preserve"> &lt;*******&gt;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lang w:eastAsia="en-US"/>
              </w:rPr>
              <w:t>МКУ «УЖКХ»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sz w:val="16"/>
                <w:szCs w:val="16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-</w:t>
            </w:r>
          </w:p>
        </w:tc>
      </w:tr>
    </w:tbl>
    <w:p w:rsidR="00DB6F3E" w:rsidRPr="00836E93" w:rsidRDefault="00B45FBB">
      <w:pPr>
        <w:ind w:firstLine="709"/>
        <w:jc w:val="both"/>
        <w:rPr>
          <w:rFonts w:eastAsia="Calibri"/>
          <w:color w:val="002060"/>
        </w:rPr>
      </w:pPr>
      <w:r w:rsidRPr="00836E93">
        <w:rPr>
          <w:rFonts w:eastAsia="Calibri"/>
          <w:color w:val="002060"/>
          <w:sz w:val="20"/>
          <w:szCs w:val="20"/>
        </w:rPr>
        <w:t>&lt;*******&gt; муниципальная программа города Урай.</w:t>
      </w:r>
    </w:p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B45FBB">
      <w:pPr>
        <w:jc w:val="right"/>
        <w:outlineLvl w:val="2"/>
        <w:rPr>
          <w:color w:val="002060"/>
          <w:sz w:val="18"/>
          <w:szCs w:val="18"/>
        </w:rPr>
      </w:pPr>
      <w:r w:rsidRPr="00836E93">
        <w:rPr>
          <w:rFonts w:eastAsiaTheme="minorHAnsi"/>
          <w:color w:val="002060"/>
          <w:lang w:eastAsia="en-US"/>
        </w:rPr>
        <w:t>Таблица 2.1</w:t>
      </w:r>
    </w:p>
    <w:p w:rsidR="00DB6F3E" w:rsidRPr="00836E93" w:rsidRDefault="00DB6F3E">
      <w:pPr>
        <w:outlineLvl w:val="2"/>
        <w:rPr>
          <w:color w:val="002060"/>
          <w:sz w:val="18"/>
          <w:szCs w:val="18"/>
        </w:rPr>
      </w:pPr>
    </w:p>
    <w:p w:rsidR="00DB6F3E" w:rsidRPr="00836E93" w:rsidRDefault="00B45FBB">
      <w:pPr>
        <w:pStyle w:val="af1"/>
        <w:ind w:left="0"/>
        <w:jc w:val="center"/>
        <w:rPr>
          <w:color w:val="002060"/>
          <w:sz w:val="24"/>
          <w:szCs w:val="24"/>
        </w:rPr>
      </w:pPr>
      <w:proofErr w:type="spellStart"/>
      <w:r w:rsidRPr="00836E93">
        <w:rPr>
          <w:color w:val="002060"/>
          <w:sz w:val="24"/>
          <w:szCs w:val="24"/>
        </w:rPr>
        <w:t>Прокси-показатели</w:t>
      </w:r>
      <w:proofErr w:type="spellEnd"/>
      <w:r w:rsidRPr="00836E93">
        <w:rPr>
          <w:color w:val="002060"/>
          <w:sz w:val="24"/>
          <w:szCs w:val="24"/>
        </w:rPr>
        <w:t xml:space="preserve"> муниципальной программы в 2025 году</w:t>
      </w:r>
    </w:p>
    <w:p w:rsidR="00DB6F3E" w:rsidRPr="00836E93" w:rsidRDefault="00DB6F3E">
      <w:pPr>
        <w:pStyle w:val="af1"/>
        <w:ind w:left="1129"/>
        <w:rPr>
          <w:color w:val="002060"/>
          <w:sz w:val="24"/>
          <w:szCs w:val="24"/>
        </w:rPr>
      </w:pPr>
    </w:p>
    <w:tbl>
      <w:tblPr>
        <w:tblW w:w="14222" w:type="dxa"/>
        <w:jc w:val="center"/>
        <w:tblInd w:w="-3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4"/>
        <w:gridCol w:w="3469"/>
        <w:gridCol w:w="850"/>
        <w:gridCol w:w="1276"/>
        <w:gridCol w:w="992"/>
        <w:gridCol w:w="992"/>
        <w:gridCol w:w="1134"/>
        <w:gridCol w:w="993"/>
        <w:gridCol w:w="992"/>
        <w:gridCol w:w="992"/>
        <w:gridCol w:w="1918"/>
      </w:tblGrid>
      <w:tr w:rsidR="00DB6F3E" w:rsidRPr="00836E93">
        <w:trPr>
          <w:jc w:val="center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/</w:t>
            </w:r>
            <w:proofErr w:type="spell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п</w:t>
            </w:r>
            <w:proofErr w:type="spell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Наименование </w:t>
            </w:r>
          </w:p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proofErr w:type="spell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прокси-показателя</w:t>
            </w:r>
            <w:proofErr w:type="spell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sz w:val="16"/>
                <w:szCs w:val="16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Единица </w:t>
            </w:r>
            <w:proofErr w:type="spellStart"/>
            <w:proofErr w:type="gramStart"/>
            <w:r w:rsidRPr="00836E93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измере-ния</w:t>
            </w:r>
            <w:proofErr w:type="spellEnd"/>
            <w:proofErr w:type="gramEnd"/>
            <w:r w:rsidRPr="00836E93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 (по </w:t>
            </w:r>
            <w:hyperlink r:id="rId20" w:tooltip="https://login.consultant.ru/link/?req=doc&amp;base=LAW&amp;n=441135" w:history="1">
              <w:r w:rsidRPr="00836E93">
                <w:rPr>
                  <w:rFonts w:eastAsiaTheme="minorHAnsi"/>
                  <w:color w:val="002060"/>
                  <w:sz w:val="16"/>
                  <w:szCs w:val="16"/>
                  <w:lang w:eastAsia="en-US"/>
                </w:rPr>
                <w:t>ОКЕИ</w:t>
              </w:r>
            </w:hyperlink>
            <w:r w:rsidRPr="00836E93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)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sz w:val="16"/>
                <w:szCs w:val="16"/>
                <w:vertAlign w:val="superscript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Признак возрастания (В)/убывания (У)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Базовое значение 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Значение показателя по кварталам</w:t>
            </w:r>
          </w:p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(формируется нарастающим итогом)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proofErr w:type="gram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за достижение показателя </w:t>
            </w:r>
          </w:p>
        </w:tc>
      </w:tr>
      <w:tr w:rsidR="00DB6F3E" w:rsidRPr="00836E93">
        <w:trPr>
          <w:trHeight w:val="531"/>
          <w:jc w:val="center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3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значение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18"/>
                <w:szCs w:val="18"/>
                <w:lang w:val="en-US"/>
              </w:rPr>
              <w:t>I</w:t>
            </w:r>
            <w:r w:rsidRPr="00836E93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 xml:space="preserve"> квартал</w:t>
            </w: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color w:val="002060"/>
                <w:sz w:val="18"/>
                <w:szCs w:val="18"/>
                <w:lang w:val="en-US"/>
              </w:rPr>
              <w:t xml:space="preserve">II </w:t>
            </w:r>
            <w:r w:rsidRPr="00836E93">
              <w:rPr>
                <w:color w:val="002060"/>
                <w:sz w:val="18"/>
                <w:szCs w:val="18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18"/>
                <w:szCs w:val="18"/>
                <w:lang w:val="en-US"/>
              </w:rPr>
              <w:t>II</w:t>
            </w:r>
            <w:r w:rsidRPr="00836E93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I</w:t>
            </w:r>
            <w:r w:rsidRPr="00836E93">
              <w:rPr>
                <w:rFonts w:ascii="Times New Roman" w:hAnsi="Times New Roman" w:cs="Times New Roman"/>
                <w:color w:val="002060"/>
                <w:sz w:val="18"/>
                <w:szCs w:val="18"/>
                <w:lang w:val="en-US"/>
              </w:rPr>
              <w:t xml:space="preserve"> </w:t>
            </w:r>
            <w:r w:rsidRPr="00836E93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outlineLvl w:val="2"/>
              <w:rPr>
                <w:color w:val="002060"/>
              </w:rPr>
            </w:pPr>
            <w:r w:rsidRPr="00836E93">
              <w:rPr>
                <w:rFonts w:eastAsiaTheme="minorHAnsi"/>
                <w:color w:val="002060"/>
                <w:sz w:val="18"/>
                <w:szCs w:val="18"/>
                <w:lang w:eastAsia="en-US"/>
              </w:rPr>
              <w:t>IV квартал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trHeight w:val="104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6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Показатель «Удовлетворенность граждан качеством жилищно-коммунальных услуг»</w:t>
            </w: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color w:val="002060"/>
              </w:rPr>
            </w:pPr>
          </w:p>
          <w:p w:rsidR="00DB6F3E" w:rsidRPr="00836E93" w:rsidRDefault="00DB6F3E">
            <w:pPr>
              <w:pStyle w:val="ConsPlusNormal"/>
              <w:rPr>
                <w:color w:val="002060"/>
              </w:rPr>
            </w:pPr>
          </w:p>
          <w:p w:rsidR="00DB6F3E" w:rsidRPr="00836E93" w:rsidRDefault="00DB6F3E">
            <w:pPr>
              <w:pStyle w:val="ConsPlusNormal"/>
              <w:rPr>
                <w:color w:val="002060"/>
              </w:rPr>
            </w:pPr>
          </w:p>
          <w:p w:rsidR="00DB6F3E" w:rsidRPr="00836E93" w:rsidRDefault="00DB6F3E">
            <w:pPr>
              <w:pStyle w:val="ConsPlusNormal"/>
              <w:ind w:firstLine="221"/>
              <w:rPr>
                <w:color w:val="002060"/>
              </w:rPr>
            </w:pPr>
          </w:p>
          <w:p w:rsidR="00DB6F3E" w:rsidRPr="00836E93" w:rsidRDefault="00B45FBB">
            <w:pPr>
              <w:pStyle w:val="ConsPlusNormal"/>
              <w:ind w:firstLine="221"/>
              <w:rPr>
                <w:color w:val="002060"/>
              </w:rPr>
            </w:pPr>
            <w:r w:rsidRPr="00836E93">
              <w:rPr>
                <w:color w:val="00206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color w:val="002060"/>
              </w:rPr>
            </w:pPr>
          </w:p>
          <w:p w:rsidR="00DB6F3E" w:rsidRPr="00836E93" w:rsidRDefault="00DB6F3E">
            <w:pPr>
              <w:pStyle w:val="ConsPlusNormal"/>
              <w:rPr>
                <w:color w:val="002060"/>
              </w:rPr>
            </w:pPr>
          </w:p>
          <w:p w:rsidR="00DB6F3E" w:rsidRPr="00836E93" w:rsidRDefault="00DB6F3E">
            <w:pPr>
              <w:pStyle w:val="ConsPlusNormal"/>
              <w:rPr>
                <w:color w:val="002060"/>
              </w:rPr>
            </w:pPr>
          </w:p>
          <w:p w:rsidR="00DB6F3E" w:rsidRPr="00836E93" w:rsidRDefault="00DB6F3E">
            <w:pPr>
              <w:pStyle w:val="ConsPlusNormal"/>
              <w:ind w:left="-487" w:firstLine="992"/>
              <w:rPr>
                <w:rFonts w:ascii="Times New Roman" w:hAnsi="Times New Roman" w:cs="Times New Roman"/>
                <w:color w:val="002060"/>
              </w:rPr>
            </w:pPr>
          </w:p>
          <w:p w:rsidR="00DB6F3E" w:rsidRPr="00836E93" w:rsidRDefault="00B45FBB">
            <w:pPr>
              <w:pStyle w:val="ConsPlusNormal"/>
              <w:ind w:left="-487" w:firstLine="992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B45FBB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B45FBB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2,9</w:t>
            </w:r>
          </w:p>
          <w:p w:rsidR="00DB6F3E" w:rsidRPr="00836E93" w:rsidRDefault="00DB6F3E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tabs>
                <w:tab w:val="left" w:pos="221"/>
              </w:tabs>
              <w:ind w:right="66"/>
              <w:jc w:val="center"/>
              <w:rPr>
                <w:color w:val="002060"/>
              </w:rPr>
            </w:pPr>
          </w:p>
          <w:p w:rsidR="00DB6F3E" w:rsidRPr="00836E93" w:rsidRDefault="00DB6F3E">
            <w:pPr>
              <w:tabs>
                <w:tab w:val="left" w:pos="221"/>
              </w:tabs>
              <w:ind w:right="66"/>
              <w:jc w:val="center"/>
              <w:rPr>
                <w:color w:val="002060"/>
              </w:rPr>
            </w:pPr>
          </w:p>
          <w:p w:rsidR="00DB6F3E" w:rsidRPr="00836E93" w:rsidRDefault="00DB6F3E">
            <w:pPr>
              <w:tabs>
                <w:tab w:val="left" w:pos="221"/>
              </w:tabs>
              <w:ind w:right="66"/>
              <w:jc w:val="center"/>
              <w:rPr>
                <w:color w:val="002060"/>
              </w:rPr>
            </w:pPr>
          </w:p>
          <w:p w:rsidR="00DB6F3E" w:rsidRPr="00836E93" w:rsidRDefault="00B45FBB">
            <w:pPr>
              <w:tabs>
                <w:tab w:val="left" w:pos="221"/>
              </w:tabs>
              <w:ind w:right="66"/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2,9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Муниципальное казенное учреждение «Управление капитального строительства города Урай» (далее – МКУ «УКС»)</w:t>
            </w: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Удельная величина потребления энергетических ресурсов в многоквартирных домах: электрическая энергия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  <w:sz w:val="16"/>
                <w:szCs w:val="16"/>
              </w:rPr>
            </w:pPr>
            <w:proofErr w:type="spellStart"/>
            <w:proofErr w:type="gramStart"/>
            <w:r w:rsidRPr="00836E93">
              <w:rPr>
                <w:color w:val="002060"/>
                <w:sz w:val="16"/>
                <w:szCs w:val="16"/>
              </w:rPr>
              <w:t>кВт-ч</w:t>
            </w:r>
            <w:proofErr w:type="spellEnd"/>
            <w:proofErr w:type="gramEnd"/>
            <w:r w:rsidRPr="00836E93">
              <w:rPr>
                <w:color w:val="002060"/>
                <w:sz w:val="16"/>
                <w:szCs w:val="16"/>
              </w:rPr>
              <w:t xml:space="preserve"> на 1 проживающего</w:t>
            </w:r>
          </w:p>
          <w:p w:rsidR="00DB6F3E" w:rsidRPr="00836E93" w:rsidRDefault="00DB6F3E">
            <w:pPr>
              <w:pStyle w:val="ConsPlusNormal"/>
              <w:ind w:firstLine="79"/>
              <w:rPr>
                <w:color w:val="00206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505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653,1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652,0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МКУ «УЖКХ»</w:t>
            </w: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Удельная величина потребления энергетических ресурсов в многоквартирных домах: тепловая энергия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  <w:sz w:val="16"/>
                <w:szCs w:val="16"/>
              </w:rPr>
            </w:pPr>
            <w:r w:rsidRPr="00836E93">
              <w:rPr>
                <w:color w:val="002060"/>
                <w:sz w:val="16"/>
                <w:szCs w:val="16"/>
              </w:rPr>
              <w:t>Гкал</w:t>
            </w:r>
            <w:proofErr w:type="gramStart"/>
            <w:r w:rsidRPr="00836E93">
              <w:rPr>
                <w:color w:val="002060"/>
                <w:sz w:val="16"/>
                <w:szCs w:val="16"/>
              </w:rPr>
              <w:t>.</w:t>
            </w:r>
            <w:proofErr w:type="gramEnd"/>
            <w:r w:rsidRPr="00836E93">
              <w:rPr>
                <w:color w:val="002060"/>
                <w:sz w:val="16"/>
                <w:szCs w:val="16"/>
              </w:rPr>
              <w:t xml:space="preserve"> </w:t>
            </w:r>
            <w:proofErr w:type="gramStart"/>
            <w:r w:rsidRPr="00836E93">
              <w:rPr>
                <w:color w:val="002060"/>
                <w:sz w:val="16"/>
                <w:szCs w:val="16"/>
              </w:rPr>
              <w:t>н</w:t>
            </w:r>
            <w:proofErr w:type="gramEnd"/>
            <w:r w:rsidRPr="00836E93">
              <w:rPr>
                <w:color w:val="002060"/>
                <w:sz w:val="16"/>
                <w:szCs w:val="16"/>
              </w:rPr>
              <w:t>а 1м</w:t>
            </w:r>
            <w:r w:rsidRPr="00836E93">
              <w:rPr>
                <w:color w:val="002060"/>
                <w:sz w:val="16"/>
                <w:szCs w:val="16"/>
                <w:vertAlign w:val="superscript"/>
              </w:rPr>
              <w:t>2</w:t>
            </w:r>
            <w:r w:rsidRPr="00836E93">
              <w:rPr>
                <w:color w:val="002060"/>
                <w:sz w:val="16"/>
                <w:szCs w:val="16"/>
              </w:rPr>
              <w:t xml:space="preserve"> общей площади</w:t>
            </w:r>
          </w:p>
          <w:p w:rsidR="00DB6F3E" w:rsidRPr="00836E93" w:rsidRDefault="00DB6F3E">
            <w:pPr>
              <w:pStyle w:val="ConsPlusNormal"/>
              <w:rPr>
                <w:color w:val="00206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505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left="-346" w:firstLine="567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0,20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МКУ «УЖКХ»</w:t>
            </w:r>
          </w:p>
          <w:p w:rsidR="00DB6F3E" w:rsidRPr="00836E93" w:rsidRDefault="00DB6F3E">
            <w:pPr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Удельная величина потребления энергетических ресурсов в многоквартирных домах: холодная </w:t>
            </w:r>
            <w:r w:rsidRPr="00836E93">
              <w:rPr>
                <w:color w:val="002060"/>
                <w:sz w:val="22"/>
                <w:szCs w:val="22"/>
              </w:rPr>
              <w:lastRenderedPageBreak/>
              <w:t>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3E" w:rsidRPr="00836E93" w:rsidRDefault="00B45FBB">
            <w:pPr>
              <w:jc w:val="center"/>
              <w:rPr>
                <w:color w:val="002060"/>
                <w:sz w:val="16"/>
                <w:szCs w:val="16"/>
              </w:rPr>
            </w:pPr>
            <w:r w:rsidRPr="00836E93">
              <w:rPr>
                <w:color w:val="002060"/>
                <w:sz w:val="16"/>
                <w:szCs w:val="16"/>
              </w:rPr>
              <w:lastRenderedPageBreak/>
              <w:t>м</w:t>
            </w:r>
            <w:r w:rsidRPr="00836E93">
              <w:rPr>
                <w:color w:val="002060"/>
                <w:sz w:val="16"/>
                <w:szCs w:val="16"/>
                <w:vertAlign w:val="superscript"/>
              </w:rPr>
              <w:t>3</w:t>
            </w:r>
            <w:r w:rsidRPr="00836E93">
              <w:rPr>
                <w:color w:val="002060"/>
                <w:sz w:val="16"/>
                <w:szCs w:val="16"/>
              </w:rPr>
              <w:t xml:space="preserve"> на 1 проживающего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505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25,48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7,37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12,89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19,56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25,46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МКУ «УЖКХ»</w:t>
            </w:r>
          </w:p>
          <w:p w:rsidR="00DB6F3E" w:rsidRPr="00836E93" w:rsidRDefault="00DB6F3E">
            <w:pPr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lastRenderedPageBreak/>
              <w:t>1.5.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Удельная величина потребления энергетических ресурсов в многоквартирных домах: горячая 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3E" w:rsidRPr="00836E93" w:rsidRDefault="00B45FBB">
            <w:pPr>
              <w:jc w:val="center"/>
              <w:rPr>
                <w:color w:val="002060"/>
                <w:sz w:val="16"/>
                <w:szCs w:val="16"/>
              </w:rPr>
            </w:pPr>
            <w:r w:rsidRPr="00836E93">
              <w:rPr>
                <w:color w:val="002060"/>
                <w:sz w:val="16"/>
                <w:szCs w:val="16"/>
              </w:rPr>
              <w:t>м</w:t>
            </w:r>
            <w:r w:rsidRPr="00836E93">
              <w:rPr>
                <w:color w:val="002060"/>
                <w:sz w:val="16"/>
                <w:szCs w:val="16"/>
                <w:vertAlign w:val="superscript"/>
              </w:rPr>
              <w:t>3</w:t>
            </w:r>
            <w:r w:rsidRPr="00836E93">
              <w:rPr>
                <w:color w:val="002060"/>
                <w:sz w:val="16"/>
                <w:szCs w:val="16"/>
              </w:rPr>
              <w:t xml:space="preserve"> на 1 проживающего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505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12,09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2,81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36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363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12,07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МКУ «УЖКХ»</w:t>
            </w:r>
          </w:p>
          <w:p w:rsidR="00DB6F3E" w:rsidRPr="00836E93" w:rsidRDefault="00DB6F3E">
            <w:pPr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1.6.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Удельная величина потребления энергетических ресурсов в многоквартирных домах: природный газ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  <w:sz w:val="16"/>
                <w:szCs w:val="16"/>
              </w:rPr>
            </w:pPr>
            <w:r w:rsidRPr="00836E93">
              <w:rPr>
                <w:color w:val="002060"/>
                <w:sz w:val="16"/>
                <w:szCs w:val="16"/>
              </w:rPr>
              <w:t>м</w:t>
            </w:r>
            <w:r w:rsidRPr="00836E93">
              <w:rPr>
                <w:color w:val="002060"/>
                <w:sz w:val="16"/>
                <w:szCs w:val="16"/>
                <w:vertAlign w:val="superscript"/>
              </w:rPr>
              <w:t>3</w:t>
            </w:r>
            <w:r w:rsidRPr="00836E93">
              <w:rPr>
                <w:color w:val="002060"/>
                <w:sz w:val="16"/>
                <w:szCs w:val="16"/>
              </w:rPr>
              <w:t xml:space="preserve"> на 1 проживающего</w:t>
            </w:r>
          </w:p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 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168,5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65,11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168,3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МКУ «УЖКХ»</w:t>
            </w:r>
          </w:p>
          <w:p w:rsidR="00DB6F3E" w:rsidRPr="00836E93" w:rsidRDefault="00DB6F3E">
            <w:pPr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Удельная величина потребления энергетических ресурсов муниципальными бюджетными учреждениями: электрическая энергия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  <w:sz w:val="16"/>
                <w:szCs w:val="16"/>
              </w:rPr>
            </w:pPr>
            <w:proofErr w:type="spellStart"/>
            <w:proofErr w:type="gramStart"/>
            <w:r w:rsidRPr="00836E93">
              <w:rPr>
                <w:color w:val="002060"/>
                <w:sz w:val="16"/>
                <w:szCs w:val="16"/>
              </w:rPr>
              <w:t>кВт-ч</w:t>
            </w:r>
            <w:proofErr w:type="spellEnd"/>
            <w:proofErr w:type="gramEnd"/>
            <w:r w:rsidRPr="00836E93">
              <w:rPr>
                <w:color w:val="002060"/>
                <w:sz w:val="16"/>
                <w:szCs w:val="16"/>
              </w:rPr>
              <w:t xml:space="preserve"> на 1 проживающего</w:t>
            </w:r>
          </w:p>
          <w:p w:rsidR="00DB6F3E" w:rsidRPr="00836E93" w:rsidRDefault="00DB6F3E">
            <w:pPr>
              <w:rPr>
                <w:color w:val="002060"/>
                <w:sz w:val="16"/>
                <w:szCs w:val="16"/>
              </w:rPr>
            </w:pPr>
          </w:p>
          <w:p w:rsidR="00DB6F3E" w:rsidRPr="00836E93" w:rsidRDefault="00DB6F3E">
            <w:pPr>
              <w:pStyle w:val="ConsPlusNormal"/>
              <w:rPr>
                <w:color w:val="00206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36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61,72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83,48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115,8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МКУ «УЖКХ»</w:t>
            </w:r>
          </w:p>
          <w:p w:rsidR="00DB6F3E" w:rsidRPr="00836E93" w:rsidRDefault="00DB6F3E">
            <w:pPr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1.8.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Удельная величина потребления энергетических ресурсов муниципальными бюджетными учреждениями: тепловая энергия</w:t>
            </w:r>
          </w:p>
          <w:p w:rsidR="00DB6F3E" w:rsidRPr="00836E93" w:rsidRDefault="00DB6F3E">
            <w:pPr>
              <w:rPr>
                <w:color w:val="00206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  <w:sz w:val="16"/>
                <w:szCs w:val="16"/>
              </w:rPr>
            </w:pPr>
            <w:r w:rsidRPr="00836E93">
              <w:rPr>
                <w:color w:val="002060"/>
                <w:sz w:val="16"/>
                <w:szCs w:val="16"/>
              </w:rPr>
              <w:t>Гкал на 1м</w:t>
            </w:r>
            <w:r w:rsidRPr="00836E93">
              <w:rPr>
                <w:color w:val="002060"/>
                <w:sz w:val="16"/>
                <w:szCs w:val="16"/>
                <w:vertAlign w:val="superscript"/>
              </w:rPr>
              <w:t>2</w:t>
            </w:r>
            <w:r w:rsidRPr="00836E93">
              <w:rPr>
                <w:color w:val="002060"/>
                <w:sz w:val="16"/>
                <w:szCs w:val="16"/>
              </w:rPr>
              <w:t xml:space="preserve"> общей площади</w:t>
            </w:r>
          </w:p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left="-62" w:firstLine="6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0,06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0,09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МКУ «УЖКХ»</w:t>
            </w:r>
          </w:p>
          <w:p w:rsidR="00DB6F3E" w:rsidRPr="00836E93" w:rsidRDefault="00DB6F3E">
            <w:pPr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1.9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Удельная величина потребления энергетических ресурсов муниципальными бюджетными учреждениями: горячая 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16"/>
                <w:szCs w:val="16"/>
              </w:rPr>
            </w:pPr>
            <w:r w:rsidRPr="00836E93">
              <w:rPr>
                <w:color w:val="002060"/>
                <w:sz w:val="16"/>
                <w:szCs w:val="16"/>
              </w:rPr>
              <w:t>м</w:t>
            </w:r>
            <w:r w:rsidRPr="00836E93">
              <w:rPr>
                <w:color w:val="002060"/>
                <w:sz w:val="16"/>
                <w:szCs w:val="16"/>
                <w:vertAlign w:val="superscript"/>
              </w:rPr>
              <w:t>3</w:t>
            </w:r>
            <w:r w:rsidRPr="00836E93">
              <w:rPr>
                <w:color w:val="002060"/>
                <w:sz w:val="16"/>
                <w:szCs w:val="16"/>
              </w:rPr>
              <w:t xml:space="preserve"> на 1 проживающего</w:t>
            </w:r>
          </w:p>
          <w:p w:rsidR="00DB6F3E" w:rsidRPr="00836E93" w:rsidRDefault="00DB6F3E">
            <w:pPr>
              <w:rPr>
                <w:color w:val="002060"/>
                <w:sz w:val="16"/>
                <w:szCs w:val="16"/>
              </w:rPr>
            </w:pPr>
          </w:p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0,286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0,07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79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0,240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МКУ «УЖКХ»</w:t>
            </w:r>
          </w:p>
          <w:p w:rsidR="00DB6F3E" w:rsidRPr="00836E93" w:rsidRDefault="00DB6F3E">
            <w:pPr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1.10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Удельная величина потребления энергетических ресурсов муниципальными бюджетными учреждениями: холодная 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16"/>
                <w:szCs w:val="16"/>
              </w:rPr>
            </w:pPr>
            <w:r w:rsidRPr="00836E93">
              <w:rPr>
                <w:color w:val="002060"/>
                <w:sz w:val="16"/>
                <w:szCs w:val="16"/>
              </w:rPr>
              <w:t>м</w:t>
            </w:r>
            <w:r w:rsidRPr="00836E93">
              <w:rPr>
                <w:color w:val="002060"/>
                <w:sz w:val="16"/>
                <w:szCs w:val="16"/>
                <w:vertAlign w:val="superscript"/>
              </w:rPr>
              <w:t>3</w:t>
            </w:r>
            <w:r w:rsidRPr="00836E93">
              <w:rPr>
                <w:color w:val="002060"/>
                <w:sz w:val="16"/>
                <w:szCs w:val="16"/>
              </w:rPr>
              <w:t xml:space="preserve"> на 1 проживающего</w:t>
            </w:r>
          </w:p>
          <w:p w:rsidR="00DB6F3E" w:rsidRPr="00836E93" w:rsidRDefault="00DB6F3E">
            <w:pPr>
              <w:rPr>
                <w:color w:val="002060"/>
                <w:sz w:val="16"/>
                <w:szCs w:val="16"/>
              </w:rPr>
            </w:pPr>
          </w:p>
          <w:p w:rsidR="00DB6F3E" w:rsidRPr="00836E93" w:rsidRDefault="00DB6F3E">
            <w:pPr>
              <w:pStyle w:val="ConsPlusNormal"/>
              <w:rPr>
                <w:color w:val="00206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36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left="-204" w:firstLine="425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1,15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МКУ «УЖКХ»</w:t>
            </w:r>
          </w:p>
          <w:p w:rsidR="00DB6F3E" w:rsidRPr="00836E93" w:rsidRDefault="00DB6F3E">
            <w:pPr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1.11.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Удельная величина потребления энергетических ресурсов муниципальными бюджетными </w:t>
            </w:r>
            <w:r w:rsidRPr="00836E93">
              <w:rPr>
                <w:color w:val="002060"/>
                <w:sz w:val="22"/>
                <w:szCs w:val="22"/>
              </w:rPr>
              <w:lastRenderedPageBreak/>
              <w:t>учреждениями: природный газ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16"/>
                <w:szCs w:val="16"/>
              </w:rPr>
            </w:pPr>
            <w:r w:rsidRPr="00836E93">
              <w:rPr>
                <w:color w:val="002060"/>
                <w:sz w:val="16"/>
                <w:szCs w:val="16"/>
              </w:rPr>
              <w:lastRenderedPageBreak/>
              <w:t>м</w:t>
            </w:r>
            <w:r w:rsidRPr="00836E93">
              <w:rPr>
                <w:color w:val="002060"/>
                <w:sz w:val="16"/>
                <w:szCs w:val="16"/>
                <w:vertAlign w:val="superscript"/>
              </w:rPr>
              <w:t>3</w:t>
            </w:r>
            <w:r w:rsidRPr="00836E93">
              <w:rPr>
                <w:color w:val="002060"/>
                <w:sz w:val="16"/>
                <w:szCs w:val="16"/>
              </w:rPr>
              <w:t xml:space="preserve"> на 1 проживающего</w:t>
            </w:r>
          </w:p>
          <w:p w:rsidR="00DB6F3E" w:rsidRPr="00836E93" w:rsidRDefault="00DB6F3E">
            <w:pPr>
              <w:rPr>
                <w:color w:val="002060"/>
                <w:sz w:val="16"/>
                <w:szCs w:val="16"/>
              </w:rPr>
            </w:pPr>
          </w:p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</w:rPr>
            </w:pPr>
            <w:r w:rsidRPr="00836E93">
              <w:rPr>
                <w:color w:val="002060"/>
              </w:rPr>
              <w:t>8,95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МКУ «УЖКХ»</w:t>
            </w:r>
          </w:p>
          <w:p w:rsidR="00DB6F3E" w:rsidRPr="00836E93" w:rsidRDefault="00DB6F3E">
            <w:pPr>
              <w:rPr>
                <w:rFonts w:eastAsiaTheme="minorHAnsi"/>
                <w:color w:val="002060"/>
                <w:lang w:eastAsia="en-US"/>
              </w:rPr>
            </w:pPr>
          </w:p>
        </w:tc>
      </w:tr>
    </w:tbl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right"/>
        <w:outlineLvl w:val="2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jc w:val="right"/>
        <w:outlineLvl w:val="2"/>
        <w:rPr>
          <w:color w:val="002060"/>
        </w:rPr>
      </w:pPr>
    </w:p>
    <w:p w:rsidR="00DB6F3E" w:rsidRPr="00836E93" w:rsidRDefault="00B45FBB">
      <w:pPr>
        <w:jc w:val="right"/>
        <w:outlineLvl w:val="2"/>
        <w:rPr>
          <w:color w:val="002060"/>
        </w:rPr>
      </w:pPr>
      <w:r w:rsidRPr="00836E93">
        <w:rPr>
          <w:rFonts w:eastAsiaTheme="minorHAnsi"/>
          <w:color w:val="002060"/>
          <w:lang w:eastAsia="en-US"/>
        </w:rPr>
        <w:t>Таблица 3</w:t>
      </w:r>
      <w:r w:rsidRPr="00836E93">
        <w:rPr>
          <w:color w:val="002060"/>
        </w:rPr>
        <w:t xml:space="preserve"> </w:t>
      </w:r>
    </w:p>
    <w:p w:rsidR="00DB6F3E" w:rsidRPr="00836E93" w:rsidRDefault="00B45FBB">
      <w:pPr>
        <w:jc w:val="center"/>
        <w:outlineLvl w:val="2"/>
        <w:rPr>
          <w:color w:val="002060"/>
        </w:rPr>
      </w:pPr>
      <w:r w:rsidRPr="00836E93">
        <w:rPr>
          <w:color w:val="002060"/>
        </w:rPr>
        <w:t>Структура муниципальной программы</w:t>
      </w:r>
    </w:p>
    <w:p w:rsidR="00DB6F3E" w:rsidRPr="00836E93" w:rsidRDefault="00DB6F3E">
      <w:pPr>
        <w:jc w:val="right"/>
        <w:outlineLvl w:val="2"/>
        <w:rPr>
          <w:color w:val="002060"/>
        </w:rPr>
      </w:pPr>
    </w:p>
    <w:tbl>
      <w:tblPr>
        <w:tblW w:w="13419" w:type="dxa"/>
        <w:jc w:val="center"/>
        <w:tblInd w:w="-1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2"/>
        <w:gridCol w:w="4819"/>
        <w:gridCol w:w="5571"/>
        <w:gridCol w:w="2367"/>
      </w:tblGrid>
      <w:tr w:rsidR="00DB6F3E" w:rsidRPr="00836E93">
        <w:trPr>
          <w:trHeight w:val="325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/</w:t>
            </w:r>
            <w:proofErr w:type="spell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п</w:t>
            </w:r>
            <w:proofErr w:type="spell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vertAlign w:val="superscript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Задачи структурного элемента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Связь с показателями </w:t>
            </w:r>
          </w:p>
        </w:tc>
      </w:tr>
      <w:tr w:rsidR="00DB6F3E" w:rsidRPr="00836E93">
        <w:trPr>
          <w:trHeight w:val="165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4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2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Направление (подпрограмма)</w:t>
            </w:r>
            <w:r w:rsidRPr="00836E93">
              <w:rPr>
                <w:color w:val="002060"/>
              </w:rPr>
              <w:t xml:space="preserve"> Создание условий для обеспечения качественными жилищно-коммунальными услугами, повышение энергетической эффективности.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12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lang w:eastAsia="en-US"/>
              </w:rPr>
              <w:t>Комплекс процессных мероприятий</w:t>
            </w: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 </w:t>
            </w:r>
            <w:r w:rsidRPr="00836E93">
              <w:rPr>
                <w:rFonts w:eastAsiaTheme="minorHAnsi"/>
                <w:color w:val="002060"/>
                <w:lang w:eastAsia="en-US"/>
              </w:rPr>
              <w:t>«</w:t>
            </w:r>
            <w:r w:rsidRPr="00836E93">
              <w:rPr>
                <w:color w:val="002060"/>
              </w:rPr>
              <w:t>Обеспечение надежности и качества предоставления жилищно-коммунальных услуг»</w:t>
            </w:r>
          </w:p>
        </w:tc>
      </w:tr>
      <w:tr w:rsidR="00DB6F3E" w:rsidRPr="00836E93">
        <w:trPr>
          <w:trHeight w:val="62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Ответственный за реализацию </w:t>
            </w:r>
            <w:r w:rsidRPr="00836E93">
              <w:rPr>
                <w:color w:val="002060"/>
                <w:sz w:val="22"/>
                <w:szCs w:val="22"/>
                <w:lang w:eastAsia="en-US"/>
              </w:rPr>
              <w:t>(ответственный исполнитель/соисполнитель)</w:t>
            </w: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: МКУ «УЖКХ»/ МКУ «УКС»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Срок реализации: 2025-2030 годы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1.1.1.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Капитальный ремонт (с заменой) систем газораспределения, теплоснабжения, водоснабжения и водоотведения, в том числе с использованием композитных материалов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Ежегодная замена ветхих инженерных сетей,  сокращение количества порывов на инженерных сетях, улучшение потребительских качеств поставляемого коммунального ресурса.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Удовлетворенность граждан качеством жилищно-коммунальных услуг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1.1.2.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color w:val="002060"/>
                <w:sz w:val="22"/>
                <w:szCs w:val="22"/>
              </w:rPr>
              <w:t>Улучшение показателей  очистки сточных вод, улучшение экологической обстановки в городе Урай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Реконструкция канализационных очистных сооружений </w:t>
            </w:r>
          </w:p>
          <w:p w:rsidR="00DB6F3E" w:rsidRPr="00836E93" w:rsidRDefault="00DB6F3E">
            <w:pPr>
              <w:jc w:val="both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Удовлетворенность граждан качеством жилищно-коммунальных услуг 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1.1.3.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Обеспечение комплексного развития коммунальной инфраструктуры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Актуализация программы комплексного развития систем коммунальной инфраструктуры, топливно-энергетического баланса и отраслевых схем города Урай.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Удовлетворенность граждан качеством жилищно-</w:t>
            </w: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lastRenderedPageBreak/>
              <w:t>коммунальных услуг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lastRenderedPageBreak/>
              <w:t>1.1.4.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Обеспечение  потребителей  сжиженным  газом  по социально-ориентированным розничным ценам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Обеспечение устойчивого снабжения потребителей услугами газоснабжения (сжиженный газ).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Удовлетворенность граждан качеством жилищно-коммунальных услуг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1.1.5.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color w:val="002060"/>
                <w:sz w:val="22"/>
                <w:szCs w:val="22"/>
              </w:rPr>
              <w:t>Формирование благоприятных и комфортных условий для проживания нанимателей муниципального жилищного фонда на территории города Урай, повышение надежности и качества предоставления жилищно-коммунальных услуг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Организация содержания муниципального жилищного фонда. Организация  оплаты взносов на капитальный ремонт общего имущества в многоквартирных домах (за жилые помещения в многоквартирных домах, являющиеся муниципальной собственностью</w:t>
            </w:r>
            <w:proofErr w:type="gram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, ).</w:t>
            </w:r>
            <w:proofErr w:type="gramEnd"/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Удовлетворенность граждан качеством жилищно-коммунальных услуг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2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lang w:eastAsia="en-US"/>
              </w:rPr>
              <w:t>Направление (подпрограмма)</w:t>
            </w: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 «</w:t>
            </w:r>
            <w:r w:rsidRPr="00836E93">
              <w:rPr>
                <w:color w:val="002060"/>
              </w:rPr>
              <w:t xml:space="preserve">Создание условий для формирования благоприятных и комфортных условий для проживания населения на территории города Урай». 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12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lang w:eastAsia="en-US"/>
              </w:rPr>
              <w:t>Комплекс процессных мероприятий  «Обеспечение содержания объектов жилищно-коммунального комплекса, внешнего благоустройства и городских дорог»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proofErr w:type="gram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за реализацию: МКУ «УЖКХ»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Срок реализации: 2025-2030 годы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2.1.1.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Поддержание объектов жилищно-коммунального комплекса и городского хозяйства  в надлежащем состоянии. Создание комфортной и безопасной среды для жизни.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Организация содержания объектов жилищно-коммунального комплекса и городского хозяйства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Удовлетворенность населения благоустроенностью общественных мест пребывания населения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2.1.2.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Освобождение земельных участков, планируемых для жилищного строительства и комплекса мероприятий по формированию земельных участков для жилищного строительства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Снос  аварийного жилищного фонда, признанного в установленном порядке аварийным и подлежащим сносу в связи с физическим износом.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Удовлетворенность населения благоустроенностью общественных мест пребывания населения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2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vertAlign w:val="superscript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Структурные элементы, не входящие в направления (подпрограммы)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12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Комплекс процессных мероприятий:  Обеспечение функционирования  муниципального казенного учреждения «Управление </w:t>
            </w: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lastRenderedPageBreak/>
              <w:t>жилищно-коммунального хозяйства города Урай»</w:t>
            </w: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proofErr w:type="gramStart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за реализацию: МКУ «УЖКХ»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Срок реализации: 2025-2030 годы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</w:p>
        </w:tc>
      </w:tr>
      <w:tr w:rsidR="00DB6F3E" w:rsidRPr="00836E93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3.1.1.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color w:val="002060"/>
              </w:rPr>
              <w:t>Решение вопросов местного значения, в области управления и организации содержания объектов жилищно-коммунального комплекса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both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color w:val="002060"/>
              </w:rPr>
              <w:t xml:space="preserve"> Обеспечение деятельности МКУ «</w:t>
            </w: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УЖКХ»</w:t>
            </w:r>
          </w:p>
          <w:p w:rsidR="00DB6F3E" w:rsidRPr="00836E93" w:rsidRDefault="00DB6F3E">
            <w:pPr>
              <w:contextualSpacing/>
              <w:jc w:val="both"/>
              <w:rPr>
                <w:rFonts w:eastAsiaTheme="minorHAnsi"/>
                <w:color w:val="002060"/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36E93">
              <w:rPr>
                <w:rFonts w:eastAsiaTheme="minorHAnsi"/>
                <w:color w:val="002060"/>
                <w:lang w:eastAsia="en-US"/>
              </w:rPr>
              <w:t>-</w:t>
            </w:r>
          </w:p>
        </w:tc>
      </w:tr>
    </w:tbl>
    <w:p w:rsidR="00DB6F3E" w:rsidRPr="00836E93" w:rsidRDefault="00B45FBB">
      <w:pPr>
        <w:jc w:val="right"/>
        <w:outlineLvl w:val="2"/>
        <w:rPr>
          <w:color w:val="002060"/>
        </w:rPr>
      </w:pPr>
      <w:bookmarkStart w:id="0" w:name="_GoBack"/>
      <w:bookmarkEnd w:id="0"/>
      <w:r w:rsidRPr="00836E93">
        <w:rPr>
          <w:rFonts w:eastAsiaTheme="minorHAnsi"/>
          <w:color w:val="002060"/>
          <w:lang w:eastAsia="en-US"/>
        </w:rPr>
        <w:t>Таблица 4</w:t>
      </w:r>
    </w:p>
    <w:p w:rsidR="00DB6F3E" w:rsidRPr="00836E93" w:rsidRDefault="00B45FBB">
      <w:pPr>
        <w:jc w:val="center"/>
        <w:outlineLvl w:val="2"/>
        <w:rPr>
          <w:color w:val="002060"/>
        </w:rPr>
      </w:pPr>
      <w:r w:rsidRPr="00836E93">
        <w:rPr>
          <w:color w:val="002060"/>
        </w:rPr>
        <w:t>Финансовое обеспечение муниципальной программы</w:t>
      </w:r>
    </w:p>
    <w:p w:rsidR="00DB6F3E" w:rsidRPr="00836E93" w:rsidRDefault="00DB6F3E">
      <w:pPr>
        <w:jc w:val="right"/>
        <w:rPr>
          <w:rFonts w:eastAsiaTheme="minorHAnsi"/>
          <w:color w:val="002060"/>
          <w:lang w:eastAsia="en-US"/>
        </w:rPr>
      </w:pPr>
    </w:p>
    <w:tbl>
      <w:tblPr>
        <w:tblW w:w="13415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2"/>
        <w:gridCol w:w="5386"/>
        <w:gridCol w:w="993"/>
        <w:gridCol w:w="992"/>
        <w:gridCol w:w="992"/>
        <w:gridCol w:w="992"/>
        <w:gridCol w:w="993"/>
        <w:gridCol w:w="1134"/>
        <w:gridCol w:w="1231"/>
      </w:tblGrid>
      <w:tr w:rsidR="00DB6F3E" w:rsidRPr="00836E93">
        <w:trPr>
          <w:cantSplit/>
          <w:trHeight w:val="423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№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3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eastAsiaTheme="minorHAnsi" w:hAnsi="Times New Roman" w:cs="Times New Roman"/>
                <w:color w:val="002060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DB6F3E" w:rsidRPr="00836E93">
        <w:trPr>
          <w:cantSplit/>
          <w:trHeight w:val="419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2025г.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 xml:space="preserve">2026г.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 xml:space="preserve">2027г.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 xml:space="preserve">2028г.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2029г.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2030г.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 xml:space="preserve">        всего</w:t>
            </w:r>
          </w:p>
        </w:tc>
      </w:tr>
      <w:tr w:rsidR="00DB6F3E" w:rsidRPr="00836E93">
        <w:trPr>
          <w:cantSplit/>
          <w:trHeight w:val="22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8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9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6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658273,0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603173,3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604770,1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252 183,7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252 183,7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252 183,7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2622767,5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6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</w:t>
            </w:r>
          </w:p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6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</w:t>
            </w:r>
          </w:p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из бюджета автономного округа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308883,2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277655,2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277754,3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50 743,2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50 743,2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50 743,2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1016522,3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6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349389,8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325518,1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327015,8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201 440,5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201 440,5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201 440,5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FB22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1606245,2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6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6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  <w:vertAlign w:val="superscript"/>
              </w:rPr>
            </w:pPr>
            <w:r w:rsidRPr="00836E93">
              <w:rPr>
                <w:color w:val="002060"/>
                <w:sz w:val="22"/>
                <w:szCs w:val="22"/>
              </w:rPr>
              <w:t>Объем налоговых расходов муниципального образования (</w:t>
            </w:r>
            <w:proofErr w:type="spellStart"/>
            <w:r w:rsidRPr="00836E93">
              <w:rPr>
                <w:color w:val="002060"/>
                <w:sz w:val="22"/>
                <w:szCs w:val="22"/>
              </w:rPr>
              <w:t>справочно</w:t>
            </w:r>
            <w:proofErr w:type="spellEnd"/>
            <w:r w:rsidRPr="00836E93">
              <w:rPr>
                <w:color w:val="002060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lang w:val="en-US" w:eastAsia="en-US"/>
              </w:rPr>
              <w:t>1</w:t>
            </w:r>
            <w:r w:rsidRPr="00836E93">
              <w:rPr>
                <w:rFonts w:eastAsiaTheme="minorHAnsi"/>
                <w:color w:val="002060"/>
                <w:lang w:eastAsia="en-US"/>
              </w:rPr>
              <w:t>.</w:t>
            </w:r>
          </w:p>
          <w:p w:rsidR="00DB6F3E" w:rsidRPr="00836E93" w:rsidRDefault="00DB6F3E">
            <w:pPr>
              <w:rPr>
                <w:rFonts w:eastAsiaTheme="minorHAnsi"/>
                <w:color w:val="002060"/>
              </w:rPr>
            </w:pPr>
          </w:p>
          <w:p w:rsidR="00DB6F3E" w:rsidRPr="00836E93" w:rsidRDefault="00DB6F3E">
            <w:pPr>
              <w:rPr>
                <w:rFonts w:eastAsiaTheme="minorHAnsi"/>
                <w:color w:val="002060"/>
              </w:rPr>
            </w:pPr>
          </w:p>
          <w:p w:rsidR="00DB6F3E" w:rsidRPr="00836E93" w:rsidRDefault="00DB6F3E">
            <w:pPr>
              <w:rPr>
                <w:rFonts w:eastAsiaTheme="minorHAnsi"/>
                <w:color w:val="002060"/>
              </w:rPr>
            </w:pPr>
          </w:p>
          <w:p w:rsidR="00DB6F3E" w:rsidRPr="00836E93" w:rsidRDefault="00DB6F3E">
            <w:pPr>
              <w:rPr>
                <w:rFonts w:eastAsiaTheme="minorHAnsi"/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Направление (подпрограмма)</w:t>
            </w:r>
            <w:r w:rsidRPr="00836E93">
              <w:rPr>
                <w:color w:val="002060"/>
                <w:sz w:val="22"/>
                <w:szCs w:val="22"/>
              </w:rPr>
              <w:t xml:space="preserve"> «Создание условий для обеспечения качественными жилищно-коммунальными услугами, повышение энергетической эффективности» (всего), в том числе: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351280,5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316771,7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317256,3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59 202,7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59 202,7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59 202,7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1162916,6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307746,2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276561,9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276661,0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50 433,2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50 433,2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50 433,2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1012268,7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43534,3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40209,8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40595,3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8 769,5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8 769,5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8 769,5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2423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150647,9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spacing w:line="0" w:lineRule="atLeast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242320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eastAsiaTheme="minorHAnsi" w:hAnsi="Times New Roman" w:cs="Times New Roman"/>
                <w:color w:val="002060"/>
                <w:sz w:val="22"/>
                <w:szCs w:val="22"/>
                <w:lang w:eastAsia="en-US"/>
              </w:rPr>
              <w:t>«Комплекс процессных мероприятий  «</w:t>
            </w: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 xml:space="preserve">Обеспечение надежности и качества предоставления жилищно-коммунальных услуг» (всего), в том числе: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351280,5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316771,7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317256,3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59 202,7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59 202,7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59 202,7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1162916,6</w:t>
            </w:r>
          </w:p>
        </w:tc>
      </w:tr>
      <w:tr w:rsidR="00242320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1.1.1.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242320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1.1.2.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307746,2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276561,9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276661,0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50 433,2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50 433,2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50 433,2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1012268,7</w:t>
            </w:r>
          </w:p>
        </w:tc>
      </w:tr>
      <w:tr w:rsidR="00242320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1.1.3.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43534,3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40209,8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40595,3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8 769,5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8 769,5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8 769,5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20" w:rsidRPr="00836E93" w:rsidRDefault="00242320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150647,9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1.1.4.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spacing w:line="0" w:lineRule="atLeast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2A04B7" w:rsidRPr="00836E93">
        <w:trPr>
          <w:cantSplit/>
          <w:trHeight w:val="240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2.</w:t>
            </w:r>
          </w:p>
          <w:p w:rsidR="002A04B7" w:rsidRPr="00836E93" w:rsidRDefault="002A04B7">
            <w:pPr>
              <w:rPr>
                <w:rFonts w:eastAsiaTheme="minorHAnsi"/>
                <w:color w:val="002060"/>
              </w:rPr>
            </w:pPr>
          </w:p>
          <w:p w:rsidR="002A04B7" w:rsidRPr="00836E93" w:rsidRDefault="002A04B7">
            <w:pPr>
              <w:rPr>
                <w:rFonts w:eastAsiaTheme="minorHAnsi"/>
                <w:color w:val="002060"/>
              </w:rPr>
            </w:pPr>
          </w:p>
          <w:p w:rsidR="002A04B7" w:rsidRPr="00836E93" w:rsidRDefault="002A04B7">
            <w:pPr>
              <w:rPr>
                <w:rFonts w:eastAsiaTheme="minorHAnsi"/>
                <w:color w:val="002060"/>
              </w:rPr>
            </w:pPr>
          </w:p>
          <w:p w:rsidR="002A04B7" w:rsidRPr="00836E93" w:rsidRDefault="002A04B7">
            <w:pPr>
              <w:rPr>
                <w:rFonts w:eastAsiaTheme="minorHAnsi"/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lang w:eastAsia="en-US"/>
              </w:rPr>
              <w:t>Направление (подпрограмма)</w:t>
            </w: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 xml:space="preserve">  «</w:t>
            </w:r>
            <w:r w:rsidRPr="00836E93">
              <w:rPr>
                <w:color w:val="002060"/>
              </w:rPr>
              <w:t xml:space="preserve">Создание условий для формирования благоприятных и комфортных условий для проживания населения на территории города Урай» (всего), в том числе: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282258,5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263845,7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264957,9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173 207,3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173 207,3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173 207,3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1330684,0</w:t>
            </w:r>
          </w:p>
        </w:tc>
      </w:tr>
      <w:tr w:rsidR="002A04B7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2A04B7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1137,0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1093,3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1093,3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310,0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4253,6</w:t>
            </w:r>
          </w:p>
        </w:tc>
      </w:tr>
      <w:tr w:rsidR="002A04B7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281121,5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262752,4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263864,6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172 897,3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172 897,3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172 897,3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B7" w:rsidRPr="00836E93" w:rsidRDefault="002A04B7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1326430,4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spacing w:line="0" w:lineRule="atLeast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eastAsiaTheme="minorHAnsi" w:hAnsi="Times New Roman" w:cs="Times New Roman"/>
                <w:color w:val="002060"/>
                <w:sz w:val="22"/>
                <w:szCs w:val="22"/>
                <w:lang w:eastAsia="en-US"/>
              </w:rPr>
              <w:t>Комплекс процессных мероприятий  «Обеспечение содержания объектов жилищно-коммунального комплекса, внешнего благоустройства и городских дорог»</w:t>
            </w: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 xml:space="preserve"> (всего), в том числе: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282258,5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263845,7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264957,9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173 207,3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173 207,3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173 207,3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1330684,0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2.1.1.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2.1.2.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1137,0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1093,3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1093,3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310,0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4253,6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2.1.3.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281121,5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262752,4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263864,6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172 897,3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172 897,3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172 897,3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2A04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1326430,4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2.1.4.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spacing w:line="0" w:lineRule="atLeast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EA6ADB" w:rsidRPr="00836E93">
        <w:trPr>
          <w:cantSplit/>
          <w:trHeight w:val="761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ADB" w:rsidRPr="00836E93" w:rsidRDefault="00EA6AD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3.</w:t>
            </w:r>
          </w:p>
          <w:p w:rsidR="00EA6ADB" w:rsidRPr="00836E93" w:rsidRDefault="00EA6ADB">
            <w:pPr>
              <w:rPr>
                <w:rFonts w:eastAsiaTheme="minorHAnsi"/>
                <w:color w:val="002060"/>
              </w:rPr>
            </w:pPr>
          </w:p>
          <w:p w:rsidR="00EA6ADB" w:rsidRPr="00836E93" w:rsidRDefault="00EA6ADB">
            <w:pPr>
              <w:rPr>
                <w:rFonts w:eastAsiaTheme="minorHAnsi"/>
                <w:color w:val="002060"/>
              </w:rPr>
            </w:pPr>
          </w:p>
          <w:p w:rsidR="00EA6ADB" w:rsidRPr="00836E93" w:rsidRDefault="00EA6ADB">
            <w:pPr>
              <w:rPr>
                <w:rFonts w:eastAsiaTheme="minorHAnsi"/>
                <w:color w:val="002060"/>
              </w:rPr>
            </w:pPr>
          </w:p>
          <w:p w:rsidR="00EA6ADB" w:rsidRPr="00836E93" w:rsidRDefault="00EA6ADB">
            <w:pPr>
              <w:rPr>
                <w:rFonts w:eastAsiaTheme="minorHAnsi"/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Структурные элементы, не входящие в направления (подпрограммы)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24 734,0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22 555,9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22 555,9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129 166,9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EA6ADB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ADB" w:rsidRPr="00836E93" w:rsidRDefault="00EA6ADB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24 734,0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22 555,9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22 555,9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129 166,9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rPr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spacing w:line="0" w:lineRule="atLeast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EA6ADB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lastRenderedPageBreak/>
              <w:t>3.1</w:t>
            </w:r>
          </w:p>
          <w:p w:rsidR="00EA6ADB" w:rsidRPr="00836E93" w:rsidRDefault="00EA6ADB">
            <w:pPr>
              <w:rPr>
                <w:rFonts w:eastAsiaTheme="minorHAnsi"/>
                <w:color w:val="002060"/>
              </w:rPr>
            </w:pPr>
          </w:p>
          <w:p w:rsidR="00EA6ADB" w:rsidRPr="00836E93" w:rsidRDefault="00EA6ADB">
            <w:pPr>
              <w:rPr>
                <w:rFonts w:eastAsiaTheme="minorHAnsi"/>
                <w:color w:val="002060"/>
              </w:rPr>
            </w:pPr>
          </w:p>
          <w:p w:rsidR="00EA6ADB" w:rsidRPr="00836E93" w:rsidRDefault="00EA6ADB">
            <w:pPr>
              <w:rPr>
                <w:rFonts w:eastAsiaTheme="minorHAnsi"/>
                <w:color w:val="00206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>
            <w:pPr>
              <w:rPr>
                <w:rFonts w:eastAsiaTheme="minorHAnsi"/>
                <w:color w:val="002060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Комплекс процессных мероприятий</w:t>
            </w:r>
            <w:r w:rsidRPr="00836E93">
              <w:rPr>
                <w:color w:val="002060"/>
                <w:sz w:val="22"/>
                <w:szCs w:val="22"/>
              </w:rPr>
              <w:t xml:space="preserve"> «Обеспечение содержание муниципального казенного учреждения «Управление жилищно-коммунального хозяйства города Урай » (всего), в том числе: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24 734,0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22 555,9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22 555,9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ADB" w:rsidRPr="00836E93" w:rsidRDefault="00EA6ADB" w:rsidP="002870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129 166,9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3.1.1.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3.1.2.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3.1.3.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EA6AD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24 734,0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EA6AD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22 555,9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EA6AD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22 555,9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19773,7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EA6AD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129 166,9</w:t>
            </w:r>
          </w:p>
        </w:tc>
      </w:tr>
      <w:tr w:rsidR="00DB6F3E" w:rsidRPr="00836E93">
        <w:trPr>
          <w:cantSplit/>
          <w:trHeight w:val="2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rPr>
                <w:color w:val="002060"/>
              </w:rPr>
            </w:pPr>
            <w:r w:rsidRPr="00836E93">
              <w:rPr>
                <w:color w:val="002060"/>
              </w:rPr>
              <w:t>3.1.4.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spacing w:line="0" w:lineRule="atLeast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</w:t>
            </w:r>
          </w:p>
        </w:tc>
      </w:tr>
    </w:tbl>
    <w:p w:rsidR="00DB6F3E" w:rsidRPr="00836E93" w:rsidRDefault="00DB6F3E">
      <w:pPr>
        <w:jc w:val="right"/>
        <w:outlineLvl w:val="2"/>
        <w:rPr>
          <w:color w:val="002060"/>
        </w:rPr>
      </w:pPr>
    </w:p>
    <w:p w:rsidR="00DB6F3E" w:rsidRPr="00836E93" w:rsidRDefault="00DB6F3E">
      <w:pPr>
        <w:jc w:val="right"/>
        <w:outlineLvl w:val="2"/>
        <w:rPr>
          <w:color w:val="002060"/>
        </w:rPr>
      </w:pPr>
    </w:p>
    <w:p w:rsidR="00DB6F3E" w:rsidRPr="00836E93" w:rsidRDefault="00DB6F3E">
      <w:pPr>
        <w:jc w:val="right"/>
        <w:outlineLvl w:val="2"/>
        <w:rPr>
          <w:color w:val="002060"/>
        </w:rPr>
      </w:pPr>
    </w:p>
    <w:p w:rsidR="00DB6F3E" w:rsidRPr="00836E93" w:rsidRDefault="00DB6F3E">
      <w:pPr>
        <w:jc w:val="right"/>
        <w:outlineLvl w:val="2"/>
        <w:rPr>
          <w:color w:val="002060"/>
        </w:rPr>
      </w:pPr>
    </w:p>
    <w:p w:rsidR="00DB6F3E" w:rsidRPr="00836E93" w:rsidRDefault="00DB6F3E">
      <w:pPr>
        <w:jc w:val="right"/>
        <w:outlineLvl w:val="2"/>
        <w:rPr>
          <w:color w:val="002060"/>
        </w:rPr>
      </w:pPr>
    </w:p>
    <w:p w:rsidR="00DB6F3E" w:rsidRPr="00836E93" w:rsidRDefault="00B45FBB">
      <w:pPr>
        <w:jc w:val="right"/>
        <w:outlineLvl w:val="2"/>
        <w:rPr>
          <w:color w:val="002060"/>
        </w:rPr>
      </w:pPr>
      <w:r w:rsidRPr="00836E93">
        <w:rPr>
          <w:color w:val="002060"/>
        </w:rPr>
        <w:t xml:space="preserve">Приложение 1 к  муниципальной программе </w:t>
      </w:r>
    </w:p>
    <w:p w:rsidR="00DB6F3E" w:rsidRPr="00836E93" w:rsidRDefault="00B45FBB">
      <w:pPr>
        <w:jc w:val="right"/>
        <w:rPr>
          <w:rFonts w:eastAsiaTheme="minorHAnsi"/>
          <w:color w:val="002060"/>
        </w:rPr>
      </w:pPr>
      <w:r w:rsidRPr="00836E93">
        <w:rPr>
          <w:rFonts w:eastAsiaTheme="minorHAnsi"/>
          <w:color w:val="002060"/>
          <w:lang w:eastAsia="en-US"/>
        </w:rPr>
        <w:t xml:space="preserve">«Развитие жилищно-коммунального комплекса </w:t>
      </w:r>
    </w:p>
    <w:p w:rsidR="00DB6F3E" w:rsidRPr="00836E93" w:rsidRDefault="00B45FBB">
      <w:pPr>
        <w:jc w:val="right"/>
        <w:rPr>
          <w:rFonts w:eastAsiaTheme="minorHAnsi"/>
          <w:color w:val="002060"/>
        </w:rPr>
      </w:pPr>
      <w:r w:rsidRPr="00836E93">
        <w:rPr>
          <w:rFonts w:eastAsiaTheme="minorHAnsi"/>
          <w:color w:val="002060"/>
          <w:lang w:eastAsia="en-US"/>
        </w:rPr>
        <w:t xml:space="preserve">и повышение энергетической эффективности в городе Урай» </w:t>
      </w:r>
    </w:p>
    <w:p w:rsidR="00DB6F3E" w:rsidRPr="00836E93" w:rsidRDefault="00DB6F3E">
      <w:pPr>
        <w:jc w:val="right"/>
        <w:outlineLvl w:val="2"/>
        <w:rPr>
          <w:color w:val="002060"/>
        </w:rPr>
      </w:pPr>
    </w:p>
    <w:p w:rsidR="00DB6F3E" w:rsidRPr="00836E93" w:rsidRDefault="00B45FBB">
      <w:pPr>
        <w:tabs>
          <w:tab w:val="left" w:pos="567"/>
          <w:tab w:val="left" w:pos="1134"/>
        </w:tabs>
        <w:jc w:val="center"/>
        <w:rPr>
          <w:color w:val="002060"/>
          <w:vertAlign w:val="superscript"/>
        </w:rPr>
      </w:pPr>
      <w:r w:rsidRPr="00836E93">
        <w:rPr>
          <w:color w:val="002060"/>
        </w:rPr>
        <w:t>Методика расчета целевых показателей муниципальной программы</w:t>
      </w:r>
    </w:p>
    <w:p w:rsidR="00DB6F3E" w:rsidRPr="00836E93" w:rsidRDefault="00DB6F3E">
      <w:pPr>
        <w:tabs>
          <w:tab w:val="left" w:pos="567"/>
          <w:tab w:val="left" w:pos="1134"/>
        </w:tabs>
        <w:jc w:val="center"/>
        <w:rPr>
          <w:color w:val="002060"/>
        </w:rPr>
      </w:pPr>
    </w:p>
    <w:tbl>
      <w:tblPr>
        <w:tblW w:w="13292" w:type="dxa"/>
        <w:jc w:val="center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033"/>
        <w:gridCol w:w="1275"/>
        <w:gridCol w:w="1547"/>
        <w:gridCol w:w="5870"/>
      </w:tblGrid>
      <w:tr w:rsidR="00DB6F3E" w:rsidRPr="00836E93">
        <w:trPr>
          <w:jc w:val="center"/>
        </w:trPr>
        <w:tc>
          <w:tcPr>
            <w:tcW w:w="567" w:type="dxa"/>
            <w:vAlign w:val="center"/>
          </w:tcPr>
          <w:p w:rsidR="00DB6F3E" w:rsidRPr="00836E93" w:rsidRDefault="00B45FBB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4"/>
                <w:szCs w:val="24"/>
              </w:rPr>
              <w:t>№</w:t>
            </w:r>
            <w:proofErr w:type="spellStart"/>
            <w:proofErr w:type="gramStart"/>
            <w:r w:rsidRPr="00836E93">
              <w:rPr>
                <w:color w:val="002060"/>
                <w:sz w:val="24"/>
                <w:szCs w:val="24"/>
              </w:rPr>
              <w:t>п</w:t>
            </w:r>
            <w:proofErr w:type="spellEnd"/>
            <w:proofErr w:type="gramEnd"/>
            <w:r w:rsidRPr="00836E93">
              <w:rPr>
                <w:color w:val="002060"/>
                <w:sz w:val="24"/>
                <w:szCs w:val="24"/>
              </w:rPr>
              <w:t>/</w:t>
            </w:r>
            <w:proofErr w:type="spellStart"/>
            <w:r w:rsidRPr="00836E93">
              <w:rPr>
                <w:color w:val="00206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33" w:type="dxa"/>
          </w:tcPr>
          <w:p w:rsidR="00DB6F3E" w:rsidRPr="00836E93" w:rsidRDefault="00B45FBB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5" w:type="dxa"/>
            <w:vAlign w:val="center"/>
          </w:tcPr>
          <w:p w:rsidR="00DB6F3E" w:rsidRPr="00836E93" w:rsidRDefault="00B45FBB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4"/>
                <w:szCs w:val="24"/>
              </w:rPr>
              <w:t xml:space="preserve">Ед. </w:t>
            </w:r>
            <w:proofErr w:type="spellStart"/>
            <w:r w:rsidRPr="00836E93">
              <w:rPr>
                <w:color w:val="002060"/>
                <w:sz w:val="24"/>
                <w:szCs w:val="24"/>
              </w:rPr>
              <w:t>изм</w:t>
            </w:r>
            <w:proofErr w:type="spellEnd"/>
            <w:r w:rsidRPr="00836E93">
              <w:rPr>
                <w:color w:val="002060"/>
                <w:sz w:val="24"/>
                <w:szCs w:val="24"/>
              </w:rPr>
              <w:t>.</w:t>
            </w:r>
          </w:p>
        </w:tc>
        <w:tc>
          <w:tcPr>
            <w:tcW w:w="1547" w:type="dxa"/>
          </w:tcPr>
          <w:p w:rsidR="00DB6F3E" w:rsidRPr="00836E93" w:rsidRDefault="00B45FBB">
            <w:pPr>
              <w:jc w:val="center"/>
              <w:rPr>
                <w:rFonts w:eastAsiaTheme="minorHAnsi"/>
                <w:color w:val="002060"/>
                <w:vertAlign w:val="superscript"/>
              </w:rPr>
            </w:pPr>
            <w:r w:rsidRPr="00836E93">
              <w:rPr>
                <w:rFonts w:eastAsiaTheme="minorHAnsi"/>
                <w:color w:val="002060"/>
                <w:sz w:val="22"/>
                <w:szCs w:val="22"/>
                <w:lang w:eastAsia="en-US"/>
              </w:rPr>
              <w:t>Признак возрастания (В)/убывания (У)</w:t>
            </w:r>
          </w:p>
        </w:tc>
        <w:tc>
          <w:tcPr>
            <w:tcW w:w="5870" w:type="dxa"/>
            <w:vAlign w:val="center"/>
          </w:tcPr>
          <w:p w:rsidR="00DB6F3E" w:rsidRPr="00836E93" w:rsidRDefault="00B45FBB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DB6F3E" w:rsidRPr="00836E93">
        <w:trPr>
          <w:jc w:val="center"/>
        </w:trPr>
        <w:tc>
          <w:tcPr>
            <w:tcW w:w="567" w:type="dxa"/>
            <w:vAlign w:val="center"/>
          </w:tcPr>
          <w:p w:rsidR="00DB6F3E" w:rsidRPr="00836E93" w:rsidRDefault="00B45FBB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4"/>
                <w:szCs w:val="24"/>
              </w:rPr>
              <w:t>1.</w:t>
            </w:r>
          </w:p>
        </w:tc>
        <w:tc>
          <w:tcPr>
            <w:tcW w:w="4033" w:type="dxa"/>
          </w:tcPr>
          <w:p w:rsidR="00DB6F3E" w:rsidRPr="00836E93" w:rsidRDefault="00B45FBB">
            <w:pPr>
              <w:jc w:val="both"/>
              <w:outlineLvl w:val="2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1275" w:type="dxa"/>
            <w:vAlign w:val="center"/>
          </w:tcPr>
          <w:p w:rsidR="00DB6F3E" w:rsidRPr="00836E93" w:rsidRDefault="00B45FBB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4"/>
                <w:szCs w:val="24"/>
              </w:rPr>
              <w:t>%</w:t>
            </w:r>
          </w:p>
        </w:tc>
        <w:tc>
          <w:tcPr>
            <w:tcW w:w="1547" w:type="dxa"/>
          </w:tcPr>
          <w:p w:rsidR="00DB6F3E" w:rsidRPr="00836E93" w:rsidRDefault="00DB6F3E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</w:p>
          <w:p w:rsidR="00DB6F3E" w:rsidRPr="00836E93" w:rsidRDefault="00B45FBB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4"/>
                <w:szCs w:val="24"/>
              </w:rPr>
              <w:t>В</w:t>
            </w:r>
          </w:p>
        </w:tc>
        <w:tc>
          <w:tcPr>
            <w:tcW w:w="5870" w:type="dxa"/>
            <w:vAlign w:val="center"/>
          </w:tcPr>
          <w:p w:rsidR="00DB6F3E" w:rsidRPr="00836E93" w:rsidRDefault="00B45FBB">
            <w:pPr>
              <w:jc w:val="both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Показатель рассчитывается по формуле: «Да»+ «Скорее да»+  «Затрудняюсь ответить» </w:t>
            </w:r>
            <w:proofErr w:type="spellStart"/>
            <w:r w:rsidRPr="00836E93">
              <w:rPr>
                <w:color w:val="002060"/>
                <w:sz w:val="22"/>
                <w:szCs w:val="22"/>
              </w:rPr>
              <w:t>х</w:t>
            </w:r>
            <w:proofErr w:type="spellEnd"/>
            <w:r w:rsidRPr="00836E93">
              <w:rPr>
                <w:color w:val="002060"/>
                <w:sz w:val="22"/>
                <w:szCs w:val="22"/>
              </w:rPr>
              <w:t xml:space="preserve"> («Да»+ «Скорее да»)/100х0,8.</w:t>
            </w:r>
          </w:p>
          <w:p w:rsidR="00DB6F3E" w:rsidRPr="00836E93" w:rsidRDefault="00B45FBB">
            <w:pPr>
              <w:pStyle w:val="aff3"/>
              <w:jc w:val="both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 Источник информации: результат социологического опроса   граждан города Урай,  проводимого управлением внутренней политики  администрации города Урай.</w:t>
            </w:r>
          </w:p>
        </w:tc>
      </w:tr>
      <w:tr w:rsidR="00DB6F3E" w:rsidRPr="00836E93">
        <w:trPr>
          <w:jc w:val="center"/>
        </w:trPr>
        <w:tc>
          <w:tcPr>
            <w:tcW w:w="567" w:type="dxa"/>
            <w:vAlign w:val="center"/>
          </w:tcPr>
          <w:p w:rsidR="00DB6F3E" w:rsidRPr="00836E93" w:rsidRDefault="00B45FBB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4"/>
                <w:szCs w:val="24"/>
              </w:rPr>
              <w:t>2.</w:t>
            </w:r>
          </w:p>
        </w:tc>
        <w:tc>
          <w:tcPr>
            <w:tcW w:w="4033" w:type="dxa"/>
          </w:tcPr>
          <w:p w:rsidR="00DB6F3E" w:rsidRPr="00836E93" w:rsidRDefault="00B45FBB">
            <w:pPr>
              <w:jc w:val="both"/>
              <w:outlineLvl w:val="2"/>
              <w:rPr>
                <w:color w:val="002060"/>
              </w:rPr>
            </w:pPr>
            <w:r w:rsidRPr="00836E93">
              <w:rPr>
                <w:color w:val="002060"/>
              </w:rPr>
              <w:t xml:space="preserve"> </w:t>
            </w:r>
            <w:r w:rsidRPr="00836E93">
              <w:rPr>
                <w:color w:val="002060"/>
                <w:sz w:val="22"/>
                <w:szCs w:val="22"/>
              </w:rPr>
              <w:t>Удовлетворенность населения благоустроенностью общественных мест пребывания населения</w:t>
            </w:r>
          </w:p>
        </w:tc>
        <w:tc>
          <w:tcPr>
            <w:tcW w:w="1275" w:type="dxa"/>
            <w:vAlign w:val="center"/>
          </w:tcPr>
          <w:p w:rsidR="00DB6F3E" w:rsidRPr="00836E93" w:rsidRDefault="00B45FBB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4"/>
                <w:szCs w:val="24"/>
              </w:rPr>
              <w:t>%</w:t>
            </w:r>
          </w:p>
        </w:tc>
        <w:tc>
          <w:tcPr>
            <w:tcW w:w="1547" w:type="dxa"/>
          </w:tcPr>
          <w:p w:rsidR="00DB6F3E" w:rsidRPr="00836E93" w:rsidRDefault="00DB6F3E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</w:p>
          <w:p w:rsidR="00DB6F3E" w:rsidRPr="00836E93" w:rsidRDefault="00DB6F3E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</w:p>
          <w:p w:rsidR="00DB6F3E" w:rsidRPr="00836E93" w:rsidRDefault="00B45FBB">
            <w:pPr>
              <w:pStyle w:val="aff3"/>
              <w:jc w:val="center"/>
              <w:rPr>
                <w:color w:val="002060"/>
                <w:sz w:val="24"/>
                <w:szCs w:val="24"/>
              </w:rPr>
            </w:pPr>
            <w:r w:rsidRPr="00836E93">
              <w:rPr>
                <w:color w:val="002060"/>
                <w:sz w:val="24"/>
                <w:szCs w:val="24"/>
              </w:rPr>
              <w:t>В</w:t>
            </w:r>
          </w:p>
        </w:tc>
        <w:tc>
          <w:tcPr>
            <w:tcW w:w="5870" w:type="dxa"/>
            <w:vAlign w:val="center"/>
          </w:tcPr>
          <w:p w:rsidR="00DB6F3E" w:rsidRPr="00836E93" w:rsidRDefault="00B45FBB">
            <w:pPr>
              <w:tabs>
                <w:tab w:val="left" w:pos="993"/>
              </w:tabs>
              <w:ind w:left="7"/>
              <w:jc w:val="both"/>
              <w:rPr>
                <w:color w:val="002060"/>
              </w:rPr>
            </w:pPr>
            <w:r w:rsidRPr="00836E93">
              <w:rPr>
                <w:color w:val="002060"/>
                <w:sz w:val="22"/>
                <w:szCs w:val="22"/>
              </w:rPr>
              <w:t xml:space="preserve">Показатель рассчитывается по формуле: «Да»+ «Скорее да»+  «Затрудняюсь ответить» </w:t>
            </w:r>
            <w:proofErr w:type="spellStart"/>
            <w:r w:rsidRPr="00836E93">
              <w:rPr>
                <w:color w:val="002060"/>
                <w:sz w:val="22"/>
                <w:szCs w:val="22"/>
              </w:rPr>
              <w:t>х</w:t>
            </w:r>
            <w:proofErr w:type="spellEnd"/>
            <w:r w:rsidRPr="00836E93">
              <w:rPr>
                <w:color w:val="002060"/>
                <w:sz w:val="22"/>
                <w:szCs w:val="22"/>
              </w:rPr>
              <w:t xml:space="preserve"> («Да»+ «Скорее да»)/100х0,8.</w:t>
            </w:r>
          </w:p>
          <w:p w:rsidR="00DB6F3E" w:rsidRPr="00836E93" w:rsidRDefault="00B45FBB">
            <w:pPr>
              <w:pStyle w:val="aff3"/>
              <w:jc w:val="both"/>
              <w:rPr>
                <w:color w:val="002060"/>
                <w:sz w:val="24"/>
                <w:szCs w:val="24"/>
              </w:rPr>
            </w:pPr>
            <w:r w:rsidRPr="00836E93">
              <w:rPr>
                <w:rStyle w:val="afff"/>
                <w:b w:val="0"/>
                <w:color w:val="002060"/>
                <w:sz w:val="22"/>
                <w:szCs w:val="22"/>
              </w:rPr>
              <w:t xml:space="preserve">Источник информации: </w:t>
            </w:r>
            <w:r w:rsidRPr="00836E93">
              <w:rPr>
                <w:color w:val="002060"/>
                <w:sz w:val="22"/>
                <w:szCs w:val="22"/>
              </w:rPr>
              <w:t xml:space="preserve">результат социологического опроса  населения города Урай,  проводимого управлением </w:t>
            </w:r>
            <w:r w:rsidRPr="00836E93">
              <w:rPr>
                <w:color w:val="002060"/>
                <w:sz w:val="22"/>
                <w:szCs w:val="22"/>
              </w:rPr>
              <w:lastRenderedPageBreak/>
              <w:t>внутренней политики  администрации города Урай</w:t>
            </w:r>
          </w:p>
        </w:tc>
      </w:tr>
    </w:tbl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vertAlign w:val="superscript"/>
        </w:rPr>
      </w:pPr>
    </w:p>
    <w:p w:rsidR="00DB6F3E" w:rsidRPr="00836E93" w:rsidRDefault="00DB6F3E">
      <w:pPr>
        <w:ind w:left="851" w:right="1239"/>
        <w:jc w:val="both"/>
        <w:rPr>
          <w:color w:val="002060"/>
          <w:sz w:val="16"/>
          <w:szCs w:val="16"/>
        </w:rPr>
      </w:pPr>
    </w:p>
    <w:tbl>
      <w:tblPr>
        <w:tblW w:w="14601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5"/>
        <w:gridCol w:w="708"/>
        <w:gridCol w:w="284"/>
        <w:gridCol w:w="1276"/>
        <w:gridCol w:w="1417"/>
        <w:gridCol w:w="1559"/>
        <w:gridCol w:w="1418"/>
        <w:gridCol w:w="1417"/>
        <w:gridCol w:w="1418"/>
        <w:gridCol w:w="1559"/>
      </w:tblGrid>
      <w:tr w:rsidR="00DB6F3E" w:rsidRPr="00836E93">
        <w:tc>
          <w:tcPr>
            <w:tcW w:w="14601" w:type="dxa"/>
            <w:gridSpan w:val="10"/>
            <w:tcBorders>
              <w:bottom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b/>
                <w:color w:val="002060"/>
              </w:rPr>
            </w:pPr>
            <w:r w:rsidRPr="00836E93">
              <w:rPr>
                <w:rFonts w:ascii="Times New Roman" w:hAnsi="Times New Roman" w:cs="Times New Roman"/>
                <w:b/>
                <w:color w:val="002060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Приложение 2 к муниципальной программе</w:t>
            </w:r>
          </w:p>
          <w:p w:rsidR="00DB6F3E" w:rsidRPr="00836E93" w:rsidRDefault="00B45FBB">
            <w:pPr>
              <w:pStyle w:val="ConsPlusNormal"/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«Развитие жилищно-коммунального комплекса и повышение</w:t>
            </w:r>
          </w:p>
          <w:p w:rsidR="00DB6F3E" w:rsidRPr="00836E93" w:rsidRDefault="00B45FBB">
            <w:pPr>
              <w:pStyle w:val="ConsPlusNormal"/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энергетической эффективности в городе Урай»</w:t>
            </w:r>
          </w:p>
          <w:p w:rsidR="00DB6F3E" w:rsidRPr="00836E93" w:rsidRDefault="00DB6F3E">
            <w:pPr>
              <w:pStyle w:val="ConsPlusNormal"/>
              <w:jc w:val="right"/>
              <w:rPr>
                <w:rFonts w:ascii="Times New Roman" w:hAnsi="Times New Roman" w:cs="Times New Roman"/>
                <w:color w:val="002060"/>
              </w:rPr>
            </w:pPr>
          </w:p>
          <w:p w:rsidR="00DB6F3E" w:rsidRPr="00836E93" w:rsidRDefault="00DB6F3E">
            <w:pPr>
              <w:pStyle w:val="ConsPlusNormal"/>
              <w:jc w:val="right"/>
              <w:rPr>
                <w:rFonts w:ascii="Times New Roman" w:hAnsi="Times New Roman" w:cs="Times New Roman"/>
                <w:color w:val="002060"/>
              </w:rPr>
            </w:pPr>
          </w:p>
          <w:p w:rsidR="00DB6F3E" w:rsidRPr="00836E93" w:rsidRDefault="00B45FB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Основные показатели в области энергосбережения и повышения энергетической эффективности по отраслям экономики</w:t>
            </w:r>
          </w:p>
        </w:tc>
      </w:tr>
      <w:tr w:rsidR="00DB6F3E" w:rsidRPr="00836E93"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Целевые показатели, характеризующие оснащенность приборами учета используемых энергетических ресурсов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Наименование целевых показателей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right="190"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Ед.</w:t>
            </w:r>
          </w:p>
          <w:p w:rsidR="00DB6F3E" w:rsidRPr="00836E93" w:rsidRDefault="00B45FBB">
            <w:pPr>
              <w:pStyle w:val="ConsPlusNormal"/>
              <w:ind w:right="190"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proofErr w:type="spellStart"/>
            <w:r w:rsidRPr="00836E93">
              <w:rPr>
                <w:rFonts w:ascii="Times New Roman" w:hAnsi="Times New Roman" w:cs="Times New Roman"/>
                <w:color w:val="002060"/>
              </w:rPr>
              <w:t>изм</w:t>
            </w:r>
            <w:proofErr w:type="spellEnd"/>
            <w:r w:rsidRPr="00836E93">
              <w:rPr>
                <w:rFonts w:ascii="Times New Roman" w:hAnsi="Times New Roman" w:cs="Times New Roman"/>
                <w:color w:val="002060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Базовый показатель на начало реализации программы</w:t>
            </w:r>
          </w:p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(2023 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2030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Доля многоквартирных домов, оснащенных коллективными (</w:t>
            </w:r>
            <w:proofErr w:type="spellStart"/>
            <w:r w:rsidRPr="00836E93">
              <w:rPr>
                <w:rFonts w:ascii="Times New Roman" w:hAnsi="Times New Roman" w:cs="Times New Roman"/>
                <w:color w:val="002060"/>
              </w:rPr>
              <w:t>общедомовыми</w:t>
            </w:r>
            <w:proofErr w:type="spellEnd"/>
            <w:r w:rsidRPr="00836E93">
              <w:rPr>
                <w:rFonts w:ascii="Times New Roman" w:hAnsi="Times New Roman" w:cs="Times New Roman"/>
                <w:color w:val="002060"/>
              </w:rPr>
              <w:t xml:space="preserve">) приборами учета используемых энергетических ресурсов по видам коммунальных ресурсов, в </w:t>
            </w: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общем числе многоквартирных домов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- отопление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99,0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ХВС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ГВС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электрическая энергия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используемых энергетических ресурсов по видам коммунальных ресурсов, в общем количестве жилых, нежилых помещений в многоквартирных домах, жилых домах (домовладениях)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отопление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94,91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99,0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ХВС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ГВС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98,16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99,5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электрическая энергия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Доля </w:t>
            </w:r>
            <w:proofErr w:type="gramStart"/>
            <w:r w:rsidRPr="00836E93">
              <w:rPr>
                <w:rFonts w:ascii="Times New Roman" w:hAnsi="Times New Roman" w:cs="Times New Roman"/>
                <w:color w:val="002060"/>
              </w:rPr>
              <w:t>потребляемых</w:t>
            </w:r>
            <w:proofErr w:type="gramEnd"/>
            <w:r w:rsidRPr="00836E93">
              <w:rPr>
                <w:rFonts w:ascii="Times New Roman" w:hAnsi="Times New Roman" w:cs="Times New Roman"/>
                <w:color w:val="002060"/>
              </w:rPr>
              <w:t xml:space="preserve"> муниципальными учреждениями природного газа, тепловой энергии, электрической энергии и воды, приобретаемых по приборам учета, в общем объеме потребляемых природного газа, тепловой энергии, электрической энергии и воды государственными (муниципальными) учреждениями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отопление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ХВС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- ГВС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электрическая энергия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газ природный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jc w:val="center"/>
              <w:rPr>
                <w:color w:val="002060"/>
                <w:sz w:val="20"/>
                <w:szCs w:val="20"/>
              </w:rPr>
            </w:pPr>
            <w:r w:rsidRPr="00836E93">
              <w:rPr>
                <w:color w:val="002060"/>
                <w:sz w:val="20"/>
                <w:szCs w:val="2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Целевые показатели, характеризующие уровень использования источников тепловой энергии, функционирующих в режиме комбинированной выработки тепловой и электрической энергии, и (или) возобновляемых источников энергии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Доля тепловой энергии, отпущенной в тепловые сети от источников тепловой энергии, функционирующих в режиме комбинированной выработки тепловой и электрической энергии, в общем объеме производства тепловой энергии в системах централизованного теплоснабжения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Ввод мощностей генерирующих объектов, функционирующих на основе использования возобновляемых источников энергии (без учета гидроэлектростанций установленной мощностью свыше 25 МВт)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МВт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Целевые показатели в государственном секторе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Удельный расход тепловой энергии зданиями и помещениями учебно-воспитательного назначения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Гкал/м</w:t>
            </w:r>
            <w:proofErr w:type="gramStart"/>
            <w:r w:rsidRPr="00836E93">
              <w:rPr>
                <w:rFonts w:ascii="Times New Roman" w:hAnsi="Times New Roman" w:cs="Times New Roman"/>
                <w:color w:val="002060"/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0,128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0,126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0,125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0,124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Удельный расход электрической энергии зданиями и помещениями учебно-воспитательного назначения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proofErr w:type="spellStart"/>
            <w:r w:rsidRPr="00836E93">
              <w:rPr>
                <w:rFonts w:ascii="Times New Roman" w:hAnsi="Times New Roman" w:cs="Times New Roman"/>
                <w:color w:val="002060"/>
              </w:rPr>
              <w:t>кВтxч</w:t>
            </w:r>
            <w:proofErr w:type="spellEnd"/>
            <w:r w:rsidRPr="00836E93">
              <w:rPr>
                <w:rFonts w:ascii="Times New Roman" w:hAnsi="Times New Roman" w:cs="Times New Roman"/>
                <w:color w:val="002060"/>
              </w:rPr>
              <w:t>/м</w:t>
            </w:r>
            <w:proofErr w:type="gramStart"/>
            <w:r w:rsidRPr="00836E93">
              <w:rPr>
                <w:rFonts w:ascii="Times New Roman" w:hAnsi="Times New Roman" w:cs="Times New Roman"/>
                <w:color w:val="002060"/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26,30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26,29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26,28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26,27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26,26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26,25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26,24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Объем потребления дизельного и иного топлива, мазута, природного газа, тепловой энергии, электрической энергии, угля и воды </w:t>
            </w:r>
            <w:proofErr w:type="gramStart"/>
            <w:r w:rsidRPr="00836E93">
              <w:rPr>
                <w:rFonts w:ascii="Times New Roman" w:hAnsi="Times New Roman" w:cs="Times New Roman"/>
                <w:color w:val="002060"/>
              </w:rPr>
              <w:t>муниципальными</w:t>
            </w:r>
            <w:proofErr w:type="gramEnd"/>
            <w:r w:rsidRPr="00836E93">
              <w:rPr>
                <w:rFonts w:ascii="Times New Roman" w:hAnsi="Times New Roman" w:cs="Times New Roman"/>
                <w:color w:val="002060"/>
              </w:rPr>
              <w:t xml:space="preserve"> учреждением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т, м</w:t>
            </w:r>
            <w:r w:rsidRPr="00836E93">
              <w:rPr>
                <w:rFonts w:ascii="Times New Roman" w:hAnsi="Times New Roman" w:cs="Times New Roman"/>
                <w:color w:val="002060"/>
                <w:vertAlign w:val="superscript"/>
              </w:rPr>
              <w:t>3</w:t>
            </w:r>
            <w:r w:rsidRPr="00836E93">
              <w:rPr>
                <w:rFonts w:ascii="Times New Roman" w:hAnsi="Times New Roman" w:cs="Times New Roman"/>
                <w:color w:val="002060"/>
              </w:rPr>
              <w:t xml:space="preserve">, Гкал, </w:t>
            </w:r>
            <w:proofErr w:type="spellStart"/>
            <w:r w:rsidRPr="00836E93">
              <w:rPr>
                <w:rFonts w:ascii="Times New Roman" w:hAnsi="Times New Roman" w:cs="Times New Roman"/>
                <w:color w:val="002060"/>
              </w:rPr>
              <w:t>кВт</w:t>
            </w:r>
            <w:proofErr w:type="gramStart"/>
            <w:r w:rsidRPr="00836E93">
              <w:rPr>
                <w:rFonts w:ascii="Times New Roman" w:hAnsi="Times New Roman" w:cs="Times New Roman"/>
                <w:color w:val="002060"/>
              </w:rPr>
              <w:t>x</w:t>
            </w:r>
            <w:proofErr w:type="gramEnd"/>
            <w:r w:rsidRPr="00836E93">
              <w:rPr>
                <w:rFonts w:ascii="Times New Roman" w:hAnsi="Times New Roman" w:cs="Times New Roman"/>
                <w:color w:val="002060"/>
              </w:rPr>
              <w:t>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- моторного топлива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мазута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природного газа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м</w:t>
            </w:r>
            <w:r w:rsidRPr="00836E93">
              <w:rPr>
                <w:rFonts w:ascii="Times New Roman" w:hAnsi="Times New Roman" w:cs="Times New Roman"/>
                <w:color w:val="002060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370 127,301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370 125,250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369 990,250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369 950,128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369700,153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368 900,120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368 100,110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тепловой энергии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Гкал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16 463,042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16 462,011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16 402,145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16 390,788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16 389,655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16 380,505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16 379,325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электрической энергии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proofErr w:type="spellStart"/>
            <w:r w:rsidRPr="00836E93">
              <w:rPr>
                <w:rFonts w:ascii="Times New Roman" w:hAnsi="Times New Roman" w:cs="Times New Roman"/>
                <w:color w:val="002060"/>
              </w:rPr>
              <w:t>кВт</w:t>
            </w:r>
            <w:proofErr w:type="gramStart"/>
            <w:r w:rsidRPr="00836E93">
              <w:rPr>
                <w:rFonts w:ascii="Times New Roman" w:hAnsi="Times New Roman" w:cs="Times New Roman"/>
                <w:color w:val="002060"/>
              </w:rPr>
              <w:t>x</w:t>
            </w:r>
            <w:proofErr w:type="gramEnd"/>
            <w:r w:rsidRPr="00836E93">
              <w:rPr>
                <w:rFonts w:ascii="Times New Roman" w:hAnsi="Times New Roman" w:cs="Times New Roman"/>
                <w:color w:val="002060"/>
              </w:rPr>
              <w:t>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4 783 341,0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4 783 100,00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4 750 316,9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4 730 812,840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4 690 268,900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4 650 583,900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4 630 268,900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твердого топлива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м</w:t>
            </w:r>
            <w:r w:rsidRPr="00836E93">
              <w:rPr>
                <w:rFonts w:ascii="Times New Roman" w:hAnsi="Times New Roman" w:cs="Times New Roman"/>
                <w:color w:val="002060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 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 воды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м</w:t>
            </w:r>
            <w:r w:rsidRPr="00836E93">
              <w:rPr>
                <w:rFonts w:ascii="Times New Roman" w:hAnsi="Times New Roman" w:cs="Times New Roman"/>
                <w:color w:val="002060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41 249,112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41 240,851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41 068,831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41 035,691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41 001,687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39 998,687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39 880,687</w:t>
            </w:r>
          </w:p>
        </w:tc>
      </w:tr>
      <w:tr w:rsidR="00DB6F3E" w:rsidRPr="00836E93"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2"/>
                <w:szCs w:val="22"/>
              </w:rPr>
              <w:t>Целевые показатели в жилищном фонде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Доля многоквартирных домов, имеющих класс энергетической эффективности «В» и выше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15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Удельный расход тепловой энергии в многоквартирных домах в месяц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Гкал/м</w:t>
            </w:r>
            <w:proofErr w:type="gramStart"/>
            <w:r w:rsidRPr="00836E93">
              <w:rPr>
                <w:rFonts w:ascii="Times New Roman" w:hAnsi="Times New Roman" w:cs="Times New Roman"/>
                <w:color w:val="002060"/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0,02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Удельный расход электрической энергии в многоквартирных домах в месяц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proofErr w:type="spellStart"/>
            <w:r w:rsidRPr="00836E93">
              <w:rPr>
                <w:rFonts w:ascii="Times New Roman" w:hAnsi="Times New Roman" w:cs="Times New Roman"/>
                <w:color w:val="002060"/>
              </w:rPr>
              <w:t>кВтxч</w:t>
            </w:r>
            <w:proofErr w:type="spellEnd"/>
            <w:r w:rsidRPr="00836E93">
              <w:rPr>
                <w:rFonts w:ascii="Times New Roman" w:hAnsi="Times New Roman" w:cs="Times New Roman"/>
                <w:color w:val="002060"/>
              </w:rPr>
              <w:t>/м</w:t>
            </w:r>
            <w:proofErr w:type="gramStart"/>
            <w:r w:rsidRPr="00836E93">
              <w:rPr>
                <w:rFonts w:ascii="Times New Roman" w:hAnsi="Times New Roman" w:cs="Times New Roman"/>
                <w:color w:val="002060"/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2,6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Удельный расход холодной воды в многоквартирных домах (в расчете на 1 жителя в месяц)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м</w:t>
            </w:r>
            <w:r w:rsidRPr="00836E93">
              <w:rPr>
                <w:rFonts w:ascii="Times New Roman" w:hAnsi="Times New Roman" w:cs="Times New Roman"/>
                <w:color w:val="002060"/>
                <w:vertAlign w:val="superscript"/>
              </w:rPr>
              <w:t>3</w:t>
            </w:r>
            <w:r w:rsidRPr="00836E93">
              <w:rPr>
                <w:rFonts w:ascii="Times New Roman" w:hAnsi="Times New Roman" w:cs="Times New Roman"/>
                <w:color w:val="002060"/>
              </w:rPr>
              <w:t>/чел.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2,189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2,188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Удельный расход горячей воды в многоквартирных домах (в расчете на 1 жителя в месяц)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м</w:t>
            </w:r>
            <w:r w:rsidRPr="00836E93">
              <w:rPr>
                <w:rFonts w:ascii="Times New Roman" w:hAnsi="Times New Roman" w:cs="Times New Roman"/>
                <w:color w:val="002060"/>
                <w:vertAlign w:val="superscript"/>
              </w:rPr>
              <w:t>3</w:t>
            </w:r>
            <w:r w:rsidRPr="00836E93">
              <w:rPr>
                <w:rFonts w:ascii="Times New Roman" w:hAnsi="Times New Roman" w:cs="Times New Roman"/>
                <w:color w:val="002060"/>
              </w:rPr>
              <w:t>/чел.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1,007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1,006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1,005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1,004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1,003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1,002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1,001</w:t>
            </w:r>
          </w:p>
        </w:tc>
      </w:tr>
      <w:tr w:rsidR="00DB6F3E" w:rsidRPr="00836E93">
        <w:trPr>
          <w:trHeight w:val="201"/>
        </w:trPr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Целевые показатели в промышленности, энергетике и системах коммунальной инфраструктуры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</w:t>
            </w: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потребления энергетических ресурсов на территории субъекта Российской Федерации (муниципального образования) в сфере промышленного производства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т у. т./ед.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16"/>
                <w:szCs w:val="16"/>
              </w:rPr>
              <w:t>данные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16"/>
                <w:szCs w:val="16"/>
              </w:rPr>
              <w:t>данные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16"/>
                <w:szCs w:val="16"/>
              </w:rPr>
              <w:t>данные 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16"/>
                <w:szCs w:val="16"/>
              </w:rPr>
              <w:t>данные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16"/>
                <w:szCs w:val="16"/>
              </w:rPr>
              <w:t>данные 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16"/>
                <w:szCs w:val="16"/>
              </w:rPr>
              <w:t>данные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Удельный расход топлива на отпуск электрической энергии тепловыми электростанциями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г у. т./</w:t>
            </w:r>
            <w:proofErr w:type="spellStart"/>
            <w:r w:rsidRPr="00836E93">
              <w:rPr>
                <w:rFonts w:ascii="Times New Roman" w:hAnsi="Times New Roman" w:cs="Times New Roman"/>
                <w:color w:val="002060"/>
              </w:rPr>
              <w:t>кВт</w:t>
            </w:r>
            <w:proofErr w:type="gramStart"/>
            <w:r w:rsidRPr="00836E93">
              <w:rPr>
                <w:rFonts w:ascii="Times New Roman" w:hAnsi="Times New Roman" w:cs="Times New Roman"/>
                <w:color w:val="002060"/>
              </w:rPr>
              <w:t>x</w:t>
            </w:r>
            <w:proofErr w:type="gramEnd"/>
            <w:r w:rsidRPr="00836E93">
              <w:rPr>
                <w:rFonts w:ascii="Times New Roman" w:hAnsi="Times New Roman" w:cs="Times New Roman"/>
                <w:color w:val="002060"/>
              </w:rPr>
              <w:t>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Удельный расход топлива на отпущенную тепловую энергию с коллекторов тепловых электростанций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836E93">
              <w:rPr>
                <w:rFonts w:ascii="Times New Roman" w:hAnsi="Times New Roman" w:cs="Times New Roman"/>
                <w:color w:val="002060"/>
              </w:rPr>
              <w:t>кг</w:t>
            </w:r>
            <w:proofErr w:type="gramEnd"/>
            <w:r w:rsidRPr="00836E93">
              <w:rPr>
                <w:rFonts w:ascii="Times New Roman" w:hAnsi="Times New Roman" w:cs="Times New Roman"/>
                <w:color w:val="002060"/>
              </w:rPr>
              <w:t xml:space="preserve"> у. т./Гкал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-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836E93">
              <w:rPr>
                <w:rFonts w:ascii="Times New Roman" w:hAnsi="Times New Roman" w:cs="Times New Roman"/>
                <w:color w:val="002060"/>
              </w:rPr>
              <w:t>Удельный расход топлива на отпущенную с коллекторов котельных в тепловую сеть тепловой энергии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836E93">
              <w:rPr>
                <w:rFonts w:ascii="Times New Roman" w:hAnsi="Times New Roman" w:cs="Times New Roman"/>
                <w:color w:val="002060"/>
              </w:rPr>
              <w:t>кг</w:t>
            </w:r>
            <w:proofErr w:type="gramEnd"/>
            <w:r w:rsidRPr="00836E93">
              <w:rPr>
                <w:rFonts w:ascii="Times New Roman" w:hAnsi="Times New Roman" w:cs="Times New Roman"/>
                <w:color w:val="002060"/>
              </w:rPr>
              <w:t xml:space="preserve"> у. т./Гкал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162,36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162,36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162,36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162,36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162,36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162,36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162,36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Доля потерь электрической энергии при ее передаче по распределительным сетям в общем объеме переданной электрической энергии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2,73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15,06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14,59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14,59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14,59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14,59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14,59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Доля </w:t>
            </w:r>
            <w:proofErr w:type="spellStart"/>
            <w:r w:rsidRPr="00836E93">
              <w:rPr>
                <w:rFonts w:ascii="Times New Roman" w:hAnsi="Times New Roman" w:cs="Times New Roman"/>
                <w:color w:val="002060"/>
              </w:rPr>
              <w:t>энергоэффективных</w:t>
            </w:r>
            <w:proofErr w:type="spellEnd"/>
            <w:r w:rsidRPr="00836E93">
              <w:rPr>
                <w:rFonts w:ascii="Times New Roman" w:hAnsi="Times New Roman" w:cs="Times New Roman"/>
                <w:color w:val="002060"/>
              </w:rPr>
              <w:t xml:space="preserve"> источников света в системах уличного освещения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100,0</w:t>
            </w:r>
          </w:p>
        </w:tc>
      </w:tr>
      <w:tr w:rsidR="00DB6F3E" w:rsidRPr="00836E93"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Целевые показатели в транспортном комплексе</w:t>
            </w: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 xml:space="preserve">Количество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</w:t>
            </w: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услуги по перевозке на котором осуществляется субъектом Российской Федерации (муниципальным образованием)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11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lastRenderedPageBreak/>
              <w:t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субъектом Российской Федерации (муниципальным образованием)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11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Количество транспортных средств (включая легковые электромобили) с автономным источником электрического питания, зарегистрированных на территории муниципального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11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Количество электромобилей легковых с автономным источником электрического питания, зарегистрированных на территории субъекта муниципального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11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DB6F3E" w:rsidRPr="00836E93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Количество транспортных средств с автономным источником электрического питания, относящихся к общественному транспорту, зарегистрированных на территории муниципального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hanging="11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B45F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836E93">
              <w:rPr>
                <w:rFonts w:ascii="Times New Roman" w:hAnsi="Times New Roman" w:cs="Times New Roman"/>
                <w:color w:val="00206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836E93" w:rsidRDefault="00DB6F3E">
            <w:pPr>
              <w:pStyle w:val="ConsPlusNormal"/>
              <w:rPr>
                <w:rFonts w:ascii="Times New Roman" w:hAnsi="Times New Roman" w:cs="Times New Roman"/>
                <w:color w:val="002060"/>
              </w:rPr>
            </w:pPr>
          </w:p>
        </w:tc>
      </w:tr>
    </w:tbl>
    <w:p w:rsidR="00DB6F3E" w:rsidRPr="00836E93" w:rsidRDefault="00DB6F3E">
      <w:pPr>
        <w:jc w:val="center"/>
        <w:rPr>
          <w:rFonts w:eastAsiaTheme="minorHAnsi"/>
          <w:color w:val="002060"/>
          <w:lang w:eastAsia="en-US"/>
        </w:rPr>
      </w:pPr>
    </w:p>
    <w:p w:rsidR="00DB6F3E" w:rsidRPr="00836E93" w:rsidRDefault="00DB6F3E">
      <w:pPr>
        <w:ind w:left="851" w:right="1239"/>
        <w:jc w:val="both"/>
        <w:rPr>
          <w:color w:val="002060"/>
          <w:sz w:val="16"/>
          <w:szCs w:val="16"/>
        </w:rPr>
      </w:pPr>
    </w:p>
    <w:p w:rsidR="00DB6F3E" w:rsidRPr="00836E93" w:rsidRDefault="00DB6F3E">
      <w:pPr>
        <w:ind w:left="851" w:right="1239"/>
        <w:jc w:val="both"/>
        <w:rPr>
          <w:color w:val="002060"/>
          <w:sz w:val="16"/>
          <w:szCs w:val="16"/>
        </w:rPr>
      </w:pPr>
    </w:p>
    <w:sectPr w:rsidR="00DB6F3E" w:rsidRPr="00836E93" w:rsidSect="00DB6F3E">
      <w:pgSz w:w="15840" w:h="12240" w:orient="landscape"/>
      <w:pgMar w:top="1418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442" w:rsidRDefault="00687442">
      <w:r>
        <w:separator/>
      </w:r>
    </w:p>
  </w:endnote>
  <w:endnote w:type="continuationSeparator" w:id="0">
    <w:p w:rsidR="00687442" w:rsidRDefault="006874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F8" w:rsidRDefault="00234FF8">
    <w:pPr>
      <w:pStyle w:val="aff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63"/>
      <w:docPartObj>
        <w:docPartGallery w:val="Общ"/>
        <w:docPartUnique/>
      </w:docPartObj>
    </w:sdtPr>
    <w:sdtContent>
      <w:p w:rsidR="00234FF8" w:rsidRDefault="00234FF8">
        <w:pPr>
          <w:pStyle w:val="afff1"/>
          <w:jc w:val="right"/>
        </w:pPr>
        <w:fldSimple w:instr=" PAGE   \* MERGEFORMAT ">
          <w:r>
            <w:rPr>
              <w:noProof/>
            </w:rPr>
            <w:t>525</w:t>
          </w:r>
        </w:fldSimple>
      </w:p>
    </w:sdtContent>
  </w:sdt>
  <w:p w:rsidR="00234FF8" w:rsidRDefault="00234FF8">
    <w:pPr>
      <w:pStyle w:val="aff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F8" w:rsidRDefault="00234FF8">
    <w:pPr>
      <w:pStyle w:val="aff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442" w:rsidRDefault="00687442">
      <w:r>
        <w:separator/>
      </w:r>
    </w:p>
  </w:footnote>
  <w:footnote w:type="continuationSeparator" w:id="0">
    <w:p w:rsidR="00687442" w:rsidRDefault="006874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F8" w:rsidRDefault="00234FF8">
    <w:pPr>
      <w:pStyle w:val="aff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F8" w:rsidRDefault="00234FF8">
    <w:pPr>
      <w:pStyle w:val="afff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F8" w:rsidRDefault="00234FF8">
    <w:pPr>
      <w:pStyle w:val="aff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3E09"/>
    <w:multiLevelType w:val="hybridMultilevel"/>
    <w:tmpl w:val="658285D0"/>
    <w:lvl w:ilvl="0" w:tplc="01AEF23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192AD93C">
      <w:start w:val="1"/>
      <w:numFmt w:val="lowerLetter"/>
      <w:lvlText w:val="%2."/>
      <w:lvlJc w:val="left"/>
      <w:pPr>
        <w:ind w:left="1619" w:hanging="360"/>
      </w:pPr>
    </w:lvl>
    <w:lvl w:ilvl="2" w:tplc="842C1428">
      <w:start w:val="1"/>
      <w:numFmt w:val="lowerRoman"/>
      <w:lvlText w:val="%3."/>
      <w:lvlJc w:val="right"/>
      <w:pPr>
        <w:ind w:left="2339" w:hanging="180"/>
      </w:pPr>
    </w:lvl>
    <w:lvl w:ilvl="3" w:tplc="AB6022A6">
      <w:start w:val="1"/>
      <w:numFmt w:val="decimal"/>
      <w:lvlText w:val="%4."/>
      <w:lvlJc w:val="left"/>
      <w:pPr>
        <w:ind w:left="3059" w:hanging="360"/>
      </w:pPr>
    </w:lvl>
    <w:lvl w:ilvl="4" w:tplc="BD029732">
      <w:start w:val="1"/>
      <w:numFmt w:val="lowerLetter"/>
      <w:lvlText w:val="%5."/>
      <w:lvlJc w:val="left"/>
      <w:pPr>
        <w:ind w:left="3779" w:hanging="360"/>
      </w:pPr>
    </w:lvl>
    <w:lvl w:ilvl="5" w:tplc="C414BB88">
      <w:start w:val="1"/>
      <w:numFmt w:val="lowerRoman"/>
      <w:lvlText w:val="%6."/>
      <w:lvlJc w:val="right"/>
      <w:pPr>
        <w:ind w:left="4499" w:hanging="180"/>
      </w:pPr>
    </w:lvl>
    <w:lvl w:ilvl="6" w:tplc="05F25A9C">
      <w:start w:val="1"/>
      <w:numFmt w:val="decimal"/>
      <w:lvlText w:val="%7."/>
      <w:lvlJc w:val="left"/>
      <w:pPr>
        <w:ind w:left="5219" w:hanging="360"/>
      </w:pPr>
    </w:lvl>
    <w:lvl w:ilvl="7" w:tplc="A4F00A64">
      <w:start w:val="1"/>
      <w:numFmt w:val="lowerLetter"/>
      <w:lvlText w:val="%8."/>
      <w:lvlJc w:val="left"/>
      <w:pPr>
        <w:ind w:left="5939" w:hanging="360"/>
      </w:pPr>
    </w:lvl>
    <w:lvl w:ilvl="8" w:tplc="03BA4296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2133846"/>
    <w:multiLevelType w:val="multilevel"/>
    <w:tmpl w:val="03DA45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133174E"/>
    <w:multiLevelType w:val="hybridMultilevel"/>
    <w:tmpl w:val="98940CB2"/>
    <w:lvl w:ilvl="0" w:tplc="814A5390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274CF6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5E2CB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069C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4C058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7B08AF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0033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9605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F2E7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115651EC"/>
    <w:multiLevelType w:val="hybridMultilevel"/>
    <w:tmpl w:val="1D42E8B2"/>
    <w:lvl w:ilvl="0" w:tplc="841CD0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7E5E75E8">
      <w:start w:val="1"/>
      <w:numFmt w:val="lowerLetter"/>
      <w:lvlText w:val="%2."/>
      <w:lvlJc w:val="left"/>
      <w:pPr>
        <w:ind w:left="1620" w:hanging="360"/>
      </w:pPr>
    </w:lvl>
    <w:lvl w:ilvl="2" w:tplc="AED003CE">
      <w:start w:val="1"/>
      <w:numFmt w:val="lowerRoman"/>
      <w:lvlText w:val="%3."/>
      <w:lvlJc w:val="right"/>
      <w:pPr>
        <w:ind w:left="2340" w:hanging="180"/>
      </w:pPr>
    </w:lvl>
    <w:lvl w:ilvl="3" w:tplc="451A4510">
      <w:start w:val="1"/>
      <w:numFmt w:val="decimal"/>
      <w:lvlText w:val="%4."/>
      <w:lvlJc w:val="left"/>
      <w:pPr>
        <w:ind w:left="3060" w:hanging="360"/>
      </w:pPr>
    </w:lvl>
    <w:lvl w:ilvl="4" w:tplc="E6DC2D3E">
      <w:start w:val="1"/>
      <w:numFmt w:val="lowerLetter"/>
      <w:lvlText w:val="%5."/>
      <w:lvlJc w:val="left"/>
      <w:pPr>
        <w:ind w:left="3780" w:hanging="360"/>
      </w:pPr>
    </w:lvl>
    <w:lvl w:ilvl="5" w:tplc="1B803DC2">
      <w:start w:val="1"/>
      <w:numFmt w:val="lowerRoman"/>
      <w:lvlText w:val="%6."/>
      <w:lvlJc w:val="right"/>
      <w:pPr>
        <w:ind w:left="4500" w:hanging="180"/>
      </w:pPr>
    </w:lvl>
    <w:lvl w:ilvl="6" w:tplc="AE52088C">
      <w:start w:val="1"/>
      <w:numFmt w:val="decimal"/>
      <w:lvlText w:val="%7."/>
      <w:lvlJc w:val="left"/>
      <w:pPr>
        <w:ind w:left="5220" w:hanging="360"/>
      </w:pPr>
    </w:lvl>
    <w:lvl w:ilvl="7" w:tplc="5D3AD084">
      <w:start w:val="1"/>
      <w:numFmt w:val="lowerLetter"/>
      <w:lvlText w:val="%8."/>
      <w:lvlJc w:val="left"/>
      <w:pPr>
        <w:ind w:left="5940" w:hanging="360"/>
      </w:pPr>
    </w:lvl>
    <w:lvl w:ilvl="8" w:tplc="0BBA2AEE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363E95"/>
    <w:multiLevelType w:val="multilevel"/>
    <w:tmpl w:val="E4DEDD4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7B15203"/>
    <w:multiLevelType w:val="hybridMultilevel"/>
    <w:tmpl w:val="22545A5E"/>
    <w:lvl w:ilvl="0" w:tplc="5418A46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2A4D02">
      <w:start w:val="1"/>
      <w:numFmt w:val="lowerLetter"/>
      <w:lvlText w:val="%2."/>
      <w:lvlJc w:val="left"/>
      <w:pPr>
        <w:ind w:left="1440" w:hanging="360"/>
      </w:pPr>
    </w:lvl>
    <w:lvl w:ilvl="2" w:tplc="CCA20B9A">
      <w:start w:val="1"/>
      <w:numFmt w:val="lowerRoman"/>
      <w:lvlText w:val="%3."/>
      <w:lvlJc w:val="right"/>
      <w:pPr>
        <w:ind w:left="2160" w:hanging="180"/>
      </w:pPr>
    </w:lvl>
    <w:lvl w:ilvl="3" w:tplc="4DF8B118">
      <w:start w:val="1"/>
      <w:numFmt w:val="decimal"/>
      <w:lvlText w:val="%4."/>
      <w:lvlJc w:val="left"/>
      <w:pPr>
        <w:ind w:left="2880" w:hanging="360"/>
      </w:pPr>
    </w:lvl>
    <w:lvl w:ilvl="4" w:tplc="692E9238">
      <w:start w:val="1"/>
      <w:numFmt w:val="lowerLetter"/>
      <w:lvlText w:val="%5."/>
      <w:lvlJc w:val="left"/>
      <w:pPr>
        <w:ind w:left="3600" w:hanging="360"/>
      </w:pPr>
    </w:lvl>
    <w:lvl w:ilvl="5" w:tplc="13F28214">
      <w:start w:val="1"/>
      <w:numFmt w:val="lowerRoman"/>
      <w:lvlText w:val="%6."/>
      <w:lvlJc w:val="right"/>
      <w:pPr>
        <w:ind w:left="4320" w:hanging="180"/>
      </w:pPr>
    </w:lvl>
    <w:lvl w:ilvl="6" w:tplc="A622DD2C">
      <w:start w:val="1"/>
      <w:numFmt w:val="decimal"/>
      <w:lvlText w:val="%7."/>
      <w:lvlJc w:val="left"/>
      <w:pPr>
        <w:ind w:left="5040" w:hanging="360"/>
      </w:pPr>
    </w:lvl>
    <w:lvl w:ilvl="7" w:tplc="5E6A640C">
      <w:start w:val="1"/>
      <w:numFmt w:val="lowerLetter"/>
      <w:lvlText w:val="%8."/>
      <w:lvlJc w:val="left"/>
      <w:pPr>
        <w:ind w:left="5760" w:hanging="360"/>
      </w:pPr>
    </w:lvl>
    <w:lvl w:ilvl="8" w:tplc="B144F50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05A94"/>
    <w:multiLevelType w:val="hybridMultilevel"/>
    <w:tmpl w:val="3DA2C3E0"/>
    <w:lvl w:ilvl="0" w:tplc="0196131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0B23C02">
      <w:start w:val="1"/>
      <w:numFmt w:val="lowerLetter"/>
      <w:lvlText w:val="%2."/>
      <w:lvlJc w:val="left"/>
      <w:pPr>
        <w:ind w:left="1800" w:hanging="360"/>
      </w:pPr>
    </w:lvl>
    <w:lvl w:ilvl="2" w:tplc="7540BD14">
      <w:start w:val="1"/>
      <w:numFmt w:val="lowerRoman"/>
      <w:lvlText w:val="%3."/>
      <w:lvlJc w:val="right"/>
      <w:pPr>
        <w:ind w:left="2520" w:hanging="180"/>
      </w:pPr>
    </w:lvl>
    <w:lvl w:ilvl="3" w:tplc="556EB1F6">
      <w:start w:val="1"/>
      <w:numFmt w:val="decimal"/>
      <w:lvlText w:val="%4."/>
      <w:lvlJc w:val="left"/>
      <w:pPr>
        <w:ind w:left="3240" w:hanging="360"/>
      </w:pPr>
    </w:lvl>
    <w:lvl w:ilvl="4" w:tplc="C9E04D5E">
      <w:start w:val="1"/>
      <w:numFmt w:val="lowerLetter"/>
      <w:lvlText w:val="%5."/>
      <w:lvlJc w:val="left"/>
      <w:pPr>
        <w:ind w:left="3960" w:hanging="360"/>
      </w:pPr>
    </w:lvl>
    <w:lvl w:ilvl="5" w:tplc="8EDC0FAE">
      <w:start w:val="1"/>
      <w:numFmt w:val="lowerRoman"/>
      <w:lvlText w:val="%6."/>
      <w:lvlJc w:val="right"/>
      <w:pPr>
        <w:ind w:left="4680" w:hanging="180"/>
      </w:pPr>
    </w:lvl>
    <w:lvl w:ilvl="6" w:tplc="F2A06ECC">
      <w:start w:val="1"/>
      <w:numFmt w:val="decimal"/>
      <w:lvlText w:val="%7."/>
      <w:lvlJc w:val="left"/>
      <w:pPr>
        <w:ind w:left="5400" w:hanging="360"/>
      </w:pPr>
    </w:lvl>
    <w:lvl w:ilvl="7" w:tplc="E1F4C988">
      <w:start w:val="1"/>
      <w:numFmt w:val="lowerLetter"/>
      <w:lvlText w:val="%8."/>
      <w:lvlJc w:val="left"/>
      <w:pPr>
        <w:ind w:left="6120" w:hanging="360"/>
      </w:pPr>
    </w:lvl>
    <w:lvl w:ilvl="8" w:tplc="F1FCF9AA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B85D09"/>
    <w:multiLevelType w:val="hybridMultilevel"/>
    <w:tmpl w:val="F100332A"/>
    <w:lvl w:ilvl="0" w:tplc="4C7826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4C543C">
      <w:start w:val="1"/>
      <w:numFmt w:val="lowerLetter"/>
      <w:lvlText w:val="%2."/>
      <w:lvlJc w:val="left"/>
      <w:pPr>
        <w:ind w:left="1440" w:hanging="360"/>
      </w:pPr>
    </w:lvl>
    <w:lvl w:ilvl="2" w:tplc="037E5CC4">
      <w:start w:val="1"/>
      <w:numFmt w:val="lowerRoman"/>
      <w:lvlText w:val="%3."/>
      <w:lvlJc w:val="right"/>
      <w:pPr>
        <w:ind w:left="2160" w:hanging="180"/>
      </w:pPr>
    </w:lvl>
    <w:lvl w:ilvl="3" w:tplc="2F52B5E2">
      <w:start w:val="1"/>
      <w:numFmt w:val="decimal"/>
      <w:lvlText w:val="%4."/>
      <w:lvlJc w:val="left"/>
      <w:pPr>
        <w:ind w:left="2880" w:hanging="360"/>
      </w:pPr>
    </w:lvl>
    <w:lvl w:ilvl="4" w:tplc="392CA04E">
      <w:start w:val="1"/>
      <w:numFmt w:val="lowerLetter"/>
      <w:lvlText w:val="%5."/>
      <w:lvlJc w:val="left"/>
      <w:pPr>
        <w:ind w:left="3600" w:hanging="360"/>
      </w:pPr>
    </w:lvl>
    <w:lvl w:ilvl="5" w:tplc="79148EF8">
      <w:start w:val="1"/>
      <w:numFmt w:val="lowerRoman"/>
      <w:lvlText w:val="%6."/>
      <w:lvlJc w:val="right"/>
      <w:pPr>
        <w:ind w:left="4320" w:hanging="180"/>
      </w:pPr>
    </w:lvl>
    <w:lvl w:ilvl="6" w:tplc="53BE2BCC">
      <w:start w:val="1"/>
      <w:numFmt w:val="decimal"/>
      <w:lvlText w:val="%7."/>
      <w:lvlJc w:val="left"/>
      <w:pPr>
        <w:ind w:left="5040" w:hanging="360"/>
      </w:pPr>
    </w:lvl>
    <w:lvl w:ilvl="7" w:tplc="8D00E206">
      <w:start w:val="1"/>
      <w:numFmt w:val="lowerLetter"/>
      <w:lvlText w:val="%8."/>
      <w:lvlJc w:val="left"/>
      <w:pPr>
        <w:ind w:left="5760" w:hanging="360"/>
      </w:pPr>
    </w:lvl>
    <w:lvl w:ilvl="8" w:tplc="8402D4A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5D3B8E"/>
    <w:multiLevelType w:val="hybridMultilevel"/>
    <w:tmpl w:val="C430E8B2"/>
    <w:lvl w:ilvl="0" w:tplc="81E81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12B530">
      <w:start w:val="1"/>
      <w:numFmt w:val="lowerLetter"/>
      <w:lvlText w:val="%2."/>
      <w:lvlJc w:val="left"/>
      <w:pPr>
        <w:ind w:left="1440" w:hanging="360"/>
      </w:pPr>
    </w:lvl>
    <w:lvl w:ilvl="2" w:tplc="604E07EE">
      <w:start w:val="1"/>
      <w:numFmt w:val="lowerRoman"/>
      <w:lvlText w:val="%3."/>
      <w:lvlJc w:val="right"/>
      <w:pPr>
        <w:ind w:left="2160" w:hanging="180"/>
      </w:pPr>
    </w:lvl>
    <w:lvl w:ilvl="3" w:tplc="74008C4A">
      <w:start w:val="1"/>
      <w:numFmt w:val="decimal"/>
      <w:lvlText w:val="%4."/>
      <w:lvlJc w:val="left"/>
      <w:pPr>
        <w:ind w:left="2880" w:hanging="360"/>
      </w:pPr>
    </w:lvl>
    <w:lvl w:ilvl="4" w:tplc="8B7A2BB4">
      <w:start w:val="1"/>
      <w:numFmt w:val="lowerLetter"/>
      <w:lvlText w:val="%5."/>
      <w:lvlJc w:val="left"/>
      <w:pPr>
        <w:ind w:left="3600" w:hanging="360"/>
      </w:pPr>
    </w:lvl>
    <w:lvl w:ilvl="5" w:tplc="FA80AF8C">
      <w:start w:val="1"/>
      <w:numFmt w:val="lowerRoman"/>
      <w:lvlText w:val="%6."/>
      <w:lvlJc w:val="right"/>
      <w:pPr>
        <w:ind w:left="4320" w:hanging="180"/>
      </w:pPr>
    </w:lvl>
    <w:lvl w:ilvl="6" w:tplc="FC60A832">
      <w:start w:val="1"/>
      <w:numFmt w:val="decimal"/>
      <w:lvlText w:val="%7."/>
      <w:lvlJc w:val="left"/>
      <w:pPr>
        <w:ind w:left="5040" w:hanging="360"/>
      </w:pPr>
    </w:lvl>
    <w:lvl w:ilvl="7" w:tplc="1C12290A">
      <w:start w:val="1"/>
      <w:numFmt w:val="lowerLetter"/>
      <w:lvlText w:val="%8."/>
      <w:lvlJc w:val="left"/>
      <w:pPr>
        <w:ind w:left="5760" w:hanging="360"/>
      </w:pPr>
    </w:lvl>
    <w:lvl w:ilvl="8" w:tplc="D60E998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5F61D2"/>
    <w:multiLevelType w:val="hybridMultilevel"/>
    <w:tmpl w:val="0032D44C"/>
    <w:lvl w:ilvl="0" w:tplc="0714FCB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63AAF92">
      <w:start w:val="1"/>
      <w:numFmt w:val="lowerLetter"/>
      <w:lvlText w:val="%2."/>
      <w:lvlJc w:val="left"/>
      <w:pPr>
        <w:ind w:left="1800" w:hanging="360"/>
      </w:pPr>
    </w:lvl>
    <w:lvl w:ilvl="2" w:tplc="EBAE2C40">
      <w:start w:val="1"/>
      <w:numFmt w:val="lowerRoman"/>
      <w:lvlText w:val="%3."/>
      <w:lvlJc w:val="right"/>
      <w:pPr>
        <w:ind w:left="2520" w:hanging="180"/>
      </w:pPr>
    </w:lvl>
    <w:lvl w:ilvl="3" w:tplc="FAD6848E">
      <w:start w:val="1"/>
      <w:numFmt w:val="decimal"/>
      <w:lvlText w:val="%4."/>
      <w:lvlJc w:val="left"/>
      <w:pPr>
        <w:ind w:left="3240" w:hanging="360"/>
      </w:pPr>
    </w:lvl>
    <w:lvl w:ilvl="4" w:tplc="ABD491D2">
      <w:start w:val="1"/>
      <w:numFmt w:val="lowerLetter"/>
      <w:lvlText w:val="%5."/>
      <w:lvlJc w:val="left"/>
      <w:pPr>
        <w:ind w:left="3960" w:hanging="360"/>
      </w:pPr>
    </w:lvl>
    <w:lvl w:ilvl="5" w:tplc="D3480E1A">
      <w:start w:val="1"/>
      <w:numFmt w:val="lowerRoman"/>
      <w:lvlText w:val="%6."/>
      <w:lvlJc w:val="right"/>
      <w:pPr>
        <w:ind w:left="4680" w:hanging="180"/>
      </w:pPr>
    </w:lvl>
    <w:lvl w:ilvl="6" w:tplc="522A8506">
      <w:start w:val="1"/>
      <w:numFmt w:val="decimal"/>
      <w:lvlText w:val="%7."/>
      <w:lvlJc w:val="left"/>
      <w:pPr>
        <w:ind w:left="5400" w:hanging="360"/>
      </w:pPr>
    </w:lvl>
    <w:lvl w:ilvl="7" w:tplc="CFDE1CE2">
      <w:start w:val="1"/>
      <w:numFmt w:val="lowerLetter"/>
      <w:lvlText w:val="%8."/>
      <w:lvlJc w:val="left"/>
      <w:pPr>
        <w:ind w:left="6120" w:hanging="360"/>
      </w:pPr>
    </w:lvl>
    <w:lvl w:ilvl="8" w:tplc="68B4345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887CDF"/>
    <w:multiLevelType w:val="hybridMultilevel"/>
    <w:tmpl w:val="B652DA2A"/>
    <w:lvl w:ilvl="0" w:tplc="0FF2118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8F869D32">
      <w:start w:val="1"/>
      <w:numFmt w:val="lowerLetter"/>
      <w:lvlText w:val="%2."/>
      <w:lvlJc w:val="left"/>
      <w:pPr>
        <w:ind w:left="1647" w:hanging="360"/>
      </w:pPr>
    </w:lvl>
    <w:lvl w:ilvl="2" w:tplc="008EB8A0">
      <w:start w:val="1"/>
      <w:numFmt w:val="lowerRoman"/>
      <w:lvlText w:val="%3."/>
      <w:lvlJc w:val="right"/>
      <w:pPr>
        <w:ind w:left="2367" w:hanging="180"/>
      </w:pPr>
    </w:lvl>
    <w:lvl w:ilvl="3" w:tplc="618CA344">
      <w:start w:val="1"/>
      <w:numFmt w:val="decimal"/>
      <w:lvlText w:val="%4."/>
      <w:lvlJc w:val="left"/>
      <w:pPr>
        <w:ind w:left="3087" w:hanging="360"/>
      </w:pPr>
    </w:lvl>
    <w:lvl w:ilvl="4" w:tplc="DA70A660">
      <w:start w:val="1"/>
      <w:numFmt w:val="lowerLetter"/>
      <w:lvlText w:val="%5."/>
      <w:lvlJc w:val="left"/>
      <w:pPr>
        <w:ind w:left="3807" w:hanging="360"/>
      </w:pPr>
    </w:lvl>
    <w:lvl w:ilvl="5" w:tplc="2B7C9970">
      <w:start w:val="1"/>
      <w:numFmt w:val="lowerRoman"/>
      <w:lvlText w:val="%6."/>
      <w:lvlJc w:val="right"/>
      <w:pPr>
        <w:ind w:left="4527" w:hanging="180"/>
      </w:pPr>
    </w:lvl>
    <w:lvl w:ilvl="6" w:tplc="F7367FC0">
      <w:start w:val="1"/>
      <w:numFmt w:val="decimal"/>
      <w:lvlText w:val="%7."/>
      <w:lvlJc w:val="left"/>
      <w:pPr>
        <w:ind w:left="5247" w:hanging="360"/>
      </w:pPr>
    </w:lvl>
    <w:lvl w:ilvl="7" w:tplc="52282A4A">
      <w:start w:val="1"/>
      <w:numFmt w:val="lowerLetter"/>
      <w:lvlText w:val="%8."/>
      <w:lvlJc w:val="left"/>
      <w:pPr>
        <w:ind w:left="5967" w:hanging="360"/>
      </w:pPr>
    </w:lvl>
    <w:lvl w:ilvl="8" w:tplc="B6D6B0FC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8D00C4D"/>
    <w:multiLevelType w:val="multilevel"/>
    <w:tmpl w:val="891EBC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>
    <w:nsid w:val="79835F58"/>
    <w:multiLevelType w:val="hybridMultilevel"/>
    <w:tmpl w:val="1DFCAC70"/>
    <w:lvl w:ilvl="0" w:tplc="AFEC8266">
      <w:start w:val="1"/>
      <w:numFmt w:val="decimal"/>
      <w:lvlText w:val="%1."/>
      <w:lvlJc w:val="left"/>
      <w:pPr>
        <w:ind w:left="720" w:hanging="360"/>
      </w:pPr>
    </w:lvl>
    <w:lvl w:ilvl="1" w:tplc="1D92CB64">
      <w:start w:val="1"/>
      <w:numFmt w:val="lowerLetter"/>
      <w:lvlText w:val="%2."/>
      <w:lvlJc w:val="left"/>
      <w:pPr>
        <w:ind w:left="1440" w:hanging="360"/>
      </w:pPr>
    </w:lvl>
    <w:lvl w:ilvl="2" w:tplc="5E86A474">
      <w:start w:val="1"/>
      <w:numFmt w:val="lowerRoman"/>
      <w:lvlText w:val="%3."/>
      <w:lvlJc w:val="right"/>
      <w:pPr>
        <w:ind w:left="2160" w:hanging="180"/>
      </w:pPr>
    </w:lvl>
    <w:lvl w:ilvl="3" w:tplc="97C849DE">
      <w:start w:val="1"/>
      <w:numFmt w:val="decimal"/>
      <w:lvlText w:val="%4."/>
      <w:lvlJc w:val="left"/>
      <w:pPr>
        <w:ind w:left="2880" w:hanging="360"/>
      </w:pPr>
    </w:lvl>
    <w:lvl w:ilvl="4" w:tplc="1A3A8916">
      <w:start w:val="1"/>
      <w:numFmt w:val="lowerLetter"/>
      <w:lvlText w:val="%5."/>
      <w:lvlJc w:val="left"/>
      <w:pPr>
        <w:ind w:left="3600" w:hanging="360"/>
      </w:pPr>
    </w:lvl>
    <w:lvl w:ilvl="5" w:tplc="B17A4382">
      <w:start w:val="1"/>
      <w:numFmt w:val="lowerRoman"/>
      <w:lvlText w:val="%6."/>
      <w:lvlJc w:val="right"/>
      <w:pPr>
        <w:ind w:left="4320" w:hanging="180"/>
      </w:pPr>
    </w:lvl>
    <w:lvl w:ilvl="6" w:tplc="5796A62E">
      <w:start w:val="1"/>
      <w:numFmt w:val="decimal"/>
      <w:lvlText w:val="%7."/>
      <w:lvlJc w:val="left"/>
      <w:pPr>
        <w:ind w:left="5040" w:hanging="360"/>
      </w:pPr>
    </w:lvl>
    <w:lvl w:ilvl="7" w:tplc="BD643526">
      <w:start w:val="1"/>
      <w:numFmt w:val="lowerLetter"/>
      <w:lvlText w:val="%8."/>
      <w:lvlJc w:val="left"/>
      <w:pPr>
        <w:ind w:left="5760" w:hanging="360"/>
      </w:pPr>
    </w:lvl>
    <w:lvl w:ilvl="8" w:tplc="4CE8C43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5972A0"/>
    <w:multiLevelType w:val="hybridMultilevel"/>
    <w:tmpl w:val="7A7C4D26"/>
    <w:lvl w:ilvl="0" w:tplc="294E02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9B8029A">
      <w:start w:val="1"/>
      <w:numFmt w:val="lowerLetter"/>
      <w:lvlText w:val="%2."/>
      <w:lvlJc w:val="left"/>
      <w:pPr>
        <w:ind w:left="1800" w:hanging="360"/>
      </w:pPr>
    </w:lvl>
    <w:lvl w:ilvl="2" w:tplc="23F86156">
      <w:start w:val="1"/>
      <w:numFmt w:val="lowerRoman"/>
      <w:lvlText w:val="%3."/>
      <w:lvlJc w:val="right"/>
      <w:pPr>
        <w:ind w:left="2520" w:hanging="180"/>
      </w:pPr>
    </w:lvl>
    <w:lvl w:ilvl="3" w:tplc="7EDC27DE">
      <w:start w:val="1"/>
      <w:numFmt w:val="decimal"/>
      <w:lvlText w:val="%4."/>
      <w:lvlJc w:val="left"/>
      <w:pPr>
        <w:ind w:left="3240" w:hanging="360"/>
      </w:pPr>
    </w:lvl>
    <w:lvl w:ilvl="4" w:tplc="CBE6DEBC">
      <w:start w:val="1"/>
      <w:numFmt w:val="lowerLetter"/>
      <w:lvlText w:val="%5."/>
      <w:lvlJc w:val="left"/>
      <w:pPr>
        <w:ind w:left="3960" w:hanging="360"/>
      </w:pPr>
    </w:lvl>
    <w:lvl w:ilvl="5" w:tplc="4C666F80">
      <w:start w:val="1"/>
      <w:numFmt w:val="lowerRoman"/>
      <w:lvlText w:val="%6."/>
      <w:lvlJc w:val="right"/>
      <w:pPr>
        <w:ind w:left="4680" w:hanging="180"/>
      </w:pPr>
    </w:lvl>
    <w:lvl w:ilvl="6" w:tplc="19A096B8">
      <w:start w:val="1"/>
      <w:numFmt w:val="decimal"/>
      <w:lvlText w:val="%7."/>
      <w:lvlJc w:val="left"/>
      <w:pPr>
        <w:ind w:left="5400" w:hanging="360"/>
      </w:pPr>
    </w:lvl>
    <w:lvl w:ilvl="7" w:tplc="877E4D5A">
      <w:start w:val="1"/>
      <w:numFmt w:val="lowerLetter"/>
      <w:lvlText w:val="%8."/>
      <w:lvlJc w:val="left"/>
      <w:pPr>
        <w:ind w:left="6120" w:hanging="360"/>
      </w:pPr>
    </w:lvl>
    <w:lvl w:ilvl="8" w:tplc="C7549E6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8"/>
  </w:num>
  <w:num w:numId="9">
    <w:abstractNumId w:val="11"/>
  </w:num>
  <w:num w:numId="10">
    <w:abstractNumId w:val="4"/>
  </w:num>
  <w:num w:numId="11">
    <w:abstractNumId w:val="6"/>
  </w:num>
  <w:num w:numId="12">
    <w:abstractNumId w:val="9"/>
  </w:num>
  <w:num w:numId="13">
    <w:abstractNumId w:val="10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6F3E"/>
    <w:rsid w:val="000D7072"/>
    <w:rsid w:val="001C6C6B"/>
    <w:rsid w:val="00234FF8"/>
    <w:rsid w:val="00242320"/>
    <w:rsid w:val="002A04B7"/>
    <w:rsid w:val="003F4B13"/>
    <w:rsid w:val="00434059"/>
    <w:rsid w:val="005F2D88"/>
    <w:rsid w:val="006653CE"/>
    <w:rsid w:val="006664B7"/>
    <w:rsid w:val="00687442"/>
    <w:rsid w:val="0069746B"/>
    <w:rsid w:val="006B31BE"/>
    <w:rsid w:val="00836E93"/>
    <w:rsid w:val="00A94156"/>
    <w:rsid w:val="00B45FBB"/>
    <w:rsid w:val="00DB6F3E"/>
    <w:rsid w:val="00EA6ADB"/>
    <w:rsid w:val="00F361E8"/>
    <w:rsid w:val="00FB2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B6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Heading1">
    <w:name w:val="Heading 1"/>
    <w:basedOn w:val="a0"/>
    <w:next w:val="a0"/>
    <w:link w:val="Heading1Char"/>
    <w:uiPriority w:val="9"/>
    <w:qFormat/>
    <w:rsid w:val="00DB6F3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0"/>
    <w:next w:val="a0"/>
    <w:link w:val="Heading2Char"/>
    <w:uiPriority w:val="9"/>
    <w:unhideWhenUsed/>
    <w:qFormat/>
    <w:rsid w:val="00DB6F3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0"/>
    <w:next w:val="a0"/>
    <w:link w:val="Heading3Char"/>
    <w:uiPriority w:val="9"/>
    <w:unhideWhenUsed/>
    <w:qFormat/>
    <w:rsid w:val="00DB6F3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0"/>
    <w:next w:val="a0"/>
    <w:link w:val="Heading4Char"/>
    <w:uiPriority w:val="9"/>
    <w:unhideWhenUsed/>
    <w:qFormat/>
    <w:rsid w:val="00DB6F3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0"/>
    <w:next w:val="a0"/>
    <w:link w:val="Heading5Char"/>
    <w:uiPriority w:val="9"/>
    <w:unhideWhenUsed/>
    <w:qFormat/>
    <w:rsid w:val="00DB6F3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0"/>
    <w:next w:val="a0"/>
    <w:link w:val="Heading6Char"/>
    <w:uiPriority w:val="9"/>
    <w:unhideWhenUsed/>
    <w:qFormat/>
    <w:rsid w:val="00DB6F3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0"/>
    <w:next w:val="a0"/>
    <w:link w:val="Heading7Char"/>
    <w:uiPriority w:val="9"/>
    <w:unhideWhenUsed/>
    <w:qFormat/>
    <w:rsid w:val="00DB6F3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0"/>
    <w:next w:val="a0"/>
    <w:link w:val="Heading8Char"/>
    <w:uiPriority w:val="9"/>
    <w:unhideWhenUsed/>
    <w:qFormat/>
    <w:rsid w:val="00DB6F3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0"/>
    <w:next w:val="a0"/>
    <w:link w:val="Heading9Char"/>
    <w:uiPriority w:val="9"/>
    <w:unhideWhenUsed/>
    <w:qFormat/>
    <w:rsid w:val="00DB6F3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link w:val="a4"/>
    <w:uiPriority w:val="11"/>
    <w:rsid w:val="00DB6F3E"/>
    <w:rPr>
      <w:sz w:val="24"/>
      <w:szCs w:val="24"/>
    </w:rPr>
  </w:style>
  <w:style w:type="character" w:customStyle="1" w:styleId="QuoteChar">
    <w:name w:val="Quote Char"/>
    <w:link w:val="2"/>
    <w:uiPriority w:val="29"/>
    <w:rsid w:val="00DB6F3E"/>
    <w:rPr>
      <w:i/>
    </w:rPr>
  </w:style>
  <w:style w:type="character" w:customStyle="1" w:styleId="IntenseQuoteChar">
    <w:name w:val="Intense Quote Char"/>
    <w:link w:val="a5"/>
    <w:uiPriority w:val="30"/>
    <w:rsid w:val="00DB6F3E"/>
    <w:rPr>
      <w:i/>
    </w:rPr>
  </w:style>
  <w:style w:type="paragraph" w:customStyle="1" w:styleId="Header">
    <w:name w:val="Header"/>
    <w:basedOn w:val="a0"/>
    <w:link w:val="HeaderChar"/>
    <w:uiPriority w:val="99"/>
    <w:unhideWhenUsed/>
    <w:rsid w:val="00DB6F3E"/>
    <w:pPr>
      <w:tabs>
        <w:tab w:val="center" w:pos="7143"/>
        <w:tab w:val="right" w:pos="14287"/>
      </w:tabs>
    </w:pPr>
  </w:style>
  <w:style w:type="paragraph" w:customStyle="1" w:styleId="Footer">
    <w:name w:val="Footer"/>
    <w:basedOn w:val="a0"/>
    <w:link w:val="CaptionChar"/>
    <w:uiPriority w:val="99"/>
    <w:unhideWhenUsed/>
    <w:rsid w:val="00DB6F3E"/>
    <w:pPr>
      <w:tabs>
        <w:tab w:val="center" w:pos="7143"/>
        <w:tab w:val="right" w:pos="14287"/>
      </w:tabs>
    </w:pPr>
  </w:style>
  <w:style w:type="paragraph" w:customStyle="1" w:styleId="Caption">
    <w:name w:val="Caption"/>
    <w:basedOn w:val="a0"/>
    <w:next w:val="a0"/>
    <w:uiPriority w:val="35"/>
    <w:semiHidden/>
    <w:unhideWhenUsed/>
    <w:qFormat/>
    <w:rsid w:val="00DB6F3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link w:val="a6"/>
    <w:uiPriority w:val="99"/>
    <w:rsid w:val="00DB6F3E"/>
    <w:rPr>
      <w:sz w:val="20"/>
    </w:rPr>
  </w:style>
  <w:style w:type="character" w:customStyle="1" w:styleId="Heading1Char">
    <w:name w:val="Heading 1 Char"/>
    <w:basedOn w:val="a1"/>
    <w:link w:val="Heading1"/>
    <w:uiPriority w:val="9"/>
    <w:rsid w:val="00DB6F3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DB6F3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DB6F3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DB6F3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DB6F3E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0"/>
    <w:next w:val="a0"/>
    <w:link w:val="Heading6Char"/>
    <w:uiPriority w:val="9"/>
    <w:unhideWhenUsed/>
    <w:qFormat/>
    <w:rsid w:val="00DB6F3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61"/>
    <w:uiPriority w:val="9"/>
    <w:rsid w:val="00DB6F3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DB6F3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DB6F3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DB6F3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DB6F3E"/>
    <w:rPr>
      <w:sz w:val="48"/>
      <w:szCs w:val="48"/>
    </w:rPr>
  </w:style>
  <w:style w:type="paragraph" w:styleId="a4">
    <w:name w:val="Subtitle"/>
    <w:basedOn w:val="a0"/>
    <w:next w:val="a0"/>
    <w:link w:val="a7"/>
    <w:uiPriority w:val="11"/>
    <w:qFormat/>
    <w:rsid w:val="00DB6F3E"/>
    <w:pPr>
      <w:spacing w:before="200" w:after="200"/>
    </w:pPr>
  </w:style>
  <w:style w:type="character" w:customStyle="1" w:styleId="a7">
    <w:name w:val="Подзаголовок Знак"/>
    <w:basedOn w:val="a1"/>
    <w:link w:val="a4"/>
    <w:uiPriority w:val="11"/>
    <w:rsid w:val="00DB6F3E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DB6F3E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DB6F3E"/>
    <w:rPr>
      <w:i/>
    </w:rPr>
  </w:style>
  <w:style w:type="paragraph" w:styleId="a5">
    <w:name w:val="Intense Quote"/>
    <w:basedOn w:val="a0"/>
    <w:next w:val="a0"/>
    <w:link w:val="a8"/>
    <w:uiPriority w:val="30"/>
    <w:qFormat/>
    <w:rsid w:val="00DB6F3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8">
    <w:name w:val="Выделенная цитата Знак"/>
    <w:link w:val="a5"/>
    <w:uiPriority w:val="30"/>
    <w:rsid w:val="00DB6F3E"/>
    <w:rPr>
      <w:i/>
    </w:rPr>
  </w:style>
  <w:style w:type="character" w:customStyle="1" w:styleId="HeaderChar">
    <w:name w:val="Header Char"/>
    <w:basedOn w:val="a1"/>
    <w:link w:val="Header"/>
    <w:uiPriority w:val="99"/>
    <w:rsid w:val="00DB6F3E"/>
  </w:style>
  <w:style w:type="character" w:customStyle="1" w:styleId="FooterChar">
    <w:name w:val="Footer Char"/>
    <w:basedOn w:val="a1"/>
    <w:uiPriority w:val="99"/>
    <w:rsid w:val="00DB6F3E"/>
  </w:style>
  <w:style w:type="character" w:customStyle="1" w:styleId="CaptionChar">
    <w:name w:val="Caption Char"/>
    <w:link w:val="Footer"/>
    <w:uiPriority w:val="99"/>
    <w:rsid w:val="00DB6F3E"/>
  </w:style>
  <w:style w:type="table" w:customStyle="1" w:styleId="TableGridLight">
    <w:name w:val="Table Grid Light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DB6F3E"/>
    <w:rPr>
      <w:sz w:val="18"/>
    </w:rPr>
  </w:style>
  <w:style w:type="paragraph" w:styleId="a6">
    <w:name w:val="endnote text"/>
    <w:basedOn w:val="a0"/>
    <w:link w:val="a9"/>
    <w:uiPriority w:val="99"/>
    <w:semiHidden/>
    <w:unhideWhenUsed/>
    <w:rsid w:val="00DB6F3E"/>
  </w:style>
  <w:style w:type="character" w:customStyle="1" w:styleId="a9">
    <w:name w:val="Текст концевой сноски Знак"/>
    <w:link w:val="a6"/>
    <w:uiPriority w:val="99"/>
    <w:rsid w:val="00DB6F3E"/>
    <w:rPr>
      <w:sz w:val="20"/>
    </w:rPr>
  </w:style>
  <w:style w:type="character" w:styleId="aa">
    <w:name w:val="endnote reference"/>
    <w:basedOn w:val="a1"/>
    <w:uiPriority w:val="99"/>
    <w:semiHidden/>
    <w:unhideWhenUsed/>
    <w:rsid w:val="00DB6F3E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DB6F3E"/>
    <w:pPr>
      <w:spacing w:after="57"/>
    </w:pPr>
    <w:rPr>
      <w:sz w:val="20"/>
      <w:szCs w:val="20"/>
    </w:rPr>
  </w:style>
  <w:style w:type="paragraph" w:styleId="21">
    <w:name w:val="toc 2"/>
    <w:basedOn w:val="a0"/>
    <w:next w:val="a0"/>
    <w:uiPriority w:val="39"/>
    <w:unhideWhenUsed/>
    <w:rsid w:val="00DB6F3E"/>
    <w:pPr>
      <w:spacing w:after="57"/>
      <w:ind w:left="283"/>
    </w:pPr>
    <w:rPr>
      <w:sz w:val="20"/>
      <w:szCs w:val="20"/>
    </w:rPr>
  </w:style>
  <w:style w:type="paragraph" w:styleId="3">
    <w:name w:val="toc 3"/>
    <w:basedOn w:val="a0"/>
    <w:next w:val="a0"/>
    <w:uiPriority w:val="39"/>
    <w:unhideWhenUsed/>
    <w:rsid w:val="00DB6F3E"/>
    <w:pPr>
      <w:spacing w:after="57"/>
      <w:ind w:left="567"/>
    </w:pPr>
    <w:rPr>
      <w:sz w:val="20"/>
      <w:szCs w:val="20"/>
    </w:rPr>
  </w:style>
  <w:style w:type="paragraph" w:styleId="4">
    <w:name w:val="toc 4"/>
    <w:basedOn w:val="a0"/>
    <w:next w:val="a0"/>
    <w:uiPriority w:val="39"/>
    <w:unhideWhenUsed/>
    <w:rsid w:val="00DB6F3E"/>
    <w:pPr>
      <w:spacing w:after="57"/>
      <w:ind w:left="850"/>
    </w:pPr>
    <w:rPr>
      <w:sz w:val="20"/>
      <w:szCs w:val="20"/>
    </w:rPr>
  </w:style>
  <w:style w:type="paragraph" w:styleId="5">
    <w:name w:val="toc 5"/>
    <w:basedOn w:val="a0"/>
    <w:next w:val="a0"/>
    <w:uiPriority w:val="39"/>
    <w:unhideWhenUsed/>
    <w:rsid w:val="00DB6F3E"/>
    <w:pPr>
      <w:spacing w:after="57"/>
      <w:ind w:left="1134"/>
    </w:pPr>
    <w:rPr>
      <w:sz w:val="20"/>
      <w:szCs w:val="20"/>
    </w:rPr>
  </w:style>
  <w:style w:type="paragraph" w:styleId="6">
    <w:name w:val="toc 6"/>
    <w:basedOn w:val="a0"/>
    <w:next w:val="a0"/>
    <w:uiPriority w:val="39"/>
    <w:unhideWhenUsed/>
    <w:rsid w:val="00DB6F3E"/>
    <w:pPr>
      <w:spacing w:after="57"/>
      <w:ind w:left="1417"/>
    </w:pPr>
    <w:rPr>
      <w:sz w:val="20"/>
      <w:szCs w:val="20"/>
    </w:rPr>
  </w:style>
  <w:style w:type="paragraph" w:styleId="7">
    <w:name w:val="toc 7"/>
    <w:basedOn w:val="a0"/>
    <w:next w:val="a0"/>
    <w:uiPriority w:val="39"/>
    <w:unhideWhenUsed/>
    <w:rsid w:val="00DB6F3E"/>
    <w:pPr>
      <w:spacing w:after="57"/>
      <w:ind w:left="1701"/>
    </w:pPr>
    <w:rPr>
      <w:sz w:val="20"/>
      <w:szCs w:val="20"/>
    </w:rPr>
  </w:style>
  <w:style w:type="paragraph" w:styleId="8">
    <w:name w:val="toc 8"/>
    <w:basedOn w:val="a0"/>
    <w:next w:val="a0"/>
    <w:uiPriority w:val="39"/>
    <w:unhideWhenUsed/>
    <w:rsid w:val="00DB6F3E"/>
    <w:pPr>
      <w:spacing w:after="57"/>
      <w:ind w:left="1984"/>
    </w:pPr>
    <w:rPr>
      <w:sz w:val="20"/>
      <w:szCs w:val="20"/>
    </w:rPr>
  </w:style>
  <w:style w:type="paragraph" w:styleId="9">
    <w:name w:val="toc 9"/>
    <w:basedOn w:val="a0"/>
    <w:next w:val="a0"/>
    <w:uiPriority w:val="39"/>
    <w:unhideWhenUsed/>
    <w:rsid w:val="00DB6F3E"/>
    <w:pPr>
      <w:spacing w:after="57"/>
      <w:ind w:left="2268"/>
    </w:pPr>
    <w:rPr>
      <w:sz w:val="20"/>
      <w:szCs w:val="20"/>
    </w:rPr>
  </w:style>
  <w:style w:type="paragraph" w:styleId="ab">
    <w:name w:val="TOC Heading"/>
    <w:uiPriority w:val="39"/>
    <w:unhideWhenUsed/>
    <w:rsid w:val="00DB6F3E"/>
  </w:style>
  <w:style w:type="paragraph" w:styleId="ac">
    <w:name w:val="table of figures"/>
    <w:basedOn w:val="a0"/>
    <w:next w:val="a0"/>
    <w:uiPriority w:val="99"/>
    <w:unhideWhenUsed/>
    <w:rsid w:val="00DB6F3E"/>
    <w:rPr>
      <w:sz w:val="20"/>
      <w:szCs w:val="20"/>
    </w:rPr>
  </w:style>
  <w:style w:type="paragraph" w:customStyle="1" w:styleId="11">
    <w:name w:val="Заголовок 11"/>
    <w:basedOn w:val="a0"/>
    <w:next w:val="a0"/>
    <w:link w:val="10"/>
    <w:qFormat/>
    <w:rsid w:val="00DB6F3E"/>
    <w:pPr>
      <w:keepNext/>
      <w:jc w:val="center"/>
      <w:outlineLvl w:val="0"/>
    </w:pPr>
    <w:rPr>
      <w:sz w:val="32"/>
      <w:szCs w:val="20"/>
    </w:rPr>
  </w:style>
  <w:style w:type="paragraph" w:customStyle="1" w:styleId="210">
    <w:name w:val="Заголовок 21"/>
    <w:basedOn w:val="a0"/>
    <w:next w:val="a0"/>
    <w:link w:val="22"/>
    <w:qFormat/>
    <w:rsid w:val="00DB6F3E"/>
    <w:pPr>
      <w:keepNext/>
      <w:jc w:val="center"/>
      <w:outlineLvl w:val="1"/>
    </w:pPr>
    <w:rPr>
      <w:szCs w:val="20"/>
    </w:rPr>
  </w:style>
  <w:style w:type="paragraph" w:customStyle="1" w:styleId="31">
    <w:name w:val="Заголовок 31"/>
    <w:basedOn w:val="a0"/>
    <w:next w:val="a0"/>
    <w:link w:val="30"/>
    <w:qFormat/>
    <w:rsid w:val="00DB6F3E"/>
    <w:pPr>
      <w:keepNext/>
      <w:outlineLvl w:val="2"/>
    </w:pPr>
    <w:rPr>
      <w:szCs w:val="20"/>
    </w:rPr>
  </w:style>
  <w:style w:type="paragraph" w:customStyle="1" w:styleId="41">
    <w:name w:val="Заголовок 41"/>
    <w:basedOn w:val="a0"/>
    <w:next w:val="a0"/>
    <w:link w:val="40"/>
    <w:qFormat/>
    <w:rsid w:val="00DB6F3E"/>
    <w:pPr>
      <w:keepNext/>
      <w:ind w:right="-15"/>
      <w:outlineLvl w:val="3"/>
    </w:pPr>
    <w:rPr>
      <w:rFonts w:eastAsia="Arial Unicode MS"/>
      <w:b/>
      <w:bCs/>
      <w:sz w:val="20"/>
      <w:szCs w:val="20"/>
    </w:rPr>
  </w:style>
  <w:style w:type="paragraph" w:customStyle="1" w:styleId="51">
    <w:name w:val="Заголовок 51"/>
    <w:basedOn w:val="a0"/>
    <w:next w:val="a0"/>
    <w:link w:val="50"/>
    <w:qFormat/>
    <w:rsid w:val="00DB6F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71">
    <w:name w:val="Заголовок 71"/>
    <w:basedOn w:val="a0"/>
    <w:next w:val="a0"/>
    <w:link w:val="70"/>
    <w:qFormat/>
    <w:rsid w:val="00DB6F3E"/>
    <w:pPr>
      <w:spacing w:before="240" w:after="60"/>
      <w:outlineLvl w:val="6"/>
    </w:pPr>
  </w:style>
  <w:style w:type="paragraph" w:customStyle="1" w:styleId="81">
    <w:name w:val="Заголовок 81"/>
    <w:basedOn w:val="a0"/>
    <w:next w:val="a0"/>
    <w:link w:val="80"/>
    <w:qFormat/>
    <w:rsid w:val="00DB6F3E"/>
    <w:pPr>
      <w:spacing w:before="240" w:after="60"/>
      <w:outlineLvl w:val="7"/>
    </w:pPr>
    <w:rPr>
      <w:i/>
      <w:iCs/>
    </w:rPr>
  </w:style>
  <w:style w:type="paragraph" w:customStyle="1" w:styleId="91">
    <w:name w:val="Заголовок 91"/>
    <w:basedOn w:val="a0"/>
    <w:next w:val="a0"/>
    <w:link w:val="90"/>
    <w:qFormat/>
    <w:rsid w:val="00DB6F3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11"/>
    <w:rsid w:val="00DB6F3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2">
    <w:name w:val="Заголовок 2 Знак"/>
    <w:basedOn w:val="a1"/>
    <w:link w:val="210"/>
    <w:rsid w:val="00DB6F3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1"/>
    <w:rsid w:val="00DB6F3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1"/>
    <w:rsid w:val="00DB6F3E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1"/>
    <w:rsid w:val="00DB6F3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1"/>
    <w:rsid w:val="00DB6F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1"/>
    <w:rsid w:val="00DB6F3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1"/>
    <w:rsid w:val="00DB6F3E"/>
    <w:rPr>
      <w:rFonts w:ascii="Arial" w:eastAsia="Times New Roman" w:hAnsi="Arial" w:cs="Arial"/>
      <w:lang w:eastAsia="ru-RU"/>
    </w:rPr>
  </w:style>
  <w:style w:type="paragraph" w:styleId="ad">
    <w:name w:val="Title"/>
    <w:basedOn w:val="a0"/>
    <w:link w:val="ae"/>
    <w:qFormat/>
    <w:rsid w:val="00DB6F3E"/>
    <w:pPr>
      <w:jc w:val="center"/>
    </w:pPr>
    <w:rPr>
      <w:sz w:val="32"/>
      <w:szCs w:val="20"/>
    </w:rPr>
  </w:style>
  <w:style w:type="character" w:customStyle="1" w:styleId="ae">
    <w:name w:val="Название Знак"/>
    <w:basedOn w:val="a1"/>
    <w:link w:val="ad"/>
    <w:rsid w:val="00DB6F3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">
    <w:name w:val="Balloon Text"/>
    <w:basedOn w:val="a0"/>
    <w:link w:val="af0"/>
    <w:semiHidden/>
    <w:unhideWhenUsed/>
    <w:rsid w:val="00DB6F3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DB6F3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DB6F3E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B6F3E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0"/>
    <w:uiPriority w:val="34"/>
    <w:qFormat/>
    <w:rsid w:val="00DB6F3E"/>
    <w:pPr>
      <w:ind w:left="720"/>
      <w:contextualSpacing/>
    </w:pPr>
    <w:rPr>
      <w:sz w:val="20"/>
      <w:szCs w:val="20"/>
    </w:rPr>
  </w:style>
  <w:style w:type="character" w:styleId="af2">
    <w:name w:val="Hyperlink"/>
    <w:basedOn w:val="a1"/>
    <w:uiPriority w:val="99"/>
    <w:unhideWhenUsed/>
    <w:rsid w:val="00DB6F3E"/>
    <w:rPr>
      <w:color w:val="0000FF"/>
      <w:u w:val="single"/>
    </w:rPr>
  </w:style>
  <w:style w:type="paragraph" w:styleId="af3">
    <w:name w:val="Normal (Web)"/>
    <w:basedOn w:val="a0"/>
    <w:uiPriority w:val="99"/>
    <w:rsid w:val="00DB6F3E"/>
  </w:style>
  <w:style w:type="paragraph" w:styleId="af4">
    <w:name w:val="Body Text Indent"/>
    <w:basedOn w:val="a0"/>
    <w:link w:val="af5"/>
    <w:rsid w:val="00DB6F3E"/>
    <w:pPr>
      <w:ind w:left="3828"/>
      <w:jc w:val="center"/>
    </w:pPr>
    <w:rPr>
      <w:sz w:val="32"/>
      <w:szCs w:val="20"/>
    </w:rPr>
  </w:style>
  <w:style w:type="character" w:customStyle="1" w:styleId="af5">
    <w:name w:val="Основной текст с отступом Знак"/>
    <w:basedOn w:val="a1"/>
    <w:link w:val="af4"/>
    <w:rsid w:val="00DB6F3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2">
    <w:name w:val="Название объекта1"/>
    <w:basedOn w:val="a0"/>
    <w:next w:val="a0"/>
    <w:qFormat/>
    <w:rsid w:val="00DB6F3E"/>
    <w:pPr>
      <w:jc w:val="center"/>
    </w:pPr>
    <w:rPr>
      <w:b/>
      <w:sz w:val="32"/>
      <w:szCs w:val="20"/>
    </w:rPr>
  </w:style>
  <w:style w:type="paragraph" w:styleId="af6">
    <w:name w:val="Body Text"/>
    <w:basedOn w:val="a0"/>
    <w:link w:val="af7"/>
    <w:rsid w:val="00DB6F3E"/>
    <w:pPr>
      <w:jc w:val="both"/>
    </w:pPr>
    <w:rPr>
      <w:szCs w:val="20"/>
    </w:rPr>
  </w:style>
  <w:style w:type="character" w:customStyle="1" w:styleId="af7">
    <w:name w:val="Основной текст Знак"/>
    <w:basedOn w:val="a1"/>
    <w:link w:val="af6"/>
    <w:rsid w:val="00DB6F3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0"/>
    <w:link w:val="33"/>
    <w:rsid w:val="00DB6F3E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rsid w:val="00DB6F3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0"/>
    <w:link w:val="24"/>
    <w:rsid w:val="00DB6F3E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1"/>
    <w:link w:val="23"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Indent 2"/>
    <w:basedOn w:val="a0"/>
    <w:link w:val="26"/>
    <w:rsid w:val="00DB6F3E"/>
    <w:pPr>
      <w:spacing w:after="120" w:line="480" w:lineRule="auto"/>
      <w:ind w:left="283"/>
    </w:pPr>
    <w:rPr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Не вступил в силу"/>
    <w:basedOn w:val="a1"/>
    <w:rsid w:val="00DB6F3E"/>
    <w:rPr>
      <w:color w:val="008080"/>
      <w:sz w:val="20"/>
      <w:szCs w:val="20"/>
    </w:rPr>
  </w:style>
  <w:style w:type="paragraph" w:customStyle="1" w:styleId="27">
    <w:name w:val="2"/>
    <w:basedOn w:val="a0"/>
    <w:next w:val="af3"/>
    <w:rsid w:val="00DB6F3E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4">
    <w:name w:val="Body Text Indent 3"/>
    <w:basedOn w:val="a0"/>
    <w:link w:val="35"/>
    <w:rsid w:val="00DB6F3E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DB6F3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9">
    <w:name w:val="Обычный отст"/>
    <w:basedOn w:val="a0"/>
    <w:rsid w:val="00DB6F3E"/>
    <w:pPr>
      <w:spacing w:before="60"/>
      <w:ind w:firstLine="425"/>
      <w:jc w:val="both"/>
    </w:pPr>
    <w:rPr>
      <w:sz w:val="26"/>
      <w:szCs w:val="20"/>
    </w:rPr>
  </w:style>
  <w:style w:type="paragraph" w:customStyle="1" w:styleId="afa">
    <w:name w:val="Уважаемый"/>
    <w:basedOn w:val="a0"/>
    <w:next w:val="a0"/>
    <w:rsid w:val="00DB6F3E"/>
    <w:pPr>
      <w:spacing w:before="840" w:after="240"/>
      <w:ind w:firstLine="425"/>
      <w:jc w:val="center"/>
    </w:pPr>
    <w:rPr>
      <w:sz w:val="28"/>
      <w:szCs w:val="20"/>
    </w:rPr>
  </w:style>
  <w:style w:type="paragraph" w:styleId="afb">
    <w:name w:val="Normal Indent"/>
    <w:basedOn w:val="a0"/>
    <w:rsid w:val="00DB6F3E"/>
    <w:pPr>
      <w:spacing w:before="60"/>
      <w:ind w:left="720" w:firstLine="425"/>
      <w:jc w:val="both"/>
    </w:pPr>
    <w:rPr>
      <w:sz w:val="26"/>
      <w:szCs w:val="20"/>
    </w:rPr>
  </w:style>
  <w:style w:type="paragraph" w:styleId="afc">
    <w:name w:val="Block Text"/>
    <w:basedOn w:val="a0"/>
    <w:rsid w:val="00DB6F3E"/>
    <w:pPr>
      <w:spacing w:before="60"/>
      <w:ind w:left="-142" w:right="6235" w:hanging="1"/>
      <w:jc w:val="center"/>
    </w:pPr>
    <w:rPr>
      <w:b/>
      <w:color w:val="0000FF"/>
      <w:sz w:val="22"/>
      <w:szCs w:val="20"/>
    </w:rPr>
  </w:style>
  <w:style w:type="paragraph" w:customStyle="1" w:styleId="13">
    <w:name w:val="Верхний колонтитул1"/>
    <w:basedOn w:val="a0"/>
    <w:link w:val="afd"/>
    <w:rsid w:val="00DB6F3E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  <w:szCs w:val="20"/>
    </w:rPr>
  </w:style>
  <w:style w:type="character" w:customStyle="1" w:styleId="afd">
    <w:name w:val="Верхний колонтитул Знак"/>
    <w:basedOn w:val="a1"/>
    <w:link w:val="13"/>
    <w:rsid w:val="00DB6F3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4">
    <w:name w:val="Нижний колонтитул1"/>
    <w:basedOn w:val="a0"/>
    <w:link w:val="afe"/>
    <w:rsid w:val="00DB6F3E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  <w:szCs w:val="20"/>
    </w:rPr>
  </w:style>
  <w:style w:type="character" w:customStyle="1" w:styleId="afe">
    <w:name w:val="Нижний колонтитул Знак"/>
    <w:basedOn w:val="a1"/>
    <w:link w:val="14"/>
    <w:uiPriority w:val="99"/>
    <w:rsid w:val="00DB6F3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DB6F3E"/>
    <w:pPr>
      <w:numPr>
        <w:numId w:val="1"/>
      </w:numPr>
      <w:spacing w:before="60"/>
      <w:jc w:val="both"/>
    </w:pPr>
    <w:rPr>
      <w:sz w:val="26"/>
      <w:szCs w:val="20"/>
    </w:rPr>
  </w:style>
  <w:style w:type="paragraph" w:customStyle="1" w:styleId="FR2">
    <w:name w:val="FR2"/>
    <w:rsid w:val="00DB6F3E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">
    <w:name w:val="page number"/>
    <w:basedOn w:val="a1"/>
    <w:rsid w:val="00DB6F3E"/>
  </w:style>
  <w:style w:type="paragraph" w:styleId="aff0">
    <w:name w:val="List Bullet"/>
    <w:basedOn w:val="af9"/>
    <w:rsid w:val="00DB6F3E"/>
    <w:pPr>
      <w:spacing w:before="0"/>
      <w:ind w:firstLine="284"/>
    </w:pPr>
  </w:style>
  <w:style w:type="paragraph" w:customStyle="1" w:styleId="15">
    <w:name w:val="1"/>
    <w:basedOn w:val="a0"/>
    <w:next w:val="af3"/>
    <w:rsid w:val="00DB6F3E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DB6F3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B6F3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DB6F3E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Схема документа Знак"/>
    <w:basedOn w:val="a1"/>
    <w:link w:val="aff2"/>
    <w:semiHidden/>
    <w:rsid w:val="00DB6F3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0"/>
    <w:link w:val="aff1"/>
    <w:semiHidden/>
    <w:rsid w:val="00DB6F3E"/>
    <w:pPr>
      <w:shd w:val="clear" w:color="auto" w:fill="000080"/>
    </w:pPr>
    <w:rPr>
      <w:rFonts w:ascii="Tahoma" w:hAnsi="Tahoma" w:cs="Tahoma"/>
    </w:rPr>
  </w:style>
  <w:style w:type="paragraph" w:styleId="aff3">
    <w:name w:val="No Spacing"/>
    <w:link w:val="aff4"/>
    <w:uiPriority w:val="1"/>
    <w:qFormat/>
    <w:rsid w:val="00DB6F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Без интервала Знак"/>
    <w:basedOn w:val="a1"/>
    <w:link w:val="aff3"/>
    <w:uiPriority w:val="1"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B6F3E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5">
    <w:name w:val="annotation reference"/>
    <w:basedOn w:val="a1"/>
    <w:uiPriority w:val="99"/>
    <w:semiHidden/>
    <w:unhideWhenUsed/>
    <w:rsid w:val="00DB6F3E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DB6F3E"/>
  </w:style>
  <w:style w:type="character" w:customStyle="1" w:styleId="aff7">
    <w:name w:val="Текст примечания Знак"/>
    <w:basedOn w:val="a1"/>
    <w:link w:val="aff6"/>
    <w:uiPriority w:val="99"/>
    <w:semiHidden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DB6F3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DB6F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a">
    <w:name w:val="Table Grid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0"/>
    <w:link w:val="affc"/>
    <w:uiPriority w:val="99"/>
    <w:unhideWhenUsed/>
    <w:rsid w:val="00DB6F3E"/>
    <w:rPr>
      <w:rFonts w:ascii="Calibri" w:hAnsi="Calibri"/>
      <w:sz w:val="20"/>
      <w:szCs w:val="20"/>
      <w:lang w:eastAsia="en-US"/>
    </w:rPr>
  </w:style>
  <w:style w:type="character" w:customStyle="1" w:styleId="affc">
    <w:name w:val="Текст сноски Знак"/>
    <w:basedOn w:val="a1"/>
    <w:link w:val="affb"/>
    <w:uiPriority w:val="99"/>
    <w:rsid w:val="00DB6F3E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DB6F3E"/>
    <w:rPr>
      <w:rFonts w:cs="Times New Roman"/>
      <w:vertAlign w:val="superscript"/>
    </w:rPr>
  </w:style>
  <w:style w:type="paragraph" w:customStyle="1" w:styleId="affe">
    <w:name w:val="Маркированный кат"/>
    <w:basedOn w:val="aff0"/>
    <w:next w:val="a0"/>
    <w:qFormat/>
    <w:rsid w:val="00DB6F3E"/>
    <w:pPr>
      <w:spacing w:after="60"/>
      <w:ind w:left="1212" w:hanging="360"/>
      <w:contextualSpacing/>
    </w:pPr>
    <w:rPr>
      <w:sz w:val="24"/>
      <w:szCs w:val="22"/>
    </w:rPr>
  </w:style>
  <w:style w:type="character" w:styleId="afff">
    <w:name w:val="Strong"/>
    <w:uiPriority w:val="99"/>
    <w:qFormat/>
    <w:rsid w:val="00DB6F3E"/>
    <w:rPr>
      <w:rFonts w:cs="Times New Roman"/>
      <w:b/>
      <w:bCs/>
    </w:rPr>
  </w:style>
  <w:style w:type="paragraph" w:styleId="afff0">
    <w:name w:val="header"/>
    <w:basedOn w:val="a0"/>
    <w:link w:val="16"/>
    <w:uiPriority w:val="99"/>
    <w:semiHidden/>
    <w:unhideWhenUsed/>
    <w:rsid w:val="00234FF8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1"/>
    <w:link w:val="afff0"/>
    <w:uiPriority w:val="99"/>
    <w:semiHidden/>
    <w:rsid w:val="00234F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1">
    <w:name w:val="footer"/>
    <w:basedOn w:val="a0"/>
    <w:link w:val="17"/>
    <w:uiPriority w:val="99"/>
    <w:unhideWhenUsed/>
    <w:rsid w:val="00234FF8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1"/>
    <w:link w:val="afff1"/>
    <w:uiPriority w:val="99"/>
    <w:semiHidden/>
    <w:rsid w:val="00234F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login.consultant.ru/link/?req=doc&amp;base=RLAW926&amp;n=290491&amp;dst=10011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login.consultant.ru/link/?req=doc&amp;base=RLAW926&amp;n=290491&amp;dst=1001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26&amp;n=290491&amp;dst=100114" TargetMode="External"/><Relationship Id="rId20" Type="http://schemas.openxmlformats.org/officeDocument/2006/relationships/hyperlink" Target="https://login.consultant.ru/link/?req=doc&amp;base=LAW&amp;n=441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26&amp;n=290491&amp;dst=100113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RLAW926&amp;n=290491&amp;dst=10011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B7AEA4-FED5-4ECB-B8E0-1DC41CE11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16</Pages>
  <Words>3370</Words>
  <Characters>19211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12</cp:revision>
  <cp:lastPrinted>2024-11-01T15:09:00Z</cp:lastPrinted>
  <dcterms:created xsi:type="dcterms:W3CDTF">2024-09-25T03:49:00Z</dcterms:created>
  <dcterms:modified xsi:type="dcterms:W3CDTF">2024-11-01T15:09:00Z</dcterms:modified>
</cp:coreProperties>
</file>