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07ED" w:rsidRDefault="00A507ED">
      <w:pPr>
        <w:pStyle w:val="ConsPlusTitle"/>
        <w:jc w:val="center"/>
        <w:outlineLvl w:val="0"/>
      </w:pPr>
      <w:r>
        <w:t>ГЛАВА ГОРОДА УРАЙ</w:t>
      </w:r>
    </w:p>
    <w:p w:rsidR="00A507ED" w:rsidRDefault="00A507ED">
      <w:pPr>
        <w:pStyle w:val="ConsPlusTitle"/>
        <w:jc w:val="center"/>
      </w:pPr>
    </w:p>
    <w:p w:rsidR="00A507ED" w:rsidRDefault="00A507ED">
      <w:pPr>
        <w:pStyle w:val="ConsPlusTitle"/>
        <w:jc w:val="center"/>
      </w:pPr>
      <w:r>
        <w:t>ПОСТАНОВЛЕНИЕ</w:t>
      </w:r>
    </w:p>
    <w:p w:rsidR="00A507ED" w:rsidRDefault="00A507ED">
      <w:pPr>
        <w:pStyle w:val="ConsPlusTitle"/>
        <w:jc w:val="center"/>
      </w:pPr>
      <w:r>
        <w:t>от 23 июня 2008 г. N 1974</w:t>
      </w:r>
    </w:p>
    <w:p w:rsidR="00A507ED" w:rsidRDefault="00A507ED">
      <w:pPr>
        <w:pStyle w:val="ConsPlusTitle"/>
        <w:jc w:val="center"/>
      </w:pPr>
    </w:p>
    <w:p w:rsidR="00A507ED" w:rsidRDefault="00A507ED">
      <w:pPr>
        <w:pStyle w:val="ConsPlusTitle"/>
        <w:jc w:val="center"/>
      </w:pPr>
      <w:r>
        <w:t>ОБ УТВЕРЖДЕНИИ ПОЛОЖЕНИЯ</w:t>
      </w:r>
    </w:p>
    <w:p w:rsidR="00A507ED" w:rsidRDefault="00A507ED">
      <w:pPr>
        <w:pStyle w:val="ConsPlusTitle"/>
        <w:jc w:val="center"/>
      </w:pPr>
      <w:r>
        <w:t>О РЕЗЕРВНОМ ФОНДЕ АДМИНИСТРАЦИИ ГОРОДА УРАЙ</w:t>
      </w:r>
    </w:p>
    <w:p w:rsidR="00A507ED" w:rsidRDefault="00A507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A507E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07ED" w:rsidRDefault="00A507E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города Урай</w:t>
            </w:r>
            <w:proofErr w:type="gramEnd"/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20.07.2009 </w:t>
            </w:r>
            <w:hyperlink r:id="rId4">
              <w:r>
                <w:rPr>
                  <w:color w:val="0000FF"/>
                </w:rPr>
                <w:t>N 1951</w:t>
              </w:r>
            </w:hyperlink>
            <w:r>
              <w:rPr>
                <w:color w:val="392C69"/>
              </w:rPr>
              <w:t xml:space="preserve">, от 10.08.2010 </w:t>
            </w:r>
            <w:hyperlink r:id="rId5">
              <w:r>
                <w:rPr>
                  <w:color w:val="0000FF"/>
                </w:rPr>
                <w:t>N 2147</w:t>
              </w:r>
            </w:hyperlink>
            <w:r>
              <w:rPr>
                <w:color w:val="392C69"/>
              </w:rPr>
              <w:t xml:space="preserve">, от 22.07.2011 </w:t>
            </w:r>
            <w:hyperlink r:id="rId6">
              <w:r>
                <w:rPr>
                  <w:color w:val="0000FF"/>
                </w:rPr>
                <w:t>N 2065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15.05.2012 </w:t>
            </w:r>
            <w:hyperlink r:id="rId7">
              <w:r>
                <w:rPr>
                  <w:color w:val="0000FF"/>
                </w:rPr>
                <w:t>N 1401</w:t>
              </w:r>
            </w:hyperlink>
            <w:r>
              <w:rPr>
                <w:color w:val="392C69"/>
              </w:rPr>
              <w:t xml:space="preserve">, от 22.06.2012 </w:t>
            </w:r>
            <w:hyperlink r:id="rId8">
              <w:r>
                <w:rPr>
                  <w:color w:val="0000FF"/>
                </w:rPr>
                <w:t>N 1876</w:t>
              </w:r>
            </w:hyperlink>
            <w:r>
              <w:rPr>
                <w:color w:val="392C69"/>
              </w:rPr>
              <w:t xml:space="preserve">, от 21.05.2013 </w:t>
            </w:r>
            <w:hyperlink r:id="rId9">
              <w:r>
                <w:rPr>
                  <w:color w:val="0000FF"/>
                </w:rPr>
                <w:t>N 1730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16.04.2014 </w:t>
            </w:r>
            <w:hyperlink r:id="rId10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14.05.2015 </w:t>
            </w:r>
            <w:hyperlink r:id="rId11">
              <w:r>
                <w:rPr>
                  <w:color w:val="0000FF"/>
                </w:rPr>
                <w:t>N 1604</w:t>
              </w:r>
            </w:hyperlink>
            <w:r>
              <w:rPr>
                <w:color w:val="392C69"/>
              </w:rPr>
              <w:t xml:space="preserve">, от 08.12.2015 </w:t>
            </w:r>
            <w:hyperlink r:id="rId12">
              <w:r>
                <w:rPr>
                  <w:color w:val="0000FF"/>
                </w:rPr>
                <w:t>N 4071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22.07.2019 </w:t>
            </w:r>
            <w:hyperlink r:id="rId13">
              <w:r>
                <w:rPr>
                  <w:color w:val="0000FF"/>
                </w:rPr>
                <w:t>N 1812</w:t>
              </w:r>
            </w:hyperlink>
            <w:r>
              <w:rPr>
                <w:color w:val="392C69"/>
              </w:rPr>
              <w:t xml:space="preserve">, от 07.10.2019 </w:t>
            </w:r>
            <w:hyperlink r:id="rId14">
              <w:r>
                <w:rPr>
                  <w:color w:val="0000FF"/>
                </w:rPr>
                <w:t>N 2441</w:t>
              </w:r>
            </w:hyperlink>
            <w:r>
              <w:rPr>
                <w:color w:val="392C69"/>
              </w:rPr>
              <w:t xml:space="preserve">, от 01.04.2020 </w:t>
            </w:r>
            <w:hyperlink r:id="rId15">
              <w:r>
                <w:rPr>
                  <w:color w:val="0000FF"/>
                </w:rPr>
                <w:t>N 879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19.05.2022 </w:t>
            </w:r>
            <w:hyperlink r:id="rId16">
              <w:r>
                <w:rPr>
                  <w:color w:val="0000FF"/>
                </w:rPr>
                <w:t>N 1176</w:t>
              </w:r>
            </w:hyperlink>
            <w:r>
              <w:rPr>
                <w:color w:val="392C69"/>
              </w:rPr>
              <w:t xml:space="preserve">, от 07.10.2022 </w:t>
            </w:r>
            <w:hyperlink r:id="rId17">
              <w:r>
                <w:rPr>
                  <w:color w:val="0000FF"/>
                </w:rPr>
                <w:t>N 2482</w:t>
              </w:r>
            </w:hyperlink>
            <w:r>
              <w:rPr>
                <w:color w:val="392C69"/>
              </w:rPr>
              <w:t xml:space="preserve">, от 29.05.2023 </w:t>
            </w:r>
            <w:hyperlink r:id="rId18">
              <w:r>
                <w:rPr>
                  <w:color w:val="0000FF"/>
                </w:rPr>
                <w:t>N 1113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19">
              <w:r>
                <w:rPr>
                  <w:color w:val="0000FF"/>
                </w:rPr>
                <w:t>N 1917</w:t>
              </w:r>
            </w:hyperlink>
            <w:r>
              <w:rPr>
                <w:color w:val="392C69"/>
              </w:rPr>
              <w:t xml:space="preserve">, от 21.09.2023 </w:t>
            </w:r>
            <w:hyperlink r:id="rId20">
              <w:r>
                <w:rPr>
                  <w:color w:val="0000FF"/>
                </w:rPr>
                <w:t>N 2022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</w:tr>
    </w:tbl>
    <w:p w:rsidR="00A507ED" w:rsidRDefault="00A507ED">
      <w:pPr>
        <w:pStyle w:val="ConsPlusNormal"/>
      </w:pPr>
    </w:p>
    <w:p w:rsidR="00A507ED" w:rsidRDefault="00A507ED">
      <w:pPr>
        <w:pStyle w:val="ConsPlusNormal"/>
        <w:ind w:firstLine="540"/>
        <w:jc w:val="both"/>
      </w:pPr>
      <w:r>
        <w:t xml:space="preserve">В </w:t>
      </w:r>
      <w:proofErr w:type="gramStart"/>
      <w:r>
        <w:t>соответствии</w:t>
      </w:r>
      <w:proofErr w:type="gramEnd"/>
      <w:r>
        <w:t xml:space="preserve"> со </w:t>
      </w:r>
      <w:hyperlink r:id="rId21">
        <w:r>
          <w:rPr>
            <w:color w:val="0000FF"/>
          </w:rPr>
          <w:t>статьей 81</w:t>
        </w:r>
      </w:hyperlink>
      <w:r>
        <w:t xml:space="preserve"> Бюджетного кодекса Российской Федерации и </w:t>
      </w:r>
      <w:hyperlink r:id="rId22">
        <w:r>
          <w:rPr>
            <w:color w:val="0000FF"/>
          </w:rPr>
          <w:t>Уставом</w:t>
        </w:r>
      </w:hyperlink>
      <w:r>
        <w:t xml:space="preserve"> города Урай: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 xml:space="preserve">1. Утвердить </w:t>
      </w:r>
      <w:hyperlink w:anchor="P35">
        <w:r>
          <w:rPr>
            <w:color w:val="0000FF"/>
          </w:rPr>
          <w:t>Положение</w:t>
        </w:r>
      </w:hyperlink>
      <w:r>
        <w:t xml:space="preserve"> о резервном фонде администрации города Урай согласно приложению.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2. Опубликовать постановление в городской газете "Знамя".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>Контроль за</w:t>
      </w:r>
      <w:proofErr w:type="gramEnd"/>
      <w:r>
        <w:t xml:space="preserve"> выполнением постановления возложить на заместителя главы города Урай С.П.Новоселову.</w:t>
      </w:r>
    </w:p>
    <w:p w:rsidR="00A507ED" w:rsidRDefault="00A507E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3">
        <w:r>
          <w:rPr>
            <w:color w:val="0000FF"/>
          </w:rPr>
          <w:t>постановления</w:t>
        </w:r>
      </w:hyperlink>
      <w:r>
        <w:t xml:space="preserve"> Администрации города Урай от 08.12.2015 N 4071)</w:t>
      </w:r>
    </w:p>
    <w:p w:rsidR="00A507ED" w:rsidRDefault="00A507ED">
      <w:pPr>
        <w:pStyle w:val="ConsPlusNormal"/>
        <w:jc w:val="right"/>
      </w:pPr>
    </w:p>
    <w:p w:rsidR="00A507ED" w:rsidRDefault="00A507ED">
      <w:pPr>
        <w:pStyle w:val="ConsPlusNormal"/>
        <w:jc w:val="right"/>
      </w:pPr>
      <w:r>
        <w:t>Глава города Урай</w:t>
      </w:r>
    </w:p>
    <w:p w:rsidR="00A507ED" w:rsidRDefault="00A507ED">
      <w:pPr>
        <w:pStyle w:val="ConsPlusNormal"/>
        <w:jc w:val="right"/>
      </w:pPr>
      <w:r>
        <w:t>П.И.КУКУШКИН</w:t>
      </w: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Normal"/>
        <w:jc w:val="right"/>
        <w:outlineLvl w:val="0"/>
      </w:pPr>
      <w:r>
        <w:t>Приложение</w:t>
      </w:r>
    </w:p>
    <w:p w:rsidR="00A507ED" w:rsidRDefault="00A507ED">
      <w:pPr>
        <w:pStyle w:val="ConsPlusNormal"/>
        <w:jc w:val="right"/>
      </w:pPr>
      <w:r>
        <w:t>к постановлению</w:t>
      </w:r>
    </w:p>
    <w:p w:rsidR="00A507ED" w:rsidRDefault="00A507ED">
      <w:pPr>
        <w:pStyle w:val="ConsPlusNormal"/>
        <w:jc w:val="right"/>
      </w:pPr>
      <w:r>
        <w:t>главы города Урай</w:t>
      </w:r>
    </w:p>
    <w:p w:rsidR="00A507ED" w:rsidRDefault="00A507ED">
      <w:pPr>
        <w:pStyle w:val="ConsPlusNormal"/>
        <w:jc w:val="right"/>
      </w:pPr>
      <w:r>
        <w:t>от 23.06.2008 N 1974</w:t>
      </w:r>
    </w:p>
    <w:p w:rsidR="00A507ED" w:rsidRDefault="00A507ED">
      <w:pPr>
        <w:pStyle w:val="ConsPlusNormal"/>
        <w:jc w:val="center"/>
      </w:pPr>
    </w:p>
    <w:p w:rsidR="00A507ED" w:rsidRDefault="00A507ED">
      <w:pPr>
        <w:pStyle w:val="ConsPlusTitle"/>
        <w:jc w:val="center"/>
      </w:pPr>
      <w:bookmarkStart w:id="0" w:name="P35"/>
      <w:bookmarkEnd w:id="0"/>
      <w:r>
        <w:t>ПОЛОЖЕНИЕ</w:t>
      </w:r>
    </w:p>
    <w:p w:rsidR="00A507ED" w:rsidRDefault="00A507ED">
      <w:pPr>
        <w:pStyle w:val="ConsPlusTitle"/>
        <w:jc w:val="center"/>
      </w:pPr>
      <w:r>
        <w:t>О РЕЗЕРВНОМ ФОНДЕ АДМИНИСТРАЦИИ ГОРОДА УРАЙ</w:t>
      </w:r>
    </w:p>
    <w:p w:rsidR="00A507ED" w:rsidRDefault="00A507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A507E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A507ED" w:rsidRDefault="00A507ED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>(в ред. постановлений Администрации города Урай</w:t>
            </w:r>
            <w:proofErr w:type="gramEnd"/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20.07.2009 </w:t>
            </w:r>
            <w:hyperlink r:id="rId24">
              <w:r>
                <w:rPr>
                  <w:color w:val="0000FF"/>
                </w:rPr>
                <w:t>N 1951</w:t>
              </w:r>
            </w:hyperlink>
            <w:r>
              <w:rPr>
                <w:color w:val="392C69"/>
              </w:rPr>
              <w:t xml:space="preserve">, от 10.08.2010 </w:t>
            </w:r>
            <w:hyperlink r:id="rId25">
              <w:r>
                <w:rPr>
                  <w:color w:val="0000FF"/>
                </w:rPr>
                <w:t>N 2147</w:t>
              </w:r>
            </w:hyperlink>
            <w:r>
              <w:rPr>
                <w:color w:val="392C69"/>
              </w:rPr>
              <w:t xml:space="preserve">, от 22.07.2011 </w:t>
            </w:r>
            <w:hyperlink r:id="rId26">
              <w:r>
                <w:rPr>
                  <w:color w:val="0000FF"/>
                </w:rPr>
                <w:t>N 2065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15.05.2012 </w:t>
            </w:r>
            <w:hyperlink r:id="rId27">
              <w:r>
                <w:rPr>
                  <w:color w:val="0000FF"/>
                </w:rPr>
                <w:t>N 1401</w:t>
              </w:r>
            </w:hyperlink>
            <w:r>
              <w:rPr>
                <w:color w:val="392C69"/>
              </w:rPr>
              <w:t xml:space="preserve">, от 22.06.2012 </w:t>
            </w:r>
            <w:hyperlink r:id="rId28">
              <w:r>
                <w:rPr>
                  <w:color w:val="0000FF"/>
                </w:rPr>
                <w:t>N 1876</w:t>
              </w:r>
            </w:hyperlink>
            <w:r>
              <w:rPr>
                <w:color w:val="392C69"/>
              </w:rPr>
              <w:t xml:space="preserve">, от 21.05.2013 </w:t>
            </w:r>
            <w:hyperlink r:id="rId29">
              <w:r>
                <w:rPr>
                  <w:color w:val="0000FF"/>
                </w:rPr>
                <w:t>N 1730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16.04.2014 </w:t>
            </w:r>
            <w:hyperlink r:id="rId30">
              <w:r>
                <w:rPr>
                  <w:color w:val="0000FF"/>
                </w:rPr>
                <w:t>N 1234</w:t>
              </w:r>
            </w:hyperlink>
            <w:r>
              <w:rPr>
                <w:color w:val="392C69"/>
              </w:rPr>
              <w:t xml:space="preserve">, от 14.05.2015 </w:t>
            </w:r>
            <w:hyperlink r:id="rId31">
              <w:r>
                <w:rPr>
                  <w:color w:val="0000FF"/>
                </w:rPr>
                <w:t>N 1604</w:t>
              </w:r>
            </w:hyperlink>
            <w:r>
              <w:rPr>
                <w:color w:val="392C69"/>
              </w:rPr>
              <w:t xml:space="preserve">, от 08.12.2015 </w:t>
            </w:r>
            <w:hyperlink r:id="rId32">
              <w:r>
                <w:rPr>
                  <w:color w:val="0000FF"/>
                </w:rPr>
                <w:t>N 4071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22.07.2019 </w:t>
            </w:r>
            <w:hyperlink r:id="rId33">
              <w:r>
                <w:rPr>
                  <w:color w:val="0000FF"/>
                </w:rPr>
                <w:t>N 1812</w:t>
              </w:r>
            </w:hyperlink>
            <w:r>
              <w:rPr>
                <w:color w:val="392C69"/>
              </w:rPr>
              <w:t xml:space="preserve">, от 07.10.2019 </w:t>
            </w:r>
            <w:hyperlink r:id="rId34">
              <w:r>
                <w:rPr>
                  <w:color w:val="0000FF"/>
                </w:rPr>
                <w:t>N 2441</w:t>
              </w:r>
            </w:hyperlink>
            <w:r>
              <w:rPr>
                <w:color w:val="392C69"/>
              </w:rPr>
              <w:t xml:space="preserve">, от 01.04.2020 </w:t>
            </w:r>
            <w:hyperlink r:id="rId35">
              <w:r>
                <w:rPr>
                  <w:color w:val="0000FF"/>
                </w:rPr>
                <w:t>N 879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19.05.2022 </w:t>
            </w:r>
            <w:hyperlink r:id="rId36">
              <w:r>
                <w:rPr>
                  <w:color w:val="0000FF"/>
                </w:rPr>
                <w:t>N 1176</w:t>
              </w:r>
            </w:hyperlink>
            <w:r>
              <w:rPr>
                <w:color w:val="392C69"/>
              </w:rPr>
              <w:t xml:space="preserve">, от 07.10.2022 </w:t>
            </w:r>
            <w:hyperlink r:id="rId37">
              <w:r>
                <w:rPr>
                  <w:color w:val="0000FF"/>
                </w:rPr>
                <w:t>N 2482</w:t>
              </w:r>
            </w:hyperlink>
            <w:r>
              <w:rPr>
                <w:color w:val="392C69"/>
              </w:rPr>
              <w:t xml:space="preserve">, от 29.05.2023 </w:t>
            </w:r>
            <w:hyperlink r:id="rId38">
              <w:r>
                <w:rPr>
                  <w:color w:val="0000FF"/>
                </w:rPr>
                <w:t>N 1113</w:t>
              </w:r>
            </w:hyperlink>
            <w:r>
              <w:rPr>
                <w:color w:val="392C69"/>
              </w:rPr>
              <w:t>,</w:t>
            </w:r>
          </w:p>
          <w:p w:rsidR="00A507ED" w:rsidRDefault="00A507ED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11.09.2023 </w:t>
            </w:r>
            <w:hyperlink r:id="rId39">
              <w:r>
                <w:rPr>
                  <w:color w:val="0000FF"/>
                </w:rPr>
                <w:t>N 1917</w:t>
              </w:r>
            </w:hyperlink>
            <w:r>
              <w:rPr>
                <w:color w:val="392C69"/>
              </w:rPr>
              <w:t xml:space="preserve">, от 21.09.2023 </w:t>
            </w:r>
            <w:hyperlink r:id="rId40">
              <w:r>
                <w:rPr>
                  <w:color w:val="0000FF"/>
                </w:rPr>
                <w:t>N 2022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</w:tr>
    </w:tbl>
    <w:p w:rsidR="00A507ED" w:rsidRDefault="00A507ED">
      <w:pPr>
        <w:pStyle w:val="ConsPlusNormal"/>
        <w:jc w:val="both"/>
      </w:pPr>
    </w:p>
    <w:p w:rsidR="00A507ED" w:rsidRDefault="00A507ED">
      <w:pPr>
        <w:pStyle w:val="ConsPlusNormal"/>
        <w:ind w:firstLine="540"/>
        <w:jc w:val="both"/>
      </w:pPr>
      <w:r>
        <w:lastRenderedPageBreak/>
        <w:t xml:space="preserve">Положение о резервном фонде администрации города Урай (далее по тексту Положение) разработано в соответствии со </w:t>
      </w:r>
      <w:hyperlink r:id="rId41">
        <w:r>
          <w:rPr>
            <w:color w:val="0000FF"/>
          </w:rPr>
          <w:t>статьей 81</w:t>
        </w:r>
      </w:hyperlink>
      <w:r>
        <w:t xml:space="preserve"> Бюджетного кодекса Российской Федерации, </w:t>
      </w:r>
      <w:hyperlink r:id="rId42">
        <w:r>
          <w:rPr>
            <w:color w:val="0000FF"/>
          </w:rPr>
          <w:t>Уставом</w:t>
        </w:r>
      </w:hyperlink>
      <w:r>
        <w:t xml:space="preserve"> города и устанавливает порядок выделения и использования средств резервного фонда администрации города Урай (далее по тексту - резервный фонд).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 xml:space="preserve">Понятия, используемые в настоящем Положении, применяются в значении, предусмотренном Бюджетным </w:t>
      </w:r>
      <w:hyperlink r:id="rId43">
        <w:r>
          <w:rPr>
            <w:color w:val="0000FF"/>
          </w:rPr>
          <w:t>кодексом</w:t>
        </w:r>
      </w:hyperlink>
      <w:r>
        <w:t xml:space="preserve"> Российской Федерации, Федеральным </w:t>
      </w:r>
      <w:hyperlink r:id="rId44">
        <w:r>
          <w:rPr>
            <w:color w:val="0000FF"/>
          </w:rPr>
          <w:t>законом</w:t>
        </w:r>
      </w:hyperlink>
      <w:r>
        <w:t xml:space="preserve"> от 21.12.1994 N 68-ФЗ "О защите населения и территорий от чрезвычайных ситуаций природного и техногенного характера".</w:t>
      </w:r>
    </w:p>
    <w:p w:rsidR="00A507ED" w:rsidRDefault="00A507ED">
      <w:pPr>
        <w:pStyle w:val="ConsPlusNormal"/>
        <w:jc w:val="both"/>
      </w:pPr>
      <w:r>
        <w:t xml:space="preserve">(абзац введен </w:t>
      </w:r>
      <w:hyperlink r:id="rId45">
        <w:r>
          <w:rPr>
            <w:color w:val="0000FF"/>
          </w:rPr>
          <w:t>постановлением</w:t>
        </w:r>
      </w:hyperlink>
      <w:r>
        <w:t xml:space="preserve"> Администрации города Урай от 01.04.2020 N 879)</w:t>
      </w: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Title"/>
        <w:jc w:val="center"/>
        <w:outlineLvl w:val="1"/>
      </w:pPr>
      <w:r>
        <w:t>1. ОБЩИЕ ПОЛОЖЕНИЯ</w:t>
      </w:r>
    </w:p>
    <w:p w:rsidR="00A507ED" w:rsidRDefault="00A507ED">
      <w:pPr>
        <w:pStyle w:val="ConsPlusNormal"/>
        <w:jc w:val="center"/>
      </w:pPr>
    </w:p>
    <w:p w:rsidR="00A507ED" w:rsidRDefault="00A507ED">
      <w:pPr>
        <w:pStyle w:val="ConsPlusNormal"/>
        <w:ind w:firstLine="540"/>
        <w:jc w:val="both"/>
      </w:pPr>
      <w:r>
        <w:t>1.1. Резервный фонд создается для финансирования непредвиденных расходов, не предусмотренных в бюджете города на соответствующий финансовый год.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1.2 Объем резервного фонда определяется решением о бюджете города на соответствующий год.</w:t>
      </w:r>
    </w:p>
    <w:p w:rsidR="00A507ED" w:rsidRDefault="00A507ED">
      <w:pPr>
        <w:pStyle w:val="ConsPlusNormal"/>
        <w:jc w:val="both"/>
      </w:pPr>
      <w:r>
        <w:t xml:space="preserve">(в ред. </w:t>
      </w:r>
      <w:hyperlink r:id="rId46">
        <w:r>
          <w:rPr>
            <w:color w:val="0000FF"/>
          </w:rPr>
          <w:t>постановления</w:t>
        </w:r>
      </w:hyperlink>
      <w:r>
        <w:t xml:space="preserve"> Администрации города Урай от 21.09.2023 N 2022)</w:t>
      </w: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Title"/>
        <w:jc w:val="center"/>
        <w:outlineLvl w:val="1"/>
      </w:pPr>
      <w:r>
        <w:t>2. ПОРЯДОК ИСПОЛЬЗОВАНИЯ</w:t>
      </w:r>
    </w:p>
    <w:p w:rsidR="00A507ED" w:rsidRDefault="00A507ED">
      <w:pPr>
        <w:pStyle w:val="ConsPlusTitle"/>
        <w:jc w:val="center"/>
      </w:pPr>
      <w:r>
        <w:t>РЕЗЕРВНОГО ФОНДА АДМИНИСТРАЦИИ ГОРОДА УРАЙ</w:t>
      </w: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Normal"/>
        <w:ind w:firstLine="540"/>
        <w:jc w:val="both"/>
      </w:pPr>
      <w:r>
        <w:t>2.1. Средства резервного фонда направляются на финансовое обеспечение следующих непредвиденных расходов: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а) на проведение аварийно-восстановительных работ, неотложных мероприятий (в том числе закупок товаров, работ, услуг), направленных на предупреждение чрезвычайных ситуаций, а также связанных с введением режима повышенной готовности;</w:t>
      </w:r>
    </w:p>
    <w:p w:rsidR="00A507ED" w:rsidRDefault="00A507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"а" в ред. </w:t>
      </w:r>
      <w:hyperlink r:id="rId47">
        <w:r>
          <w:rPr>
            <w:color w:val="0000FF"/>
          </w:rPr>
          <w:t>постановления</w:t>
        </w:r>
      </w:hyperlink>
      <w:r>
        <w:t xml:space="preserve"> Администрации города Урай от 01.04.2020 N 879)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б) на ликвидацию последствий чрезвычайных ситуаций;</w:t>
      </w:r>
    </w:p>
    <w:p w:rsidR="00A507ED" w:rsidRDefault="00A507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"б" в ред. </w:t>
      </w:r>
      <w:hyperlink r:id="rId48">
        <w:r>
          <w:rPr>
            <w:color w:val="0000FF"/>
          </w:rPr>
          <w:t>постановления</w:t>
        </w:r>
      </w:hyperlink>
      <w:r>
        <w:t xml:space="preserve"> Администрации города Урай от 01.04.2020 N 879)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в) на оказание разовой материальной помощи гражданам, пострадавшим от стихийных бедствий, пожаров и других чрезвычайных ситуаций;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г) на проведение встреч, семинаров по проблемам городского округа город Урай, необходимость в которых возникла после принятия бюджета городского округа город Урай на очередной финансовый год и плановый период;</w:t>
      </w:r>
    </w:p>
    <w:p w:rsidR="00A507ED" w:rsidRDefault="00A507ED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на участие в реализации на территории города Урай мероприятий, направленных на спасение жизни и сохранение здоровья людей при чрезвычайных ситуациях;</w:t>
      </w:r>
    </w:p>
    <w:p w:rsidR="00A507ED" w:rsidRDefault="00A507ED">
      <w:pPr>
        <w:pStyle w:val="ConsPlusNormal"/>
        <w:spacing w:before="220"/>
        <w:ind w:firstLine="540"/>
        <w:jc w:val="both"/>
      </w:pPr>
      <w:proofErr w:type="gramStart"/>
      <w:r>
        <w:t>е) на исполнение судебных актов, в том числе судебных актов, обязывающих ответчика совершить определенные действия и предоставляющих право администрации города Урай совершить эти действия за счет ответчика, исполнительных документов, подлежащих исполнению в соответствии с законодательством Российской Федерации, необходимость в которых возникла после принятия бюджета городского округа Урай на соответствующий (текущий) финансовый год;</w:t>
      </w:r>
      <w:proofErr w:type="gramEnd"/>
    </w:p>
    <w:p w:rsidR="00A507ED" w:rsidRDefault="00A507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"е" в ред. </w:t>
      </w:r>
      <w:hyperlink r:id="rId49">
        <w:r>
          <w:rPr>
            <w:color w:val="0000FF"/>
          </w:rPr>
          <w:t>постановления</w:t>
        </w:r>
      </w:hyperlink>
      <w:r>
        <w:t xml:space="preserve"> Администрации города Урай от 11.09.2023 N 1917)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 xml:space="preserve">ж) связанных с защитой интересов муниципального образования городской округ город Урай, администрации города Урай в судах судебной системы Российской Федерации (судебные расходы, за исключением расходов, связанных с направлением работников администрации города Урай в служебные командировки) - необходимость в которых возникла в текущем </w:t>
      </w:r>
      <w:r>
        <w:lastRenderedPageBreak/>
        <w:t>финансовом году;</w:t>
      </w:r>
    </w:p>
    <w:p w:rsidR="00A507ED" w:rsidRDefault="00A507ED">
      <w:pPr>
        <w:pStyle w:val="ConsPlusNormal"/>
        <w:spacing w:before="220"/>
        <w:ind w:firstLine="540"/>
        <w:jc w:val="both"/>
      </w:pPr>
      <w:bookmarkStart w:id="1" w:name="P70"/>
      <w:bookmarkEnd w:id="1"/>
      <w:proofErr w:type="spellStart"/>
      <w:r>
        <w:t>з</w:t>
      </w:r>
      <w:proofErr w:type="spellEnd"/>
      <w:r>
        <w:t>) иных расходов, необходимость в которых возникла после принятия бюджета городского округа город Урай на соответствующий (текущий) финансовый год;</w:t>
      </w:r>
    </w:p>
    <w:p w:rsidR="00A507ED" w:rsidRDefault="00A507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A507E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07ED" w:rsidRDefault="00A507E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"и" п. 2.1, </w:t>
            </w:r>
            <w:proofErr w:type="gramStart"/>
            <w:r>
              <w:rPr>
                <w:color w:val="392C69"/>
              </w:rPr>
              <w:t>введенный</w:t>
            </w:r>
            <w:proofErr w:type="gramEnd"/>
            <w:r>
              <w:rPr>
                <w:color w:val="392C69"/>
              </w:rPr>
              <w:t xml:space="preserve"> </w:t>
            </w:r>
            <w:hyperlink r:id="rId50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города Урай от 19.05.2022 N 1176, </w:t>
            </w:r>
            <w:hyperlink r:id="rId51">
              <w:r>
                <w:rPr>
                  <w:color w:val="0000FF"/>
                </w:rPr>
                <w:t>действовал</w:t>
              </w:r>
            </w:hyperlink>
            <w:r>
              <w:rPr>
                <w:color w:val="392C69"/>
              </w:rPr>
              <w:t xml:space="preserve"> до 31.12.2022 включительно.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</w:tr>
    </w:tbl>
    <w:p w:rsidR="00A507ED" w:rsidRDefault="00A507ED">
      <w:pPr>
        <w:pStyle w:val="ConsPlusNormal"/>
        <w:spacing w:before="280"/>
        <w:ind w:firstLine="540"/>
        <w:jc w:val="both"/>
      </w:pPr>
      <w:r>
        <w:t>и) на финансирование наказов избирателей, данных депутатам Думы города Урай, необходимость в которых возникла в текущем финансовом году после принятия бюджета городского округа Урай на соответствующий (текущий) финансовый год;</w:t>
      </w:r>
    </w:p>
    <w:p w:rsidR="00A507ED" w:rsidRDefault="00A507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"и" </w:t>
      </w:r>
      <w:proofErr w:type="gramStart"/>
      <w:r>
        <w:t>введен</w:t>
      </w:r>
      <w:proofErr w:type="gramEnd"/>
      <w:r>
        <w:t xml:space="preserve"> </w:t>
      </w:r>
      <w:hyperlink r:id="rId52">
        <w:r>
          <w:rPr>
            <w:color w:val="0000FF"/>
          </w:rPr>
          <w:t>постановлением</w:t>
        </w:r>
      </w:hyperlink>
      <w:r>
        <w:t xml:space="preserve"> Администрации города Урай от 19.05.2022 N 1176)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к) на организацию и осуществление мероприятий по мобилизационной подготовке и мобилизации;</w:t>
      </w:r>
    </w:p>
    <w:p w:rsidR="00A507ED" w:rsidRDefault="00A507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"к" </w:t>
      </w:r>
      <w:proofErr w:type="gramStart"/>
      <w:r>
        <w:t>введен</w:t>
      </w:r>
      <w:proofErr w:type="gramEnd"/>
      <w:r>
        <w:t xml:space="preserve"> </w:t>
      </w:r>
      <w:hyperlink r:id="rId53">
        <w:r>
          <w:rPr>
            <w:color w:val="0000FF"/>
          </w:rPr>
          <w:t>постановлением</w:t>
        </w:r>
      </w:hyperlink>
      <w:r>
        <w:t xml:space="preserve"> Администрации города Урай от 07.10.2022 N 2482)</w:t>
      </w:r>
    </w:p>
    <w:p w:rsidR="00A507ED" w:rsidRDefault="00A507ED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60"/>
        <w:gridCol w:w="113"/>
        <w:gridCol w:w="9069"/>
        <w:gridCol w:w="113"/>
      </w:tblGrid>
      <w:tr w:rsidR="00A507ED"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A507ED" w:rsidRDefault="00A507ED">
            <w:pPr>
              <w:pStyle w:val="ConsPlusNormal"/>
              <w:jc w:val="both"/>
            </w:pPr>
            <w:proofErr w:type="spellStart"/>
            <w:r>
              <w:rPr>
                <w:color w:val="392C69"/>
              </w:rPr>
              <w:t>Пп</w:t>
            </w:r>
            <w:proofErr w:type="spellEnd"/>
            <w:r>
              <w:rPr>
                <w:color w:val="392C69"/>
              </w:rPr>
              <w:t xml:space="preserve">. "л" п. 2.1, введенный </w:t>
            </w:r>
            <w:hyperlink r:id="rId54">
              <w:r>
                <w:rPr>
                  <w:color w:val="0000FF"/>
                </w:rPr>
                <w:t>постановлением</w:t>
              </w:r>
            </w:hyperlink>
            <w:r>
              <w:rPr>
                <w:color w:val="392C69"/>
              </w:rPr>
              <w:t xml:space="preserve"> Администрации города Урай от 29.05.2023 N 1113, </w:t>
            </w:r>
            <w:hyperlink r:id="rId55">
              <w:r>
                <w:rPr>
                  <w:color w:val="0000FF"/>
                </w:rPr>
                <w:t>действует</w:t>
              </w:r>
            </w:hyperlink>
            <w:r>
              <w:rPr>
                <w:color w:val="392C69"/>
              </w:rPr>
              <w:t xml:space="preserve"> до 01.01.2025.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A507ED" w:rsidRDefault="00A507ED">
            <w:pPr>
              <w:pStyle w:val="ConsPlusNormal"/>
            </w:pPr>
          </w:p>
        </w:tc>
      </w:tr>
    </w:tbl>
    <w:p w:rsidR="00A507ED" w:rsidRDefault="00A507ED">
      <w:pPr>
        <w:pStyle w:val="ConsPlusNormal"/>
        <w:spacing w:before="280"/>
        <w:ind w:firstLine="540"/>
        <w:jc w:val="both"/>
      </w:pPr>
      <w:r>
        <w:t xml:space="preserve">л) на осуществление закупок товаров, работ (услуг) в соответствии с </w:t>
      </w:r>
      <w:hyperlink r:id="rId56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03.10.2022 N 1745 "О специальной мере в сфере экономики и внесении изменения в постановление Правительства Российской Федерации от 30 апреля 2020 г. N 616".</w:t>
      </w:r>
    </w:p>
    <w:p w:rsidR="00A507ED" w:rsidRDefault="00A507ED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"л" введен </w:t>
      </w:r>
      <w:hyperlink r:id="rId57">
        <w:r>
          <w:rPr>
            <w:color w:val="0000FF"/>
          </w:rPr>
          <w:t>постановлением</w:t>
        </w:r>
      </w:hyperlink>
      <w:r>
        <w:t xml:space="preserve"> Администрации города Урай от 29.05.2023 N 1113)</w:t>
      </w:r>
    </w:p>
    <w:p w:rsidR="00A507ED" w:rsidRDefault="00A507ED">
      <w:pPr>
        <w:pStyle w:val="ConsPlusNormal"/>
        <w:jc w:val="both"/>
      </w:pPr>
      <w:r>
        <w:t xml:space="preserve">(п. 2.1 в ред. </w:t>
      </w:r>
      <w:hyperlink r:id="rId58">
        <w:r>
          <w:rPr>
            <w:color w:val="0000FF"/>
          </w:rPr>
          <w:t>постановления</w:t>
        </w:r>
      </w:hyperlink>
      <w:r>
        <w:t xml:space="preserve"> Администрации города Урай от 16.04.2014 N 1234)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 xml:space="preserve">2.2. Исключен. - </w:t>
      </w:r>
      <w:hyperlink r:id="rId59">
        <w:r>
          <w:rPr>
            <w:color w:val="0000FF"/>
          </w:rPr>
          <w:t>Постановление</w:t>
        </w:r>
      </w:hyperlink>
      <w:r>
        <w:t xml:space="preserve"> Администрации города Урай от 22.06.2012 N 1876.</w:t>
      </w:r>
    </w:p>
    <w:p w:rsidR="00A507ED" w:rsidRDefault="00C26771">
      <w:pPr>
        <w:pStyle w:val="ConsPlusNormal"/>
        <w:spacing w:before="220"/>
        <w:ind w:firstLine="540"/>
        <w:jc w:val="both"/>
      </w:pPr>
      <w:hyperlink r:id="rId60">
        <w:r w:rsidR="00A507ED">
          <w:rPr>
            <w:color w:val="0000FF"/>
          </w:rPr>
          <w:t>2.2</w:t>
        </w:r>
      </w:hyperlink>
      <w:r w:rsidR="00A507ED">
        <w:t xml:space="preserve">. Средства из резервного фонда выделяются на основании постановления администрации города Урай. В </w:t>
      </w:r>
      <w:proofErr w:type="gramStart"/>
      <w:r w:rsidR="00A507ED">
        <w:t>постановлении</w:t>
      </w:r>
      <w:proofErr w:type="gramEnd"/>
      <w:r w:rsidR="00A507ED">
        <w:t xml:space="preserve"> администрации города Урай о выделении средств из резервного фонда указываются общий размер ассигнований и их распределение по получателям и проводимым мероприятиям. Использование средств на цели, не предусмотренные постановлением администрации города Урай, не допускается.</w:t>
      </w:r>
    </w:p>
    <w:p w:rsidR="00A507ED" w:rsidRDefault="00A507ED">
      <w:pPr>
        <w:pStyle w:val="ConsPlusNormal"/>
        <w:jc w:val="both"/>
      </w:pPr>
      <w:r>
        <w:t xml:space="preserve">(в ред. </w:t>
      </w:r>
      <w:hyperlink r:id="rId61">
        <w:r>
          <w:rPr>
            <w:color w:val="0000FF"/>
          </w:rPr>
          <w:t>постановления</w:t>
        </w:r>
      </w:hyperlink>
      <w:r>
        <w:t xml:space="preserve"> Администрации города Урай от 22.07.2011 N 2065)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 xml:space="preserve">Средства резервного фонда, направляемые на финансовое обеспечение непредвиденных расходов, указанных в </w:t>
      </w:r>
      <w:hyperlink w:anchor="P70">
        <w:r>
          <w:rPr>
            <w:color w:val="0000FF"/>
          </w:rPr>
          <w:t>подпункте "</w:t>
        </w:r>
        <w:proofErr w:type="spellStart"/>
        <w:r>
          <w:rPr>
            <w:color w:val="0000FF"/>
          </w:rPr>
          <w:t>з</w:t>
        </w:r>
        <w:proofErr w:type="spellEnd"/>
        <w:r>
          <w:rPr>
            <w:color w:val="0000FF"/>
          </w:rPr>
          <w:t>" пункта 2.1</w:t>
        </w:r>
      </w:hyperlink>
      <w:r>
        <w:t xml:space="preserve">, выделяются для решения вопросов местного значения, предусмотренных </w:t>
      </w:r>
      <w:hyperlink r:id="rId62">
        <w:r>
          <w:rPr>
            <w:color w:val="0000FF"/>
          </w:rPr>
          <w:t>статьей 16</w:t>
        </w:r>
      </w:hyperlink>
      <w:r>
        <w:t xml:space="preserve"> Федерального закона "Об общих принципах организации местного самоуправления в Российской Федерации", юридическим лицам (за исключением получателей бюджетных средств) при выполнении следующих условий:</w:t>
      </w:r>
    </w:p>
    <w:p w:rsidR="00A507ED" w:rsidRDefault="00A507ED">
      <w:pPr>
        <w:pStyle w:val="ConsPlusNormal"/>
        <w:jc w:val="both"/>
      </w:pPr>
      <w:r>
        <w:t xml:space="preserve">(в ред. </w:t>
      </w:r>
      <w:hyperlink r:id="rId63">
        <w:r>
          <w:rPr>
            <w:color w:val="0000FF"/>
          </w:rPr>
          <w:t>постановления</w:t>
        </w:r>
      </w:hyperlink>
      <w:r>
        <w:t xml:space="preserve"> Администрации города Урай от 01.04.2020 N 879)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а) отсутствие неисполненной обязанности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 на дату подачи юридическим лицом обращения о выделении средств;</w:t>
      </w:r>
    </w:p>
    <w:p w:rsidR="00A507ED" w:rsidRDefault="00A507ED">
      <w:pPr>
        <w:pStyle w:val="ConsPlusNormal"/>
        <w:jc w:val="both"/>
      </w:pPr>
      <w:r>
        <w:t xml:space="preserve">(в ред. </w:t>
      </w:r>
      <w:hyperlink r:id="rId64">
        <w:r>
          <w:rPr>
            <w:color w:val="0000FF"/>
          </w:rPr>
          <w:t>постановления</w:t>
        </w:r>
      </w:hyperlink>
      <w:r>
        <w:t xml:space="preserve"> Администрации города Урай от 07.10.2019 N 2441)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б) отсутствие просроченной задолженности по возврату в бюджет города субсидий, бюджетных инвестиций, предоставленных, в том числе, в соответствии с иными правовыми актами, и иной просроченной задолженности перед бюджетом города на дату подачи юридическим лицом обращения о выделении средств;</w:t>
      </w:r>
    </w:p>
    <w:p w:rsidR="00A507ED" w:rsidRDefault="00A507ED">
      <w:pPr>
        <w:pStyle w:val="ConsPlusNormal"/>
        <w:jc w:val="both"/>
      </w:pPr>
      <w:r>
        <w:lastRenderedPageBreak/>
        <w:t xml:space="preserve">(в ред. </w:t>
      </w:r>
      <w:hyperlink r:id="rId65">
        <w:r>
          <w:rPr>
            <w:color w:val="0000FF"/>
          </w:rPr>
          <w:t>постановления</w:t>
        </w:r>
      </w:hyperlink>
      <w:r>
        <w:t xml:space="preserve"> Администрации города Урай от 07.10.2019 N 2441)</w:t>
      </w:r>
    </w:p>
    <w:p w:rsidR="00A507ED" w:rsidRDefault="00A507ED">
      <w:pPr>
        <w:pStyle w:val="ConsPlusNormal"/>
        <w:spacing w:before="220"/>
        <w:ind w:firstLine="540"/>
        <w:jc w:val="both"/>
      </w:pPr>
      <w:proofErr w:type="gramStart"/>
      <w:r>
        <w:t>в) лицо не находится в стадии реорганизации, ликвидации, в отношении него не введена процедура банкротства, деятельность не приостановлена в порядке, предусмотренном законодательством Российской Федерации, не является иностранным юридическим лицом, а также российским юридическим лицом, в уставном (складочном) капитале которого доля участия иностранных юридических лиц, местом регистрации которых является государство или территория, включенные в утверждаемый Министерством финансов Российской Федерации перечень государств</w:t>
      </w:r>
      <w:proofErr w:type="gramEnd"/>
      <w:r>
        <w:t xml:space="preserve"> и территорий, предоставляющих льготный налоговый режим налогообложения и (или) не предусматривающих раскрытия и предоставления информации при проведении финансовых операций (</w:t>
      </w:r>
      <w:proofErr w:type="spellStart"/>
      <w:r>
        <w:t>офшорные</w:t>
      </w:r>
      <w:proofErr w:type="spellEnd"/>
      <w:r>
        <w:t xml:space="preserve"> зоны) в отношении таких юридических лиц, в совокупности превышает 50 процентов;</w:t>
      </w:r>
    </w:p>
    <w:p w:rsidR="00A507ED" w:rsidRDefault="00A507ED">
      <w:pPr>
        <w:pStyle w:val="ConsPlusNormal"/>
        <w:jc w:val="both"/>
      </w:pPr>
      <w:r>
        <w:t xml:space="preserve">(в ред. </w:t>
      </w:r>
      <w:hyperlink r:id="rId66">
        <w:r>
          <w:rPr>
            <w:color w:val="0000FF"/>
          </w:rPr>
          <w:t>постановления</w:t>
        </w:r>
      </w:hyperlink>
      <w:r>
        <w:t xml:space="preserve"> Администрации города Урай от 07.10.2019 N 2441)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г) в текущем финансовом году средства из бюджета города на аналогичные цели не предоставлялись;</w:t>
      </w:r>
    </w:p>
    <w:p w:rsidR="00A507ED" w:rsidRDefault="00A507ED">
      <w:pPr>
        <w:pStyle w:val="ConsPlusNormal"/>
        <w:spacing w:before="220"/>
        <w:ind w:firstLine="540"/>
        <w:jc w:val="both"/>
      </w:pPr>
      <w:proofErr w:type="spellStart"/>
      <w:r>
        <w:t>д</w:t>
      </w:r>
      <w:proofErr w:type="spellEnd"/>
      <w:r>
        <w:t>) заключение соглашения о предоставлении субсидии из бюджета города в соответствии с типовой формой, установленной Комитетом по финансам администрации города Урай;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 xml:space="preserve">е) предоставление согласия об обязательной проверке администрацией города Урай и органом государственного (муниципального) финансового контроля </w:t>
      </w:r>
      <w:proofErr w:type="gramStart"/>
      <w:r>
        <w:t>соблюдения условий выделения средств резервного фонда</w:t>
      </w:r>
      <w:proofErr w:type="gramEnd"/>
      <w:r>
        <w:t xml:space="preserve"> и исполнения условий соглашения.</w:t>
      </w:r>
    </w:p>
    <w:p w:rsidR="00A507ED" w:rsidRDefault="00A507ED">
      <w:pPr>
        <w:pStyle w:val="ConsPlusNormal"/>
        <w:jc w:val="both"/>
      </w:pPr>
      <w:r>
        <w:t xml:space="preserve">(абзац введен </w:t>
      </w:r>
      <w:hyperlink r:id="rId67">
        <w:r>
          <w:rPr>
            <w:color w:val="0000FF"/>
          </w:rPr>
          <w:t>постановлением</w:t>
        </w:r>
      </w:hyperlink>
      <w:r>
        <w:t xml:space="preserve"> Администрации города Урай от 22.07.2019 N 1812)</w:t>
      </w:r>
    </w:p>
    <w:p w:rsidR="00A507ED" w:rsidRDefault="00C26771">
      <w:pPr>
        <w:pStyle w:val="ConsPlusNormal"/>
        <w:spacing w:before="220"/>
        <w:ind w:firstLine="540"/>
        <w:jc w:val="both"/>
      </w:pPr>
      <w:hyperlink r:id="rId68">
        <w:r w:rsidR="00A507ED">
          <w:rPr>
            <w:color w:val="0000FF"/>
          </w:rPr>
          <w:t>2.3</w:t>
        </w:r>
      </w:hyperlink>
      <w:r w:rsidR="00A507ED">
        <w:t>. Проекты постановлений администрации города Урай о выделении средств из резервного фонда с указанием размера выделяемых средств и направлениях их расходования готовит Комитет по финансам администрации города Урай в течение 10 дней после получения соответствующего поручения главы города Урай.</w:t>
      </w:r>
    </w:p>
    <w:p w:rsidR="00A507ED" w:rsidRDefault="00A507ED">
      <w:pPr>
        <w:pStyle w:val="ConsPlusNormal"/>
        <w:jc w:val="both"/>
      </w:pPr>
      <w:r>
        <w:t xml:space="preserve">(в ред. постановлений Администрации города Урай от 22.07.2011 </w:t>
      </w:r>
      <w:hyperlink r:id="rId69">
        <w:r>
          <w:rPr>
            <w:color w:val="0000FF"/>
          </w:rPr>
          <w:t>N 2065</w:t>
        </w:r>
      </w:hyperlink>
      <w:r>
        <w:t xml:space="preserve">, от 08.12.2015 </w:t>
      </w:r>
      <w:hyperlink r:id="rId70">
        <w:r>
          <w:rPr>
            <w:color w:val="0000FF"/>
          </w:rPr>
          <w:t>N 4071</w:t>
        </w:r>
      </w:hyperlink>
      <w:r>
        <w:t>)</w:t>
      </w:r>
    </w:p>
    <w:p w:rsidR="00A507ED" w:rsidRDefault="00C26771">
      <w:pPr>
        <w:pStyle w:val="ConsPlusNormal"/>
        <w:spacing w:before="220"/>
        <w:ind w:firstLine="540"/>
        <w:jc w:val="both"/>
      </w:pPr>
      <w:hyperlink r:id="rId71">
        <w:r w:rsidR="00A507ED">
          <w:rPr>
            <w:color w:val="0000FF"/>
          </w:rPr>
          <w:t>2.4</w:t>
        </w:r>
      </w:hyperlink>
      <w:r w:rsidR="00A507ED">
        <w:t>. Органы администрации города, организации, по роду деятельности которых выделяются средства из резервного фонда, представляют в Комитет по финансам администрации города Урай документы с обоснованием размера испрашиваемых средств, объективных оснований непредвиденности расходов, а также в случае необходимости - заключения комиссии, экспертов и т.д.</w:t>
      </w:r>
    </w:p>
    <w:p w:rsidR="00A507ED" w:rsidRDefault="00A507ED">
      <w:pPr>
        <w:pStyle w:val="ConsPlusNormal"/>
        <w:jc w:val="both"/>
      </w:pPr>
      <w:r>
        <w:t xml:space="preserve">(в ред. постановлений Администрации города Урай от 22.07.2011 </w:t>
      </w:r>
      <w:hyperlink r:id="rId72">
        <w:r>
          <w:rPr>
            <w:color w:val="0000FF"/>
          </w:rPr>
          <w:t>N 2065</w:t>
        </w:r>
      </w:hyperlink>
      <w:r>
        <w:t xml:space="preserve">, от 16.04.2014 </w:t>
      </w:r>
      <w:hyperlink r:id="rId73">
        <w:r>
          <w:rPr>
            <w:color w:val="0000FF"/>
          </w:rPr>
          <w:t>N 1234</w:t>
        </w:r>
      </w:hyperlink>
      <w:r>
        <w:t xml:space="preserve">, от 22.07.2019 </w:t>
      </w:r>
      <w:hyperlink r:id="rId74">
        <w:r>
          <w:rPr>
            <w:color w:val="0000FF"/>
          </w:rPr>
          <w:t>N 1812</w:t>
        </w:r>
      </w:hyperlink>
      <w:r>
        <w:t>)</w:t>
      </w:r>
    </w:p>
    <w:p w:rsidR="00A507ED" w:rsidRDefault="00C26771">
      <w:pPr>
        <w:pStyle w:val="ConsPlusNormal"/>
        <w:spacing w:before="220"/>
        <w:ind w:firstLine="540"/>
        <w:jc w:val="both"/>
      </w:pPr>
      <w:hyperlink r:id="rId75">
        <w:r w:rsidR="00A507ED">
          <w:rPr>
            <w:color w:val="0000FF"/>
          </w:rPr>
          <w:t>2.5</w:t>
        </w:r>
      </w:hyperlink>
      <w:r w:rsidR="00A507ED">
        <w:t xml:space="preserve">. Органы администрации города, организации не позднее 30 дней со дня возникновения чрезвычайной ситуации могут обращаться в администрацию города с просьбой о выделении средств из резервного фонда. </w:t>
      </w:r>
      <w:proofErr w:type="gramStart"/>
      <w:r w:rsidR="00A507ED">
        <w:t>В обращении должны быть указаны данные о размере материального ущерба, размере выделенных и израсходованных на ликвидацию чрезвычайных ситуаций средств организаций, бюджета города, страховых фондов и иных источников, а также о наличии у них резервов материальных и финансовых ресурсов.</w:t>
      </w:r>
      <w:proofErr w:type="gramEnd"/>
    </w:p>
    <w:p w:rsidR="00A507ED" w:rsidRDefault="00A507ED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76">
        <w:r>
          <w:rPr>
            <w:color w:val="0000FF"/>
          </w:rPr>
          <w:t>постановления</w:t>
        </w:r>
      </w:hyperlink>
      <w:r>
        <w:t xml:space="preserve"> Администрации города Урай от 22.07.2019 N 1812)</w:t>
      </w:r>
    </w:p>
    <w:p w:rsidR="00A507ED" w:rsidRDefault="00C26771">
      <w:pPr>
        <w:pStyle w:val="ConsPlusNormal"/>
        <w:spacing w:before="220"/>
        <w:ind w:firstLine="540"/>
        <w:jc w:val="both"/>
      </w:pPr>
      <w:hyperlink r:id="rId77">
        <w:proofErr w:type="gramStart"/>
        <w:r w:rsidR="00A507ED">
          <w:rPr>
            <w:color w:val="0000FF"/>
          </w:rPr>
          <w:t>2.6</w:t>
        </w:r>
      </w:hyperlink>
      <w:r w:rsidR="00A507ED">
        <w:t>. Органы администрации города, организации, в распоряжение которых выделяются средства резервного фонда, несут ответственность за целевое использование средств в порядке, установленном законодательством Российской Федерации, и в месячный срок после проведения соответствующих мероприятий представляют в Комитет по финансам администрации города Урай подробный отчет об использовании этих средств по форме, установленной Комитетом по финансам администрации города Урай.</w:t>
      </w:r>
      <w:proofErr w:type="gramEnd"/>
    </w:p>
    <w:p w:rsidR="00A507ED" w:rsidRDefault="00A507ED">
      <w:pPr>
        <w:pStyle w:val="ConsPlusNormal"/>
        <w:jc w:val="both"/>
      </w:pPr>
      <w:r>
        <w:t xml:space="preserve">(в ред. постановлений Администрации города Урай от 22.07.2011 </w:t>
      </w:r>
      <w:hyperlink r:id="rId78">
        <w:r>
          <w:rPr>
            <w:color w:val="0000FF"/>
          </w:rPr>
          <w:t>N 2065</w:t>
        </w:r>
      </w:hyperlink>
      <w:r>
        <w:t xml:space="preserve">, от 22.07.2019 </w:t>
      </w:r>
      <w:hyperlink r:id="rId79">
        <w:r>
          <w:rPr>
            <w:color w:val="0000FF"/>
          </w:rPr>
          <w:t>N 1812</w:t>
        </w:r>
      </w:hyperlink>
      <w:r>
        <w:t>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lastRenderedPageBreak/>
        <w:t>2.7. Комитет по финансам администрации города Урай прилагает отчет об использовании бюджетных ассигнований резервного фонда к годовому отчету об исполнении бюджета города.</w:t>
      </w:r>
    </w:p>
    <w:p w:rsidR="00A507ED" w:rsidRDefault="00A507E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2.7 в ред. </w:t>
      </w:r>
      <w:hyperlink r:id="rId80">
        <w:r>
          <w:rPr>
            <w:color w:val="0000FF"/>
          </w:rPr>
          <w:t>постановления</w:t>
        </w:r>
      </w:hyperlink>
      <w:r>
        <w:t xml:space="preserve"> Администрации города Урай от 14.05.2015 N 1604)</w:t>
      </w:r>
    </w:p>
    <w:p w:rsidR="00A507ED" w:rsidRDefault="00A507ED">
      <w:pPr>
        <w:pStyle w:val="ConsPlusNormal"/>
        <w:spacing w:before="220"/>
        <w:ind w:firstLine="540"/>
        <w:jc w:val="both"/>
      </w:pPr>
      <w:r>
        <w:t>2.8. Неиспользованные остатки выделенных средств резервного фонда подлежат возврату в бюджет городского округа города Урай в срок не позднее 30 дней после завершения соответствующих мероприятий.</w:t>
      </w:r>
    </w:p>
    <w:p w:rsidR="00A507ED" w:rsidRDefault="00A507ED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2.8 введен </w:t>
      </w:r>
      <w:hyperlink r:id="rId81">
        <w:r>
          <w:rPr>
            <w:color w:val="0000FF"/>
          </w:rPr>
          <w:t>постановлением</w:t>
        </w:r>
      </w:hyperlink>
      <w:r>
        <w:t xml:space="preserve"> Администрации города Урай от 16.04.2014 N 1234)</w:t>
      </w: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Normal"/>
        <w:ind w:firstLine="540"/>
        <w:jc w:val="both"/>
      </w:pPr>
    </w:p>
    <w:p w:rsidR="00A507ED" w:rsidRDefault="00A507ED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C55A01" w:rsidRDefault="00C55A01"/>
    <w:sectPr w:rsidR="00C55A01" w:rsidSect="00C578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characterSpacingControl w:val="doNotCompress"/>
  <w:compat/>
  <w:rsids>
    <w:rsidRoot w:val="00A507ED"/>
    <w:rsid w:val="00A507ED"/>
    <w:rsid w:val="00B20BBB"/>
    <w:rsid w:val="00C26771"/>
    <w:rsid w:val="00C55A01"/>
    <w:rsid w:val="00E662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5A0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507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A507ED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A507ED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login.consultant.ru/link/?req=doc&amp;base=RLAW926&amp;n=195541&amp;dst=100005" TargetMode="External"/><Relationship Id="rId18" Type="http://schemas.openxmlformats.org/officeDocument/2006/relationships/hyperlink" Target="https://login.consultant.ru/link/?req=doc&amp;base=RLAW926&amp;n=295988&amp;dst=100005" TargetMode="External"/><Relationship Id="rId26" Type="http://schemas.openxmlformats.org/officeDocument/2006/relationships/hyperlink" Target="https://login.consultant.ru/link/?req=doc&amp;base=RLAW926&amp;n=72366&amp;dst=100005" TargetMode="External"/><Relationship Id="rId39" Type="http://schemas.openxmlformats.org/officeDocument/2006/relationships/hyperlink" Target="https://login.consultant.ru/link/?req=doc&amp;base=RLAW926&amp;n=287225&amp;dst=100005" TargetMode="External"/><Relationship Id="rId21" Type="http://schemas.openxmlformats.org/officeDocument/2006/relationships/hyperlink" Target="https://login.consultant.ru/link/?req=doc&amp;base=LAW&amp;n=470713&amp;dst=1447" TargetMode="External"/><Relationship Id="rId34" Type="http://schemas.openxmlformats.org/officeDocument/2006/relationships/hyperlink" Target="https://login.consultant.ru/link/?req=doc&amp;base=RLAW926&amp;n=198999&amp;dst=100005" TargetMode="External"/><Relationship Id="rId42" Type="http://schemas.openxmlformats.org/officeDocument/2006/relationships/hyperlink" Target="https://login.consultant.ru/link/?req=doc&amp;base=RLAW926&amp;n=300078" TargetMode="External"/><Relationship Id="rId47" Type="http://schemas.openxmlformats.org/officeDocument/2006/relationships/hyperlink" Target="https://login.consultant.ru/link/?req=doc&amp;base=RLAW926&amp;n=208294&amp;dst=100008" TargetMode="External"/><Relationship Id="rId50" Type="http://schemas.openxmlformats.org/officeDocument/2006/relationships/hyperlink" Target="https://login.consultant.ru/link/?req=doc&amp;base=RLAW926&amp;n=257474&amp;dst=100008" TargetMode="External"/><Relationship Id="rId55" Type="http://schemas.openxmlformats.org/officeDocument/2006/relationships/hyperlink" Target="https://login.consultant.ru/link/?req=doc&amp;base=RLAW926&amp;n=295988&amp;dst=100012" TargetMode="External"/><Relationship Id="rId63" Type="http://schemas.openxmlformats.org/officeDocument/2006/relationships/hyperlink" Target="https://login.consultant.ru/link/?req=doc&amp;base=RLAW926&amp;n=208294&amp;dst=100011" TargetMode="External"/><Relationship Id="rId68" Type="http://schemas.openxmlformats.org/officeDocument/2006/relationships/hyperlink" Target="https://login.consultant.ru/link/?req=doc&amp;base=RLAW926&amp;n=84060&amp;dst=100012" TargetMode="External"/><Relationship Id="rId76" Type="http://schemas.openxmlformats.org/officeDocument/2006/relationships/hyperlink" Target="https://login.consultant.ru/link/?req=doc&amp;base=RLAW926&amp;n=195541&amp;dst=100014" TargetMode="External"/><Relationship Id="rId7" Type="http://schemas.openxmlformats.org/officeDocument/2006/relationships/hyperlink" Target="https://login.consultant.ru/link/?req=doc&amp;base=RLAW926&amp;n=83575&amp;dst=100005" TargetMode="External"/><Relationship Id="rId71" Type="http://schemas.openxmlformats.org/officeDocument/2006/relationships/hyperlink" Target="https://login.consultant.ru/link/?req=doc&amp;base=RLAW926&amp;n=84060&amp;dst=100012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926&amp;n=257474&amp;dst=100005" TargetMode="External"/><Relationship Id="rId29" Type="http://schemas.openxmlformats.org/officeDocument/2006/relationships/hyperlink" Target="https://login.consultant.ru/link/?req=doc&amp;base=RLAW926&amp;n=92818&amp;dst=100005" TargetMode="External"/><Relationship Id="rId11" Type="http://schemas.openxmlformats.org/officeDocument/2006/relationships/hyperlink" Target="https://login.consultant.ru/link/?req=doc&amp;base=RLAW926&amp;n=115052&amp;dst=100005" TargetMode="External"/><Relationship Id="rId24" Type="http://schemas.openxmlformats.org/officeDocument/2006/relationships/hyperlink" Target="https://login.consultant.ru/link/?req=doc&amp;base=RLAW926&amp;n=52651&amp;dst=100005" TargetMode="External"/><Relationship Id="rId32" Type="http://schemas.openxmlformats.org/officeDocument/2006/relationships/hyperlink" Target="https://login.consultant.ru/link/?req=doc&amp;base=RLAW926&amp;n=126412&amp;dst=100007" TargetMode="External"/><Relationship Id="rId37" Type="http://schemas.openxmlformats.org/officeDocument/2006/relationships/hyperlink" Target="https://login.consultant.ru/link/?req=doc&amp;base=RLAW926&amp;n=265438&amp;dst=100005" TargetMode="External"/><Relationship Id="rId40" Type="http://schemas.openxmlformats.org/officeDocument/2006/relationships/hyperlink" Target="https://login.consultant.ru/link/?req=doc&amp;base=RLAW926&amp;n=287551&amp;dst=100005" TargetMode="External"/><Relationship Id="rId45" Type="http://schemas.openxmlformats.org/officeDocument/2006/relationships/hyperlink" Target="https://login.consultant.ru/link/?req=doc&amp;base=RLAW926&amp;n=208294&amp;dst=100006" TargetMode="External"/><Relationship Id="rId53" Type="http://schemas.openxmlformats.org/officeDocument/2006/relationships/hyperlink" Target="https://login.consultant.ru/link/?req=doc&amp;base=RLAW926&amp;n=265438&amp;dst=100005" TargetMode="External"/><Relationship Id="rId58" Type="http://schemas.openxmlformats.org/officeDocument/2006/relationships/hyperlink" Target="https://login.consultant.ru/link/?req=doc&amp;base=RLAW926&amp;n=104642&amp;dst=100006" TargetMode="External"/><Relationship Id="rId66" Type="http://schemas.openxmlformats.org/officeDocument/2006/relationships/hyperlink" Target="https://login.consultant.ru/link/?req=doc&amp;base=RLAW926&amp;n=198999&amp;dst=100008" TargetMode="External"/><Relationship Id="rId74" Type="http://schemas.openxmlformats.org/officeDocument/2006/relationships/hyperlink" Target="https://login.consultant.ru/link/?req=doc&amp;base=RLAW926&amp;n=195541&amp;dst=100014" TargetMode="External"/><Relationship Id="rId79" Type="http://schemas.openxmlformats.org/officeDocument/2006/relationships/hyperlink" Target="https://login.consultant.ru/link/?req=doc&amp;base=RLAW926&amp;n=195541&amp;dst=100014" TargetMode="External"/><Relationship Id="rId5" Type="http://schemas.openxmlformats.org/officeDocument/2006/relationships/hyperlink" Target="https://login.consultant.ru/link/?req=doc&amp;base=RLAW926&amp;n=61661&amp;dst=100005" TargetMode="External"/><Relationship Id="rId61" Type="http://schemas.openxmlformats.org/officeDocument/2006/relationships/hyperlink" Target="https://login.consultant.ru/link/?req=doc&amp;base=RLAW926&amp;n=72366&amp;dst=100013" TargetMode="External"/><Relationship Id="rId82" Type="http://schemas.openxmlformats.org/officeDocument/2006/relationships/fontTable" Target="fontTable.xml"/><Relationship Id="rId10" Type="http://schemas.openxmlformats.org/officeDocument/2006/relationships/hyperlink" Target="https://login.consultant.ru/link/?req=doc&amp;base=RLAW926&amp;n=104642&amp;dst=100005" TargetMode="External"/><Relationship Id="rId19" Type="http://schemas.openxmlformats.org/officeDocument/2006/relationships/hyperlink" Target="https://login.consultant.ru/link/?req=doc&amp;base=RLAW926&amp;n=287225&amp;dst=100005" TargetMode="External"/><Relationship Id="rId31" Type="http://schemas.openxmlformats.org/officeDocument/2006/relationships/hyperlink" Target="https://login.consultant.ru/link/?req=doc&amp;base=RLAW926&amp;n=115052&amp;dst=100005" TargetMode="External"/><Relationship Id="rId44" Type="http://schemas.openxmlformats.org/officeDocument/2006/relationships/hyperlink" Target="https://login.consultant.ru/link/?req=doc&amp;base=LAW&amp;n=444748" TargetMode="External"/><Relationship Id="rId52" Type="http://schemas.openxmlformats.org/officeDocument/2006/relationships/hyperlink" Target="https://login.consultant.ru/link/?req=doc&amp;base=RLAW926&amp;n=257474&amp;dst=100008" TargetMode="External"/><Relationship Id="rId60" Type="http://schemas.openxmlformats.org/officeDocument/2006/relationships/hyperlink" Target="https://login.consultant.ru/link/?req=doc&amp;base=RLAW926&amp;n=84060&amp;dst=100012" TargetMode="External"/><Relationship Id="rId65" Type="http://schemas.openxmlformats.org/officeDocument/2006/relationships/hyperlink" Target="https://login.consultant.ru/link/?req=doc&amp;base=RLAW926&amp;n=198999&amp;dst=100007" TargetMode="External"/><Relationship Id="rId73" Type="http://schemas.openxmlformats.org/officeDocument/2006/relationships/hyperlink" Target="https://login.consultant.ru/link/?req=doc&amp;base=RLAW926&amp;n=104642&amp;dst=100016" TargetMode="External"/><Relationship Id="rId78" Type="http://schemas.openxmlformats.org/officeDocument/2006/relationships/hyperlink" Target="https://login.consultant.ru/link/?req=doc&amp;base=RLAW926&amp;n=72366&amp;dst=100016" TargetMode="External"/><Relationship Id="rId81" Type="http://schemas.openxmlformats.org/officeDocument/2006/relationships/hyperlink" Target="https://login.consultant.ru/link/?req=doc&amp;base=RLAW926&amp;n=104642&amp;dst=100017" TargetMode="External"/><Relationship Id="rId4" Type="http://schemas.openxmlformats.org/officeDocument/2006/relationships/hyperlink" Target="https://login.consultant.ru/link/?req=doc&amp;base=RLAW926&amp;n=52651&amp;dst=100005" TargetMode="External"/><Relationship Id="rId9" Type="http://schemas.openxmlformats.org/officeDocument/2006/relationships/hyperlink" Target="https://login.consultant.ru/link/?req=doc&amp;base=RLAW926&amp;n=92818&amp;dst=100005" TargetMode="External"/><Relationship Id="rId14" Type="http://schemas.openxmlformats.org/officeDocument/2006/relationships/hyperlink" Target="https://login.consultant.ru/link/?req=doc&amp;base=RLAW926&amp;n=198999&amp;dst=100005" TargetMode="External"/><Relationship Id="rId22" Type="http://schemas.openxmlformats.org/officeDocument/2006/relationships/hyperlink" Target="https://login.consultant.ru/link/?req=doc&amp;base=RLAW926&amp;n=300078" TargetMode="External"/><Relationship Id="rId27" Type="http://schemas.openxmlformats.org/officeDocument/2006/relationships/hyperlink" Target="https://login.consultant.ru/link/?req=doc&amp;base=RLAW926&amp;n=83575&amp;dst=100005" TargetMode="External"/><Relationship Id="rId30" Type="http://schemas.openxmlformats.org/officeDocument/2006/relationships/hyperlink" Target="https://login.consultant.ru/link/?req=doc&amp;base=RLAW926&amp;n=104642&amp;dst=100005" TargetMode="External"/><Relationship Id="rId35" Type="http://schemas.openxmlformats.org/officeDocument/2006/relationships/hyperlink" Target="https://login.consultant.ru/link/?req=doc&amp;base=RLAW926&amp;n=208294&amp;dst=100005" TargetMode="External"/><Relationship Id="rId43" Type="http://schemas.openxmlformats.org/officeDocument/2006/relationships/hyperlink" Target="https://login.consultant.ru/link/?req=doc&amp;base=LAW&amp;n=470713" TargetMode="External"/><Relationship Id="rId48" Type="http://schemas.openxmlformats.org/officeDocument/2006/relationships/hyperlink" Target="https://login.consultant.ru/link/?req=doc&amp;base=RLAW926&amp;n=208294&amp;dst=100010" TargetMode="External"/><Relationship Id="rId56" Type="http://schemas.openxmlformats.org/officeDocument/2006/relationships/hyperlink" Target="https://login.consultant.ru/link/?req=doc&amp;base=LAW&amp;n=433922" TargetMode="External"/><Relationship Id="rId64" Type="http://schemas.openxmlformats.org/officeDocument/2006/relationships/hyperlink" Target="https://login.consultant.ru/link/?req=doc&amp;base=RLAW926&amp;n=198999&amp;dst=100007" TargetMode="External"/><Relationship Id="rId69" Type="http://schemas.openxmlformats.org/officeDocument/2006/relationships/hyperlink" Target="https://login.consultant.ru/link/?req=doc&amp;base=RLAW926&amp;n=72366&amp;dst=100014" TargetMode="External"/><Relationship Id="rId77" Type="http://schemas.openxmlformats.org/officeDocument/2006/relationships/hyperlink" Target="https://login.consultant.ru/link/?req=doc&amp;base=RLAW926&amp;n=84060&amp;dst=100012" TargetMode="External"/><Relationship Id="rId8" Type="http://schemas.openxmlformats.org/officeDocument/2006/relationships/hyperlink" Target="https://login.consultant.ru/link/?req=doc&amp;base=RLAW926&amp;n=84060&amp;dst=100005" TargetMode="External"/><Relationship Id="rId51" Type="http://schemas.openxmlformats.org/officeDocument/2006/relationships/hyperlink" Target="https://login.consultant.ru/link/?req=doc&amp;base=RLAW926&amp;n=257474&amp;dst=100010" TargetMode="External"/><Relationship Id="rId72" Type="http://schemas.openxmlformats.org/officeDocument/2006/relationships/hyperlink" Target="https://login.consultant.ru/link/?req=doc&amp;base=RLAW926&amp;n=72366&amp;dst=100016" TargetMode="External"/><Relationship Id="rId80" Type="http://schemas.openxmlformats.org/officeDocument/2006/relationships/hyperlink" Target="https://login.consultant.ru/link/?req=doc&amp;base=RLAW926&amp;n=115052&amp;dst=100006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s://login.consultant.ru/link/?req=doc&amp;base=RLAW926&amp;n=126412&amp;dst=100005" TargetMode="External"/><Relationship Id="rId17" Type="http://schemas.openxmlformats.org/officeDocument/2006/relationships/hyperlink" Target="https://login.consultant.ru/link/?req=doc&amp;base=RLAW926&amp;n=265438&amp;dst=100005" TargetMode="External"/><Relationship Id="rId25" Type="http://schemas.openxmlformats.org/officeDocument/2006/relationships/hyperlink" Target="https://login.consultant.ru/link/?req=doc&amp;base=RLAW926&amp;n=61661&amp;dst=100005" TargetMode="External"/><Relationship Id="rId33" Type="http://schemas.openxmlformats.org/officeDocument/2006/relationships/hyperlink" Target="https://login.consultant.ru/link/?req=doc&amp;base=RLAW926&amp;n=195541&amp;dst=100005" TargetMode="External"/><Relationship Id="rId38" Type="http://schemas.openxmlformats.org/officeDocument/2006/relationships/hyperlink" Target="https://login.consultant.ru/link/?req=doc&amp;base=RLAW926&amp;n=295988&amp;dst=100005" TargetMode="External"/><Relationship Id="rId46" Type="http://schemas.openxmlformats.org/officeDocument/2006/relationships/hyperlink" Target="https://login.consultant.ru/link/?req=doc&amp;base=RLAW926&amp;n=287551&amp;dst=100005" TargetMode="External"/><Relationship Id="rId59" Type="http://schemas.openxmlformats.org/officeDocument/2006/relationships/hyperlink" Target="https://login.consultant.ru/link/?req=doc&amp;base=RLAW926&amp;n=84060&amp;dst=100011" TargetMode="External"/><Relationship Id="rId67" Type="http://schemas.openxmlformats.org/officeDocument/2006/relationships/hyperlink" Target="https://login.consultant.ru/link/?req=doc&amp;base=RLAW926&amp;n=195541&amp;dst=100006" TargetMode="External"/><Relationship Id="rId20" Type="http://schemas.openxmlformats.org/officeDocument/2006/relationships/hyperlink" Target="https://login.consultant.ru/link/?req=doc&amp;base=RLAW926&amp;n=287551&amp;dst=100005" TargetMode="External"/><Relationship Id="rId41" Type="http://schemas.openxmlformats.org/officeDocument/2006/relationships/hyperlink" Target="https://login.consultant.ru/link/?req=doc&amp;base=LAW&amp;n=470713&amp;dst=1447" TargetMode="External"/><Relationship Id="rId54" Type="http://schemas.openxmlformats.org/officeDocument/2006/relationships/hyperlink" Target="https://login.consultant.ru/link/?req=doc&amp;base=RLAW926&amp;n=280535&amp;dst=100005" TargetMode="External"/><Relationship Id="rId62" Type="http://schemas.openxmlformats.org/officeDocument/2006/relationships/hyperlink" Target="https://login.consultant.ru/link/?req=doc&amp;base=LAW&amp;n=472832&amp;dst=101356" TargetMode="External"/><Relationship Id="rId70" Type="http://schemas.openxmlformats.org/officeDocument/2006/relationships/hyperlink" Target="https://login.consultant.ru/link/?req=doc&amp;base=RLAW926&amp;n=126412&amp;dst=100007" TargetMode="External"/><Relationship Id="rId75" Type="http://schemas.openxmlformats.org/officeDocument/2006/relationships/hyperlink" Target="https://login.consultant.ru/link/?req=doc&amp;base=RLAW926&amp;n=84060&amp;dst=100012" TargetMode="External"/><Relationship Id="rId83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926&amp;n=72366&amp;dst=100005" TargetMode="External"/><Relationship Id="rId15" Type="http://schemas.openxmlformats.org/officeDocument/2006/relationships/hyperlink" Target="https://login.consultant.ru/link/?req=doc&amp;base=RLAW926&amp;n=208294&amp;dst=100005" TargetMode="External"/><Relationship Id="rId23" Type="http://schemas.openxmlformats.org/officeDocument/2006/relationships/hyperlink" Target="https://login.consultant.ru/link/?req=doc&amp;base=RLAW926&amp;n=126412&amp;dst=100006" TargetMode="External"/><Relationship Id="rId28" Type="http://schemas.openxmlformats.org/officeDocument/2006/relationships/hyperlink" Target="https://login.consultant.ru/link/?req=doc&amp;base=RLAW926&amp;n=84060&amp;dst=100005" TargetMode="External"/><Relationship Id="rId36" Type="http://schemas.openxmlformats.org/officeDocument/2006/relationships/hyperlink" Target="https://login.consultant.ru/link/?req=doc&amp;base=RLAW926&amp;n=257474&amp;dst=100005" TargetMode="External"/><Relationship Id="rId49" Type="http://schemas.openxmlformats.org/officeDocument/2006/relationships/hyperlink" Target="https://login.consultant.ru/link/?req=doc&amp;base=RLAW926&amp;n=287225&amp;dst=100005" TargetMode="External"/><Relationship Id="rId57" Type="http://schemas.openxmlformats.org/officeDocument/2006/relationships/hyperlink" Target="https://login.consultant.ru/link/?req=doc&amp;base=RLAW926&amp;n=295988&amp;dst=10000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2781</Words>
  <Characters>15857</Characters>
  <Application>Microsoft Office Word</Application>
  <DocSecurity>0</DocSecurity>
  <Lines>132</Lines>
  <Paragraphs>37</Paragraphs>
  <ScaleCrop>false</ScaleCrop>
  <Company/>
  <LinksUpToDate>false</LinksUpToDate>
  <CharactersWithSpaces>18601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Щепелина</dc:creator>
  <cp:lastModifiedBy>Щепелина</cp:lastModifiedBy>
  <cp:revision>2</cp:revision>
  <dcterms:created xsi:type="dcterms:W3CDTF">2024-04-19T10:41:00Z</dcterms:created>
  <dcterms:modified xsi:type="dcterms:W3CDTF">2024-05-22T06:21:00Z</dcterms:modified>
</cp:coreProperties>
</file>