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AB" w:rsidRDefault="00244324" w:rsidP="007E6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="007E6BAB" w:rsidRPr="00D92381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="007E6BAB" w:rsidRPr="00D9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4" w:rsidRDefault="007E6BAB" w:rsidP="007E6BA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381">
        <w:rPr>
          <w:rFonts w:ascii="Times New Roman" w:hAnsi="Times New Roman" w:cs="Times New Roman"/>
          <w:sz w:val="24"/>
          <w:szCs w:val="24"/>
        </w:rPr>
        <w:t>«</w:t>
      </w:r>
      <w:r w:rsidR="00B86EE1">
        <w:rPr>
          <w:rFonts w:ascii="Times New Roman" w:eastAsia="Calibri" w:hAnsi="Times New Roman" w:cs="Times New Roman"/>
          <w:sz w:val="24"/>
          <w:szCs w:val="24"/>
        </w:rPr>
        <w:t>О бюджет</w:t>
      </w:r>
      <w:r w:rsidRPr="00D92381">
        <w:rPr>
          <w:rFonts w:ascii="Times New Roman" w:eastAsia="Calibri" w:hAnsi="Times New Roman" w:cs="Times New Roman"/>
          <w:sz w:val="24"/>
          <w:szCs w:val="24"/>
        </w:rPr>
        <w:t>е городского округа Урай</w:t>
      </w:r>
      <w:r w:rsidRPr="00D9238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D923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F2073">
        <w:rPr>
          <w:rFonts w:ascii="Times New Roman" w:eastAsia="Calibri" w:hAnsi="Times New Roman" w:cs="Times New Roman"/>
          <w:sz w:val="24"/>
          <w:szCs w:val="24"/>
        </w:rPr>
        <w:t>2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3F2073">
        <w:rPr>
          <w:rFonts w:ascii="Times New Roman" w:eastAsia="Calibri" w:hAnsi="Times New Roman" w:cs="Times New Roman"/>
          <w:sz w:val="24"/>
          <w:szCs w:val="24"/>
        </w:rPr>
        <w:t>3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F2073">
        <w:rPr>
          <w:rFonts w:ascii="Times New Roman" w:eastAsia="Calibri" w:hAnsi="Times New Roman" w:cs="Times New Roman"/>
          <w:sz w:val="24"/>
          <w:szCs w:val="24"/>
        </w:rPr>
        <w:t>4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Pr="0031140A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Pr="0031140A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140A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140A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</w:t>
      </w:r>
      <w:r w:rsidRPr="0031140A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  <w:r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2022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и на плановый период 2023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Pr="0031140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140A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» и «проект бюджета» соответственно</w:t>
      </w:r>
      <w:r w:rsidRPr="0031140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>
        <w:rPr>
          <w:rFonts w:ascii="Times New Roman" w:hAnsi="Times New Roman" w:cs="Times New Roman"/>
          <w:sz w:val="24"/>
          <w:szCs w:val="24"/>
        </w:rPr>
        <w:t xml:space="preserve">36. </w:t>
      </w: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>Предложения по проекту поступили от постоянной комиссии Думы города Урай бюджету</w:t>
      </w: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Количество предложений по проекту 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11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Pr="0031140A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>Замечаний по проекту не поступало.</w:t>
      </w:r>
    </w:p>
    <w:p w:rsidR="003F2073" w:rsidRDefault="003F2073" w:rsidP="003F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>Организационным комитетом по подготовке и проведению публичных слушаний по существу вынесенного на публичные слушания вопроса 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140A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1140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140A">
        <w:rPr>
          <w:rFonts w:ascii="Times New Roman" w:hAnsi="Times New Roman" w:cs="Times New Roman"/>
          <w:sz w:val="24"/>
          <w:szCs w:val="24"/>
        </w:rPr>
        <w:t xml:space="preserve"> с обобщенным анализом всех поступивших предложений и мотивированным обоснованием:</w:t>
      </w:r>
    </w:p>
    <w:p w:rsidR="003F2073" w:rsidRPr="004B16ED" w:rsidRDefault="003F2073" w:rsidP="003F207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ED">
        <w:rPr>
          <w:rFonts w:ascii="Times New Roman" w:hAnsi="Times New Roman" w:cs="Times New Roman"/>
          <w:b/>
          <w:sz w:val="24"/>
          <w:szCs w:val="24"/>
        </w:rPr>
        <w:t xml:space="preserve">Рекомендовать учесть в проекте решения Думы города Урай «О бюджете городского округа Урай Ханты-Мансийского автономного округа - </w:t>
      </w:r>
      <w:proofErr w:type="spellStart"/>
      <w:r w:rsidRPr="004B16ED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4B16ED">
        <w:rPr>
          <w:rFonts w:ascii="Times New Roman" w:hAnsi="Times New Roman" w:cs="Times New Roman"/>
          <w:b/>
          <w:sz w:val="24"/>
          <w:szCs w:val="24"/>
        </w:rPr>
        <w:t xml:space="preserve"> на 2022 год и на плановый период 2023 и 2024 годов» следующие предложения о финансировании: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с мотивированным обоснованием «профинансировать за счет высвободившихся объемов местного бюджета на 2022-2024 годы»: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6ED">
        <w:rPr>
          <w:rFonts w:ascii="Times New Roman" w:hAnsi="Times New Roman" w:cs="Times New Roman"/>
          <w:sz w:val="24"/>
          <w:szCs w:val="24"/>
        </w:rPr>
        <w:t xml:space="preserve">* установку дополнительных детских малых игровых форм, волейбольной площадки в </w:t>
      </w:r>
      <w:proofErr w:type="spellStart"/>
      <w:r w:rsidRPr="004B16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B16ED">
        <w:rPr>
          <w:rFonts w:ascii="Times New Roman" w:hAnsi="Times New Roman" w:cs="Times New Roman"/>
          <w:sz w:val="24"/>
          <w:szCs w:val="24"/>
        </w:rPr>
        <w:t>.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6ED">
        <w:rPr>
          <w:rFonts w:ascii="Times New Roman" w:hAnsi="Times New Roman" w:cs="Times New Roman"/>
          <w:sz w:val="24"/>
          <w:szCs w:val="24"/>
        </w:rPr>
        <w:t xml:space="preserve">* установку детских игровых площадок на территории школы 2 и в районе жилого дома 65 по ул. </w:t>
      </w:r>
      <w:proofErr w:type="gramStart"/>
      <w:r w:rsidRPr="004B16ED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6ED">
        <w:rPr>
          <w:rFonts w:ascii="Times New Roman" w:hAnsi="Times New Roman" w:cs="Times New Roman"/>
          <w:i/>
          <w:sz w:val="24"/>
          <w:szCs w:val="24"/>
        </w:rPr>
        <w:t>- с мотивированным обоснованием «учтено проектом бюджета»: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6ED">
        <w:rPr>
          <w:rFonts w:ascii="Times New Roman" w:hAnsi="Times New Roman" w:cs="Times New Roman"/>
          <w:i/>
          <w:sz w:val="24"/>
          <w:szCs w:val="24"/>
        </w:rPr>
        <w:t xml:space="preserve">*  </w:t>
      </w:r>
      <w:r w:rsidRPr="004B16ED">
        <w:rPr>
          <w:rFonts w:ascii="Times New Roman" w:hAnsi="Times New Roman" w:cs="Times New Roman"/>
          <w:color w:val="000000"/>
          <w:sz w:val="24"/>
          <w:szCs w:val="24"/>
        </w:rPr>
        <w:t>исполнение  части мероприятий по антитеррористической защищенности объектов образования, в том числе</w:t>
      </w:r>
      <w:r w:rsidRPr="004B16ED">
        <w:rPr>
          <w:rFonts w:ascii="Times New Roman" w:hAnsi="Times New Roman" w:cs="Times New Roman"/>
          <w:sz w:val="24"/>
          <w:szCs w:val="24"/>
        </w:rPr>
        <w:t xml:space="preserve"> на организацию физической охраны зданий, оснащение инженерно-техническими средств</w:t>
      </w:r>
      <w:r w:rsidR="008472E1">
        <w:rPr>
          <w:rFonts w:ascii="Times New Roman" w:hAnsi="Times New Roman" w:cs="Times New Roman"/>
          <w:sz w:val="24"/>
          <w:szCs w:val="24"/>
        </w:rPr>
        <w:t>ами защиты объектов образования</w:t>
      </w:r>
      <w:r w:rsidRPr="004B16ED">
        <w:rPr>
          <w:rFonts w:ascii="Times New Roman" w:hAnsi="Times New Roman" w:cs="Times New Roman"/>
          <w:sz w:val="24"/>
          <w:szCs w:val="24"/>
        </w:rPr>
        <w:t xml:space="preserve"> (</w:t>
      </w:r>
      <w:r w:rsidRPr="004B16ED">
        <w:rPr>
          <w:rFonts w:ascii="Times New Roman" w:hAnsi="Times New Roman" w:cs="Times New Roman"/>
          <w:i/>
          <w:sz w:val="24"/>
          <w:szCs w:val="24"/>
        </w:rPr>
        <w:t xml:space="preserve">все организации, кроме </w:t>
      </w:r>
      <w:proofErr w:type="spellStart"/>
      <w:r w:rsidRPr="004B16ED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4B16ED">
        <w:rPr>
          <w:rFonts w:ascii="Times New Roman" w:hAnsi="Times New Roman" w:cs="Times New Roman"/>
          <w:i/>
          <w:sz w:val="24"/>
          <w:szCs w:val="24"/>
        </w:rPr>
        <w:t>/с №19).</w:t>
      </w:r>
      <w:r w:rsidRPr="004B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6ED">
        <w:rPr>
          <w:rFonts w:ascii="Times New Roman" w:hAnsi="Times New Roman" w:cs="Times New Roman"/>
          <w:b/>
          <w:sz w:val="24"/>
          <w:szCs w:val="24"/>
        </w:rPr>
        <w:t xml:space="preserve">2. Рекомендовать не учитывать в проекте решения Думы города Урай «О бюджете городского округа Урай Ханты-Мансийского автономного округа - </w:t>
      </w:r>
      <w:proofErr w:type="spellStart"/>
      <w:r w:rsidRPr="004B16ED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4B16ED">
        <w:rPr>
          <w:rFonts w:ascii="Times New Roman" w:hAnsi="Times New Roman" w:cs="Times New Roman"/>
          <w:b/>
          <w:sz w:val="24"/>
          <w:szCs w:val="24"/>
        </w:rPr>
        <w:t xml:space="preserve"> на 2022 год и на плановый период 2023 и 2024 годов» следующие предложения о финансировании: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с мотивированным обоснованием «работы выполнены в 2021 году»: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* ремонт приемного колодца ливневой кана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лизации возле дома Механиков 31;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* ремонт лестницы на ул. Нагорной (в конце улицы)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с мотивированным обоснованием «указанные </w:t>
      </w:r>
      <w:proofErr w:type="gramStart"/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мероприятия</w:t>
      </w:r>
      <w:proofErr w:type="gramEnd"/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возможно реализовать без внесения изменений в данный проект бюджета»: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* ремонт детских и спортивных площадок: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во дворах домов №№32,39 мкр.2;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ограждение детской спортивной площадки в </w:t>
      </w:r>
      <w:proofErr w:type="spellStart"/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. Солнечный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*установку детских и спортивных площадок: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спортивную площадку во дворе дома №39 мкр.2, а  так же ремонт детской игровой площадки по этому адресу;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детскую площадку, со спортивными тренажерами в микрорайоне 3 каре домов 1А,1,2, демонтаж старых игровых построек;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обустройство детской площадки в районе дома 22 по ул. Урусова;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обустройство новой игровой площадки (дополнить новыми игровыми и спортивными формами) в </w:t>
      </w:r>
      <w:proofErr w:type="spellStart"/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. 3 каре домов 12-16;</w:t>
      </w:r>
    </w:p>
    <w:p w:rsidR="003F2073" w:rsidRPr="00A35AEF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с мотивированным обоснованием «финансирование мероприятий будет запланировано </w:t>
      </w:r>
      <w:r w:rsidRPr="00A35AEF">
        <w:rPr>
          <w:rFonts w:ascii="Times New Roman" w:hAnsi="Times New Roman"/>
          <w:i/>
          <w:sz w:val="24"/>
          <w:szCs w:val="24"/>
        </w:rPr>
        <w:t>при наличии средств</w:t>
      </w:r>
      <w:r w:rsidRPr="00A35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»:</w:t>
      </w:r>
    </w:p>
    <w:p w:rsidR="003F2073" w:rsidRPr="00A35AEF" w:rsidRDefault="007E368D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F2073"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части мероприятий по антитеррористической защищенности объектов образования, в том числе на организацию физической охраны зданий, оснащение инженерно-</w:t>
      </w:r>
      <w:r w:rsidR="003F2073" w:rsidRPr="00A35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техническими средствами защиты </w:t>
      </w:r>
      <w:r w:rsidR="003F207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образования (</w:t>
      </w:r>
      <w:proofErr w:type="spellStart"/>
      <w:r w:rsidR="003F207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3F2073">
        <w:rPr>
          <w:rFonts w:ascii="Times New Roman" w:hAnsi="Times New Roman" w:cs="Times New Roman"/>
          <w:color w:val="000000" w:themeColor="text1"/>
          <w:sz w:val="24"/>
          <w:szCs w:val="24"/>
        </w:rPr>
        <w:t>/с №19);</w:t>
      </w:r>
    </w:p>
    <w:p w:rsidR="003F2073" w:rsidRPr="00FC405A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40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с мотивированным обоснованием «</w:t>
      </w:r>
      <w:r w:rsidRPr="00FC405A">
        <w:rPr>
          <w:rFonts w:ascii="Times New Roman" w:hAnsi="Times New Roman"/>
          <w:i/>
          <w:sz w:val="24"/>
          <w:szCs w:val="24"/>
        </w:rPr>
        <w:t>отсутствует финансовая возможность, рекомендация будет рассмотрена при формировании бюджета на 2023-2025 годы</w:t>
      </w:r>
      <w:r w:rsidRPr="00FC40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»:</w:t>
      </w:r>
    </w:p>
    <w:p w:rsidR="003F2073" w:rsidRPr="004B16ED" w:rsidRDefault="007E368D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F2073"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ПСД на капитальный ремонт и благоустройство МБДОУ «Детский сад №6 «</w:t>
      </w:r>
      <w:proofErr w:type="spellStart"/>
      <w:r w:rsidR="003F2073"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="003F2073"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20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с мотивированным обоснованием «отсутствует финансовая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возможность</w:t>
      </w: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proofErr w:type="gramStart"/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*ремонт здания ФСК «Смена»;</w:t>
      </w:r>
    </w:p>
    <w:p w:rsidR="003F2073" w:rsidRPr="00FC405A" w:rsidRDefault="003F2073" w:rsidP="003F2073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 мотивированным обоснованием </w:t>
      </w:r>
      <w:r w:rsidRPr="004B16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«возможность провести оптимизационные </w:t>
      </w:r>
      <w:r w:rsidRPr="00FC40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мероприятия в представленном проекте отсутствует,</w:t>
      </w:r>
      <w:r w:rsidRPr="00FC405A">
        <w:rPr>
          <w:rFonts w:ascii="Times New Roman" w:hAnsi="Times New Roman"/>
          <w:i/>
          <w:sz w:val="24"/>
          <w:szCs w:val="24"/>
        </w:rPr>
        <w:t xml:space="preserve"> продолжить работу по повышению эффективности</w:t>
      </w:r>
      <w:r w:rsidRPr="00FC40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»:</w:t>
      </w:r>
    </w:p>
    <w:p w:rsidR="003F2073" w:rsidRPr="004B16ED" w:rsidRDefault="003F2073" w:rsidP="003F207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ED">
        <w:rPr>
          <w:rFonts w:ascii="Times New Roman" w:hAnsi="Times New Roman" w:cs="Times New Roman"/>
          <w:color w:val="000000" w:themeColor="text1"/>
          <w:sz w:val="24"/>
          <w:szCs w:val="24"/>
        </w:rPr>
        <w:t>* оптимизация затрат на содержание администрации города Урай до 10 процентов.</w:t>
      </w:r>
    </w:p>
    <w:p w:rsidR="003F2073" w:rsidRPr="00FC405A" w:rsidRDefault="003F2073" w:rsidP="003F20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05A">
        <w:rPr>
          <w:rFonts w:ascii="Times New Roman" w:eastAsia="Calibri" w:hAnsi="Times New Roman" w:cs="Times New Roman"/>
          <w:b/>
          <w:sz w:val="24"/>
          <w:szCs w:val="24"/>
        </w:rPr>
        <w:t xml:space="preserve">3. Представить в Думу города измененный проект бюджета города на 2022-2024 годы с учетом уточненных параметров по межбюджетным трансфертам, доведенных  </w:t>
      </w:r>
      <w:r w:rsidRPr="00FC405A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Департаментом финансов </w:t>
      </w:r>
      <w:r w:rsidRPr="00FC405A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FC405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FC405A">
        <w:rPr>
          <w:rFonts w:ascii="Times New Roman" w:hAnsi="Times New Roman" w:cs="Times New Roman"/>
          <w:b/>
          <w:sz w:val="24"/>
          <w:szCs w:val="24"/>
        </w:rPr>
        <w:t>.</w:t>
      </w:r>
    </w:p>
    <w:p w:rsidR="007E6BAB" w:rsidRPr="005D4A14" w:rsidRDefault="007E6BAB" w:rsidP="007E6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E6BAB" w:rsidRPr="005D4A14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C2C"/>
    <w:multiLevelType w:val="hybridMultilevel"/>
    <w:tmpl w:val="3F6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7E54"/>
    <w:multiLevelType w:val="hybridMultilevel"/>
    <w:tmpl w:val="6278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A6C38"/>
    <w:multiLevelType w:val="hybridMultilevel"/>
    <w:tmpl w:val="A8287308"/>
    <w:lvl w:ilvl="0" w:tplc="599ADE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592"/>
    <w:multiLevelType w:val="hybridMultilevel"/>
    <w:tmpl w:val="37EC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3FCB"/>
    <w:multiLevelType w:val="hybridMultilevel"/>
    <w:tmpl w:val="3590351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210190"/>
    <w:multiLevelType w:val="hybridMultilevel"/>
    <w:tmpl w:val="855451B6"/>
    <w:lvl w:ilvl="0" w:tplc="4CCE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755D7"/>
    <w:multiLevelType w:val="hybridMultilevel"/>
    <w:tmpl w:val="B4887736"/>
    <w:lvl w:ilvl="0" w:tplc="EDAC66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4324"/>
    <w:rsid w:val="00090C81"/>
    <w:rsid w:val="001C306B"/>
    <w:rsid w:val="001D0D30"/>
    <w:rsid w:val="001E6338"/>
    <w:rsid w:val="00244324"/>
    <w:rsid w:val="002A30E8"/>
    <w:rsid w:val="003F2073"/>
    <w:rsid w:val="004377A4"/>
    <w:rsid w:val="00464A5A"/>
    <w:rsid w:val="004974F0"/>
    <w:rsid w:val="005645F3"/>
    <w:rsid w:val="005D4A14"/>
    <w:rsid w:val="005D7363"/>
    <w:rsid w:val="006D5118"/>
    <w:rsid w:val="007E368D"/>
    <w:rsid w:val="007E6BAB"/>
    <w:rsid w:val="007F202B"/>
    <w:rsid w:val="008472E1"/>
    <w:rsid w:val="008A5178"/>
    <w:rsid w:val="008E2038"/>
    <w:rsid w:val="009264CE"/>
    <w:rsid w:val="009A210F"/>
    <w:rsid w:val="009F7E49"/>
    <w:rsid w:val="00A13D77"/>
    <w:rsid w:val="00B86EE1"/>
    <w:rsid w:val="00BD39A5"/>
    <w:rsid w:val="00BF5527"/>
    <w:rsid w:val="00F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3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7E6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6B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6</cp:revision>
  <cp:lastPrinted>2021-11-25T05:25:00Z</cp:lastPrinted>
  <dcterms:created xsi:type="dcterms:W3CDTF">2021-11-24T13:26:00Z</dcterms:created>
  <dcterms:modified xsi:type="dcterms:W3CDTF">2021-11-25T05:28:00Z</dcterms:modified>
</cp:coreProperties>
</file>