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F7" w:rsidRPr="00E704F7" w:rsidRDefault="009F73F4" w:rsidP="0044069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4069F">
        <w:rPr>
          <w:rFonts w:ascii="Times New Roman" w:hAnsi="Times New Roman"/>
          <w:b/>
          <w:sz w:val="24"/>
          <w:szCs w:val="24"/>
        </w:rPr>
        <w:t xml:space="preserve">Муниципальная программа «Культура города Урай» </w:t>
      </w:r>
    </w:p>
    <w:p w:rsidR="009F73F4" w:rsidRPr="0084058E" w:rsidRDefault="009F73F4" w:rsidP="0044069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/>
          <w:sz w:val="24"/>
          <w:szCs w:val="24"/>
        </w:rPr>
      </w:pPr>
      <w:r w:rsidRPr="00E704F7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E704F7" w:rsidRPr="0084058E" w:rsidRDefault="00E704F7" w:rsidP="0044069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C46E6" w:rsidRPr="00E704F7" w:rsidRDefault="001C46E6" w:rsidP="001C46E6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E704F7">
        <w:rPr>
          <w:rFonts w:ascii="Times New Roman" w:hAnsi="Times New Roman"/>
          <w:sz w:val="24"/>
          <w:szCs w:val="24"/>
        </w:rPr>
        <w:t xml:space="preserve">Паспорт </w:t>
      </w:r>
      <w:r w:rsidRPr="00E704F7">
        <w:rPr>
          <w:rFonts w:ascii="Times New Roman" w:eastAsia="Calibri" w:hAnsi="Times New Roman"/>
          <w:sz w:val="24"/>
          <w:szCs w:val="24"/>
        </w:rPr>
        <w:t xml:space="preserve">муниципальной программы </w:t>
      </w:r>
    </w:p>
    <w:tbl>
      <w:tblPr>
        <w:tblW w:w="1002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140"/>
        <w:gridCol w:w="5038"/>
      </w:tblGrid>
      <w:tr w:rsidR="001C46E6" w:rsidRPr="00E704F7" w:rsidTr="00A07528">
        <w:trPr>
          <w:cantSplit/>
          <w:trHeight w:val="62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sz w:val="24"/>
                <w:szCs w:val="24"/>
              </w:rPr>
              <w:t xml:space="preserve">«Культура города Урай» </w:t>
            </w:r>
          </w:p>
        </w:tc>
      </w:tr>
      <w:tr w:rsidR="001C46E6" w:rsidRPr="00E704F7" w:rsidTr="001C46E6">
        <w:trPr>
          <w:cantSplit/>
          <w:trHeight w:val="5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27.09.2021 №2351 «Об утверждении муниципальной программы «Культура города Урай» </w:t>
            </w:r>
          </w:p>
        </w:tc>
      </w:tr>
      <w:tr w:rsidR="001C46E6" w:rsidRPr="00E704F7" w:rsidTr="001C46E6">
        <w:trPr>
          <w:cantSplit/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1C46E6" w:rsidRPr="00E704F7" w:rsidTr="001C46E6">
        <w:trPr>
          <w:cantSplit/>
          <w:trHeight w:val="2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pStyle w:val="a4"/>
              <w:shd w:val="clear" w:color="auto" w:fill="FFFFFF"/>
            </w:pPr>
            <w:r w:rsidRPr="00E704F7">
              <w:t xml:space="preserve">1) органы администрации города Урай; </w:t>
            </w:r>
          </w:p>
          <w:p w:rsidR="001C46E6" w:rsidRPr="00E704F7" w:rsidRDefault="001C46E6" w:rsidP="001C46E6">
            <w:pPr>
              <w:pStyle w:val="a4"/>
              <w:shd w:val="clear" w:color="auto" w:fill="FFFFFF"/>
            </w:pPr>
            <w:r w:rsidRPr="00E704F7">
              <w:t>2) муниципальное автономное учреждение «Культура»;</w:t>
            </w:r>
          </w:p>
          <w:p w:rsidR="001C46E6" w:rsidRPr="00E704F7" w:rsidRDefault="001C46E6" w:rsidP="001C46E6">
            <w:pPr>
              <w:pStyle w:val="a9"/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3) муниципальное бюджетное учреждение дополнительного образования «Детская школа искусств»</w:t>
            </w:r>
          </w:p>
        </w:tc>
      </w:tr>
      <w:tr w:rsidR="001C46E6" w:rsidRPr="00E704F7" w:rsidTr="001C46E6">
        <w:trPr>
          <w:cantSplit/>
          <w:trHeight w:val="2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bCs/>
                <w:sz w:val="24"/>
                <w:szCs w:val="24"/>
              </w:rPr>
              <w:t xml:space="preserve">Укрепление единого культурного пространства, </w:t>
            </w:r>
            <w:r w:rsidRPr="00E704F7">
              <w:rPr>
                <w:rFonts w:ascii="Times New Roman" w:hAnsi="Times New Roman"/>
                <w:sz w:val="24"/>
                <w:szCs w:val="24"/>
              </w:rPr>
              <w:t>создание комфортных условий и равных возможностей доступа населения к культурным ценностям, цифровым ресурсам,  самореализации и раскрытия таланта каждого жителя города Урай</w:t>
            </w:r>
          </w:p>
        </w:tc>
      </w:tr>
      <w:tr w:rsidR="001C46E6" w:rsidRPr="00E704F7" w:rsidTr="001C46E6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tabs>
                <w:tab w:val="left" w:pos="370"/>
                <w:tab w:val="left" w:pos="850"/>
              </w:tabs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E704F7">
              <w:rPr>
                <w:rFonts w:ascii="Times New Roman" w:hAnsi="Times New Roman"/>
                <w:sz w:val="24"/>
                <w:szCs w:val="24"/>
              </w:rPr>
              <w:t>Повышение качества услуг в сфере культуры путем модернизации имущественного комплекса и совершенствования системы управления учреждениями культуры и организациями дополнительного образования в области искусств.</w:t>
            </w:r>
          </w:p>
          <w:p w:rsidR="001C46E6" w:rsidRPr="00E704F7" w:rsidRDefault="001C46E6" w:rsidP="001C46E6">
            <w:pPr>
              <w:tabs>
                <w:tab w:val="left" w:pos="370"/>
                <w:tab w:val="left" w:pos="85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bCs/>
                <w:sz w:val="24"/>
                <w:szCs w:val="24"/>
              </w:rPr>
              <w:t>2. Создание равной доступности для населения к культурным ценностям, реализации каждым человеком его творческого потенциала.</w:t>
            </w:r>
          </w:p>
        </w:tc>
      </w:tr>
      <w:tr w:rsidR="001C46E6" w:rsidRPr="00E704F7" w:rsidTr="001C46E6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pStyle w:val="a7"/>
              <w:tabs>
                <w:tab w:val="left" w:pos="505"/>
              </w:tabs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 xml:space="preserve">Подпрограмма 1. Усовершенствование организационных, </w:t>
            </w:r>
            <w:proofErr w:type="gramStart"/>
            <w:r w:rsidRPr="00E704F7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E704F7">
              <w:rPr>
                <w:sz w:val="24"/>
                <w:szCs w:val="24"/>
              </w:rPr>
              <w:t xml:space="preserve"> развития учреждений культуры и организации дополнительного образования в области искусств.</w:t>
            </w:r>
          </w:p>
          <w:p w:rsidR="001C46E6" w:rsidRPr="00E704F7" w:rsidRDefault="001C46E6" w:rsidP="001C46E6">
            <w:pPr>
              <w:pStyle w:val="a7"/>
              <w:tabs>
                <w:tab w:val="left" w:pos="505"/>
              </w:tabs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 xml:space="preserve">Подпрограмма 2.  Поддержка творческих и </w:t>
            </w:r>
            <w:proofErr w:type="spellStart"/>
            <w:r w:rsidRPr="00E704F7">
              <w:rPr>
                <w:sz w:val="24"/>
                <w:szCs w:val="24"/>
              </w:rPr>
              <w:t>социокультурных</w:t>
            </w:r>
            <w:proofErr w:type="spellEnd"/>
            <w:r w:rsidRPr="00E704F7">
              <w:rPr>
                <w:sz w:val="24"/>
                <w:szCs w:val="24"/>
              </w:rPr>
              <w:t xml:space="preserve"> гражданских  инициатив, способствующих самореализации населения. Вовлечение граждан в культурную деятельность.</w:t>
            </w:r>
          </w:p>
        </w:tc>
      </w:tr>
      <w:tr w:rsidR="001C46E6" w:rsidRPr="00E704F7" w:rsidTr="001C46E6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E704F7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E704F7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sz w:val="24"/>
                <w:szCs w:val="24"/>
              </w:rPr>
              <w:t xml:space="preserve">Портфель проектов «Культура».  Региональный проект «Создание условий для реализации творческого потенциала нации («Творческие люди») (Ханты-Мансийский автономный округ - </w:t>
            </w:r>
            <w:proofErr w:type="spellStart"/>
            <w:r w:rsidRPr="00E704F7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E704F7">
              <w:rPr>
                <w:rFonts w:ascii="Times New Roman" w:hAnsi="Times New Roman"/>
                <w:sz w:val="24"/>
                <w:szCs w:val="24"/>
              </w:rPr>
              <w:t>)», без обеспечения финансирования.</w:t>
            </w:r>
          </w:p>
        </w:tc>
      </w:tr>
      <w:tr w:rsidR="001C46E6" w:rsidRPr="00E704F7" w:rsidTr="001C46E6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numPr>
                <w:ilvl w:val="0"/>
                <w:numId w:val="5"/>
              </w:numPr>
              <w:tabs>
                <w:tab w:val="left" w:pos="265"/>
                <w:tab w:val="left" w:pos="47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E704F7">
              <w:rPr>
                <w:rFonts w:ascii="Times New Roman" w:eastAsia="Arial Unicode MS" w:hAnsi="Times New Roman"/>
                <w:bCs/>
                <w:sz w:val="24"/>
                <w:szCs w:val="24"/>
              </w:rPr>
              <w:t>Увеличение количества поступлений новых книг в библиотечный фонд общедоступных библиотек, не менее 1% ежегодно.</w:t>
            </w:r>
          </w:p>
          <w:p w:rsidR="001C46E6" w:rsidRPr="00E704F7" w:rsidRDefault="001C46E6" w:rsidP="001C46E6">
            <w:pPr>
              <w:numPr>
                <w:ilvl w:val="0"/>
                <w:numId w:val="5"/>
              </w:numPr>
              <w:tabs>
                <w:tab w:val="left" w:pos="265"/>
                <w:tab w:val="left" w:pos="47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E704F7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количества специалистов сферы культуры, повысивших квалификацию на базе Центров непрерывного образования и повышения </w:t>
            </w:r>
            <w:proofErr w:type="gramStart"/>
            <w:r w:rsidRPr="00E704F7">
              <w:rPr>
                <w:rFonts w:ascii="Times New Roman" w:eastAsia="Calibri" w:hAnsi="Times New Roman"/>
                <w:sz w:val="24"/>
                <w:szCs w:val="24"/>
              </w:rPr>
              <w:t>квалификации</w:t>
            </w:r>
            <w:proofErr w:type="gramEnd"/>
            <w:r w:rsidRPr="00E704F7">
              <w:rPr>
                <w:rFonts w:ascii="Times New Roman" w:eastAsia="Calibri" w:hAnsi="Times New Roman"/>
                <w:sz w:val="24"/>
                <w:szCs w:val="24"/>
              </w:rPr>
              <w:t xml:space="preserve"> творческих и управленческих кадров в сфере культуры (перечень Центров утвержден приказом Министерства культуры Российской Федерации от 31.12.2020 №1788), до 63 человек к 2030 году. </w:t>
            </w:r>
          </w:p>
          <w:p w:rsidR="001C46E6" w:rsidRPr="00E704F7" w:rsidRDefault="001C46E6" w:rsidP="001C46E6">
            <w:pPr>
              <w:numPr>
                <w:ilvl w:val="0"/>
                <w:numId w:val="5"/>
              </w:numPr>
              <w:tabs>
                <w:tab w:val="left" w:pos="265"/>
                <w:tab w:val="left" w:pos="47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E704F7">
              <w:rPr>
                <w:rFonts w:ascii="Times New Roman" w:eastAsia="Arial Unicode MS" w:hAnsi="Times New Roman"/>
                <w:bCs/>
                <w:sz w:val="24"/>
                <w:szCs w:val="24"/>
              </w:rPr>
              <w:t>Сохранение уровня удовлетворенности жителей города Урай качеством услуг, предоставляемых в сфере культуры, 96,85% к 2030 году.</w:t>
            </w:r>
          </w:p>
          <w:p w:rsidR="001C46E6" w:rsidRPr="00E704F7" w:rsidRDefault="001C46E6" w:rsidP="001C46E6">
            <w:pPr>
              <w:numPr>
                <w:ilvl w:val="0"/>
                <w:numId w:val="5"/>
              </w:numPr>
              <w:tabs>
                <w:tab w:val="left" w:pos="265"/>
                <w:tab w:val="left" w:pos="47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E704F7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Увеличение числа посещений культурных мероприятий до 668 тыс. единиц к 2030 году. </w:t>
            </w:r>
          </w:p>
        </w:tc>
      </w:tr>
      <w:tr w:rsidR="001C46E6" w:rsidRPr="00E704F7" w:rsidTr="001C46E6">
        <w:trPr>
          <w:cantSplit/>
          <w:trHeight w:val="2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84058E" w:rsidRDefault="0084058E" w:rsidP="0084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8E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Style w:val="a5"/>
                <w:sz w:val="24"/>
                <w:szCs w:val="24"/>
              </w:rPr>
              <w:t>2022-2030 годы</w:t>
            </w:r>
          </w:p>
        </w:tc>
      </w:tr>
      <w:tr w:rsidR="001C46E6" w:rsidRPr="00E704F7" w:rsidTr="001C46E6">
        <w:trPr>
          <w:cantSplit/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84058E" w:rsidRDefault="0084058E" w:rsidP="008405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58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6E6" w:rsidRPr="00E704F7" w:rsidRDefault="001C46E6" w:rsidP="001C46E6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sz w:val="24"/>
                <w:szCs w:val="24"/>
              </w:rPr>
              <w:t xml:space="preserve">Источник финансового обеспечения муниципальной программы: бюджет городского округа Урай Ханты-Мансийского автономного округа – </w:t>
            </w:r>
            <w:proofErr w:type="spellStart"/>
            <w:r w:rsidRPr="00E704F7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E704F7">
              <w:rPr>
                <w:rFonts w:ascii="Times New Roman" w:hAnsi="Times New Roman"/>
                <w:sz w:val="24"/>
                <w:szCs w:val="24"/>
              </w:rPr>
              <w:t xml:space="preserve"> (далее также местный бюджет), бюджет Ханты-Мансийского автономного округа – </w:t>
            </w:r>
            <w:proofErr w:type="spellStart"/>
            <w:r w:rsidRPr="00E704F7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E704F7">
              <w:rPr>
                <w:rFonts w:ascii="Times New Roman" w:hAnsi="Times New Roman"/>
                <w:sz w:val="24"/>
                <w:szCs w:val="24"/>
              </w:rPr>
              <w:t>, федеральный бюджет, иные источники финансирования (внебюджетные средства).</w:t>
            </w:r>
          </w:p>
          <w:p w:rsidR="001C46E6" w:rsidRPr="00E704F7" w:rsidRDefault="001C46E6" w:rsidP="001C46E6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704F7">
              <w:rPr>
                <w:rFonts w:ascii="Times New Roman" w:hAnsi="Times New Roman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1C46E6" w:rsidRPr="00E704F7" w:rsidRDefault="001C46E6" w:rsidP="001C46E6">
            <w:pPr>
              <w:pStyle w:val="a7"/>
              <w:numPr>
                <w:ilvl w:val="0"/>
                <w:numId w:val="7"/>
              </w:numPr>
              <w:tabs>
                <w:tab w:val="left" w:pos="288"/>
                <w:tab w:val="left" w:pos="504"/>
              </w:tabs>
              <w:ind w:left="0" w:firstLine="0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на 2022 год – 236 703,2 тыс. рублей;</w:t>
            </w:r>
          </w:p>
          <w:p w:rsidR="001C46E6" w:rsidRPr="00E704F7" w:rsidRDefault="001C46E6" w:rsidP="001C46E6">
            <w:pPr>
              <w:pStyle w:val="a7"/>
              <w:numPr>
                <w:ilvl w:val="0"/>
                <w:numId w:val="7"/>
              </w:numPr>
              <w:tabs>
                <w:tab w:val="left" w:pos="288"/>
                <w:tab w:val="left" w:pos="504"/>
              </w:tabs>
              <w:ind w:left="0" w:firstLine="0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на 2023 год – 236 703,2 тыс. рублей;</w:t>
            </w:r>
          </w:p>
          <w:p w:rsidR="001C46E6" w:rsidRPr="00E704F7" w:rsidRDefault="001C46E6" w:rsidP="001C46E6">
            <w:pPr>
              <w:pStyle w:val="a7"/>
              <w:numPr>
                <w:ilvl w:val="0"/>
                <w:numId w:val="7"/>
              </w:numPr>
              <w:tabs>
                <w:tab w:val="left" w:pos="288"/>
                <w:tab w:val="left" w:pos="504"/>
              </w:tabs>
              <w:ind w:left="0" w:firstLine="0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на 2024 год – 236 703,2 тыс. рублей;</w:t>
            </w:r>
          </w:p>
          <w:p w:rsidR="001C46E6" w:rsidRPr="00E704F7" w:rsidRDefault="001C46E6" w:rsidP="001C46E6">
            <w:pPr>
              <w:pStyle w:val="a7"/>
              <w:numPr>
                <w:ilvl w:val="0"/>
                <w:numId w:val="7"/>
              </w:numPr>
              <w:tabs>
                <w:tab w:val="left" w:pos="288"/>
                <w:tab w:val="left" w:pos="504"/>
              </w:tabs>
              <w:ind w:left="0" w:firstLine="0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на 2025 год – 236 703,2 тыс. рублей;</w:t>
            </w:r>
          </w:p>
          <w:p w:rsidR="001C46E6" w:rsidRPr="00E704F7" w:rsidRDefault="001C46E6" w:rsidP="001C46E6">
            <w:pPr>
              <w:pStyle w:val="a7"/>
              <w:numPr>
                <w:ilvl w:val="0"/>
                <w:numId w:val="7"/>
              </w:numPr>
              <w:tabs>
                <w:tab w:val="left" w:pos="288"/>
                <w:tab w:val="left" w:pos="504"/>
              </w:tabs>
              <w:ind w:left="0" w:firstLine="0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на 2026 год – 236 703,2 тыс. рублей;</w:t>
            </w:r>
          </w:p>
          <w:p w:rsidR="001C46E6" w:rsidRPr="00E704F7" w:rsidRDefault="001C46E6" w:rsidP="001C46E6">
            <w:pPr>
              <w:pStyle w:val="a7"/>
              <w:numPr>
                <w:ilvl w:val="0"/>
                <w:numId w:val="7"/>
              </w:numPr>
              <w:tabs>
                <w:tab w:val="left" w:pos="288"/>
                <w:tab w:val="left" w:pos="504"/>
              </w:tabs>
              <w:ind w:left="0" w:firstLine="0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на 2027 год – 236 703,2 тыс. рублей;</w:t>
            </w:r>
          </w:p>
          <w:p w:rsidR="001C46E6" w:rsidRPr="00E704F7" w:rsidRDefault="001C46E6" w:rsidP="001C46E6">
            <w:pPr>
              <w:pStyle w:val="a7"/>
              <w:numPr>
                <w:ilvl w:val="0"/>
                <w:numId w:val="7"/>
              </w:numPr>
              <w:tabs>
                <w:tab w:val="left" w:pos="288"/>
                <w:tab w:val="left" w:pos="504"/>
              </w:tabs>
              <w:ind w:left="0" w:firstLine="0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на 2028 год – 236 703,2 тыс. рублей;</w:t>
            </w:r>
          </w:p>
          <w:p w:rsidR="001C46E6" w:rsidRPr="00E704F7" w:rsidRDefault="001C46E6" w:rsidP="001C46E6">
            <w:pPr>
              <w:pStyle w:val="a7"/>
              <w:numPr>
                <w:ilvl w:val="0"/>
                <w:numId w:val="7"/>
              </w:numPr>
              <w:tabs>
                <w:tab w:val="left" w:pos="288"/>
                <w:tab w:val="left" w:pos="504"/>
              </w:tabs>
              <w:ind w:left="0" w:firstLine="0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на 2029 год – 236 703,2 тыс. рублей;</w:t>
            </w:r>
          </w:p>
          <w:p w:rsidR="001C46E6" w:rsidRPr="00E704F7" w:rsidRDefault="001C46E6" w:rsidP="001C46E6">
            <w:pPr>
              <w:pStyle w:val="a7"/>
              <w:numPr>
                <w:ilvl w:val="0"/>
                <w:numId w:val="7"/>
              </w:numPr>
              <w:tabs>
                <w:tab w:val="left" w:pos="288"/>
                <w:tab w:val="left" w:pos="504"/>
              </w:tabs>
              <w:ind w:left="0" w:firstLine="0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на 2030 год – 236 703,2 тыс. рублей.</w:t>
            </w:r>
          </w:p>
        </w:tc>
      </w:tr>
    </w:tbl>
    <w:p w:rsidR="0044069F" w:rsidRPr="0044069F" w:rsidRDefault="0044069F" w:rsidP="0044069F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/>
          <w:sz w:val="24"/>
          <w:szCs w:val="24"/>
        </w:rPr>
      </w:pPr>
    </w:p>
    <w:sectPr w:rsidR="0044069F" w:rsidRPr="0044069F" w:rsidSect="000B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4542B"/>
    <w:multiLevelType w:val="hybridMultilevel"/>
    <w:tmpl w:val="976E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6110"/>
    <w:multiLevelType w:val="hybridMultilevel"/>
    <w:tmpl w:val="EF6E1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45355"/>
    <w:multiLevelType w:val="hybridMultilevel"/>
    <w:tmpl w:val="DEE0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3B"/>
    <w:rsid w:val="000B4D48"/>
    <w:rsid w:val="000E230D"/>
    <w:rsid w:val="001C46E6"/>
    <w:rsid w:val="003401E7"/>
    <w:rsid w:val="0044069F"/>
    <w:rsid w:val="0084058E"/>
    <w:rsid w:val="009F73F4"/>
    <w:rsid w:val="00A07528"/>
    <w:rsid w:val="00B9613B"/>
    <w:rsid w:val="00BF729A"/>
    <w:rsid w:val="00C43CB0"/>
    <w:rsid w:val="00E704F7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7</cp:revision>
  <cp:lastPrinted>2021-10-08T09:03:00Z</cp:lastPrinted>
  <dcterms:created xsi:type="dcterms:W3CDTF">2020-10-06T10:55:00Z</dcterms:created>
  <dcterms:modified xsi:type="dcterms:W3CDTF">2021-10-08T09:03:00Z</dcterms:modified>
</cp:coreProperties>
</file>