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D7" w:rsidRPr="005E5AD7" w:rsidRDefault="005E5AD7" w:rsidP="005E5A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5AD7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«Обеспечение градостроительной деятельности на территории города Урай» </w:t>
      </w:r>
      <w:r w:rsidRPr="005E5AD7">
        <w:rPr>
          <w:rFonts w:ascii="Times New Roman" w:hAnsi="Times New Roman"/>
          <w:b/>
          <w:sz w:val="24"/>
          <w:szCs w:val="24"/>
        </w:rPr>
        <w:t xml:space="preserve">на 2018-2030 годы </w:t>
      </w:r>
    </w:p>
    <w:p w:rsidR="00D26A31" w:rsidRPr="00D26A31" w:rsidRDefault="00D26A31" w:rsidP="00D26A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26A31">
        <w:rPr>
          <w:rFonts w:ascii="Times New Roman" w:hAnsi="Times New Roman"/>
          <w:color w:val="000000" w:themeColor="text1"/>
          <w:sz w:val="24"/>
          <w:szCs w:val="24"/>
        </w:rPr>
        <w:t>Паспорт муниципальной программы</w:t>
      </w:r>
    </w:p>
    <w:p w:rsidR="00D26A31" w:rsidRPr="00D26A31" w:rsidRDefault="00D26A31" w:rsidP="00D26A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798"/>
        <w:gridCol w:w="5257"/>
      </w:tblGrid>
      <w:tr w:rsidR="00D26A31" w:rsidRPr="00D26A31" w:rsidTr="00FC116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«Обеспечение градостроительной деятельности на территории города Урай» на 2018-2030 годы (далее – муниципальная программа)</w:t>
            </w:r>
          </w:p>
        </w:tc>
      </w:tr>
      <w:tr w:rsidR="00D26A31" w:rsidRPr="00D26A31" w:rsidTr="00FC116C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Урай от 26.09.2017 №2758 «Об утверждении муниципальной программы «Обеспечение градостроительной деятельности на территории города Урай» на 2018-2030 годы» </w:t>
            </w:r>
          </w:p>
        </w:tc>
      </w:tr>
      <w:tr w:rsidR="00D26A31" w:rsidRPr="00D26A31" w:rsidTr="00FC116C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Урай») </w:t>
            </w:r>
          </w:p>
        </w:tc>
      </w:tr>
      <w:tr w:rsidR="00D26A31" w:rsidRPr="00D26A31" w:rsidTr="00FC116C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2) муниципальное казенное учреждение «Управление жилищно-коммунального хозяйства города Урай» (далее - МКУ «УЖКХ г.Урай»);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3) муниципальное казенное учреждение «Управление капитального строительства города Урай» (далее - МКУ «УКС г.Урай»).</w:t>
            </w:r>
          </w:p>
        </w:tc>
      </w:tr>
      <w:tr w:rsidR="00D26A31" w:rsidRPr="00D26A31" w:rsidTr="00FC116C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1)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D26A31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D26A31">
              <w:rPr>
                <w:rFonts w:ascii="Times New Roman" w:hAnsi="Times New Roman"/>
                <w:sz w:val="24"/>
                <w:szCs w:val="24"/>
              </w:rPr>
              <w:t xml:space="preserve"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 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2) Вовлечение в оборот земель, находящихся в муниципальной собственности.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3) Мониторинг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D26A31" w:rsidRPr="00D26A31" w:rsidRDefault="00D26A31" w:rsidP="00FC116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4) Содействие развитию жилищного строительства.</w:t>
            </w:r>
          </w:p>
        </w:tc>
      </w:tr>
      <w:tr w:rsidR="00D26A31" w:rsidRPr="00D26A31" w:rsidTr="00FC116C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1) Обеспечение развития территорий города в соответствии с документами </w:t>
            </w:r>
            <w:proofErr w:type="spellStart"/>
            <w:r w:rsidRPr="00D26A31">
              <w:rPr>
                <w:rFonts w:ascii="Times New Roman" w:hAnsi="Times New Roman"/>
                <w:sz w:val="24"/>
                <w:szCs w:val="24"/>
              </w:rPr>
              <w:t>градорегулирования</w:t>
            </w:r>
            <w:proofErr w:type="spellEnd"/>
            <w:r w:rsidRPr="00D26A31">
              <w:rPr>
                <w:rFonts w:ascii="Times New Roman" w:hAnsi="Times New Roman"/>
                <w:sz w:val="24"/>
                <w:szCs w:val="24"/>
              </w:rPr>
              <w:t xml:space="preserve"> и территориального планирования.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2)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D26A31" w:rsidRPr="00D26A31" w:rsidRDefault="00D26A31" w:rsidP="00FC116C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4) Развитие инженерной инфраструктуры для увеличения площади земельных участков, предназначенных для жилищного строительства.</w:t>
            </w:r>
          </w:p>
          <w:p w:rsidR="00D26A31" w:rsidRPr="00D26A31" w:rsidRDefault="00D26A31" w:rsidP="00FC116C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i/>
                <w:sz w:val="24"/>
                <w:szCs w:val="24"/>
              </w:rPr>
              <w:t>(в редакции постановления от 22.01.2021 №109)</w:t>
            </w:r>
          </w:p>
        </w:tc>
      </w:tr>
      <w:tr w:rsidR="00D26A31" w:rsidRPr="00D26A31" w:rsidTr="00FC116C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26A31" w:rsidRPr="00D26A31" w:rsidTr="00FC116C">
        <w:trPr>
          <w:trHeight w:val="1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D26A31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D26A31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1) Портфель проектов «Получение разрешения на строительство и территориальное планирование» - без финансирования.</w:t>
            </w:r>
          </w:p>
          <w:p w:rsidR="00D26A31" w:rsidRPr="00D26A31" w:rsidRDefault="00D26A31" w:rsidP="00FC116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2) Портфель проектов «Постановка на кадастровый учет земельных участков и объектов недвижимого имущества» - без финансирования.</w:t>
            </w:r>
          </w:p>
        </w:tc>
      </w:tr>
      <w:tr w:rsidR="00D26A31" w:rsidRPr="00D26A31" w:rsidTr="00FC116C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93,4%;</w:t>
            </w:r>
          </w:p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D26A31" w:rsidRPr="00D26A31" w:rsidRDefault="00D26A31" w:rsidP="00FC116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6) увеличение количества земельных участков, поставленных на государственный кадастровый </w:t>
            </w:r>
            <w:r w:rsidRPr="00D26A31">
              <w:rPr>
                <w:rFonts w:ascii="Times New Roman" w:hAnsi="Times New Roman"/>
                <w:sz w:val="24"/>
                <w:szCs w:val="24"/>
              </w:rPr>
              <w:lastRenderedPageBreak/>
              <w:t>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419 ед.;</w:t>
            </w:r>
          </w:p>
          <w:p w:rsidR="00D26A31" w:rsidRPr="00D26A31" w:rsidRDefault="00D26A31" w:rsidP="00FC1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7) увеличение количества предоставленных земельных участков в аренду, собственность, постоянное (бессрочное) пользование с 509 участков до 2690 участков;</w:t>
            </w:r>
          </w:p>
          <w:p w:rsidR="00D26A31" w:rsidRPr="00D26A31" w:rsidRDefault="00D26A31" w:rsidP="00FC116C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8) поддержание площади земельных участков, предоставленных для строительства, в расчете на 10 тыс. человек населения – всего – на уровне 2,2 га, </w:t>
            </w:r>
          </w:p>
          <w:p w:rsidR="00D26A31" w:rsidRPr="00D26A31" w:rsidRDefault="00D26A31" w:rsidP="00FC116C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8.1)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 </w:t>
            </w:r>
          </w:p>
          <w:p w:rsidR="00D26A31" w:rsidRPr="00D26A31" w:rsidRDefault="00D26A31" w:rsidP="00FC116C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D26A31" w:rsidRPr="00D26A31" w:rsidRDefault="00D26A31" w:rsidP="00FC116C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10) увеличение количества зарегистрированных документов в информационной системе обеспечения градостроительной деятельности с 31295 ед. до 38153 ед.;</w:t>
            </w:r>
          </w:p>
          <w:p w:rsidR="00D26A31" w:rsidRPr="00D26A31" w:rsidRDefault="00D26A31" w:rsidP="00FC1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11) увеличение протяженности вновь построенных систем инженерной инфраструктуры в целях обеспечения инженерной подготовки земельных участков для жилищного строительства с 0,49 до 13,19 км.</w:t>
            </w:r>
          </w:p>
          <w:p w:rsidR="00D26A31" w:rsidRPr="00D26A31" w:rsidRDefault="00D26A31" w:rsidP="00FC11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05.07.2021 №1690)</w:t>
            </w:r>
          </w:p>
        </w:tc>
      </w:tr>
      <w:tr w:rsidR="00D26A31" w:rsidRPr="00D26A31" w:rsidTr="00FC116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2018- 2030 годы </w:t>
            </w:r>
          </w:p>
        </w:tc>
      </w:tr>
      <w:tr w:rsidR="00D26A31" w:rsidRPr="00D26A31" w:rsidTr="00FC116C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31" w:rsidRPr="00D26A31" w:rsidRDefault="00D26A31" w:rsidP="00FC1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1)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D26A31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D26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 xml:space="preserve">2) для реализации муниципальной программы всего необходимо 1 332 671,3 тыс. рублей: 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2018 год – 59 743,5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2019 год – 57 910,9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2020 год – 57 453,6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2021 год – 71 534,4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2022 год – 45 781,6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2023 год – 45 781,6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2024 год – 123 129,9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2025 год – 118 407,7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lastRenderedPageBreak/>
              <w:t>на 2026 год – 111 780,0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2027 год – 109 639,7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2028 год – 134 525,8 тыс. рублей;</w:t>
            </w:r>
          </w:p>
          <w:p w:rsidR="00D26A31" w:rsidRPr="00D26A31" w:rsidRDefault="00D26A31" w:rsidP="00FC116C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2029 год – 152 513,7 тыс. рублей;</w:t>
            </w:r>
          </w:p>
          <w:p w:rsidR="00D26A31" w:rsidRPr="00D26A31" w:rsidRDefault="00D26A31" w:rsidP="00FC11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sz w:val="24"/>
                <w:szCs w:val="24"/>
              </w:rPr>
              <w:t>на 2030 год – 244 468,9 тыс. рублей.</w:t>
            </w:r>
          </w:p>
          <w:p w:rsidR="00D26A31" w:rsidRPr="00D26A31" w:rsidRDefault="00D26A31" w:rsidP="00FC11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A31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(в редакции постановления от 05.07.2021 №1690)</w:t>
            </w:r>
          </w:p>
        </w:tc>
      </w:tr>
    </w:tbl>
    <w:p w:rsidR="00C43CB0" w:rsidRPr="005E5AD7" w:rsidRDefault="00C43CB0" w:rsidP="005E5AD7">
      <w:pPr>
        <w:rPr>
          <w:rFonts w:ascii="Times New Roman" w:hAnsi="Times New Roman"/>
          <w:sz w:val="24"/>
          <w:szCs w:val="24"/>
        </w:rPr>
      </w:pPr>
    </w:p>
    <w:sectPr w:rsidR="00C43CB0" w:rsidRPr="005E5AD7" w:rsidSect="00F1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F424A"/>
    <w:rsid w:val="002F46D3"/>
    <w:rsid w:val="005A4C74"/>
    <w:rsid w:val="005E3D7C"/>
    <w:rsid w:val="005E5AD7"/>
    <w:rsid w:val="009F73F4"/>
    <w:rsid w:val="00B9613B"/>
    <w:rsid w:val="00BF729A"/>
    <w:rsid w:val="00C43CB0"/>
    <w:rsid w:val="00D2317D"/>
    <w:rsid w:val="00D26A31"/>
    <w:rsid w:val="00E67333"/>
    <w:rsid w:val="00EB2807"/>
    <w:rsid w:val="00EF5712"/>
    <w:rsid w:val="00F1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13</cp:revision>
  <cp:lastPrinted>2021-10-08T09:51:00Z</cp:lastPrinted>
  <dcterms:created xsi:type="dcterms:W3CDTF">2020-10-06T10:55:00Z</dcterms:created>
  <dcterms:modified xsi:type="dcterms:W3CDTF">2021-10-08T09:51:00Z</dcterms:modified>
</cp:coreProperties>
</file>