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FB" w:rsidRPr="00B805FB" w:rsidRDefault="00B805FB" w:rsidP="00B805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05FB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образования и молодежной политики </w:t>
      </w:r>
    </w:p>
    <w:p w:rsidR="00B805FB" w:rsidRPr="00B805FB" w:rsidRDefault="00B805FB" w:rsidP="00B805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05FB">
        <w:rPr>
          <w:rFonts w:ascii="Times New Roman" w:hAnsi="Times New Roman" w:cs="Times New Roman"/>
          <w:sz w:val="24"/>
          <w:szCs w:val="24"/>
        </w:rPr>
        <w:t>в городе Урай» на 2019-2030 годы</w:t>
      </w:r>
    </w:p>
    <w:p w:rsidR="00B805FB" w:rsidRPr="005D242D" w:rsidRDefault="00B805FB" w:rsidP="00B805FB">
      <w:pPr>
        <w:pStyle w:val="ConsPlusNormal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805FB" w:rsidRPr="005D242D" w:rsidRDefault="00B805FB" w:rsidP="00B805FB">
      <w:pPr>
        <w:pStyle w:val="ConsPlusNormal0"/>
        <w:jc w:val="center"/>
        <w:outlineLvl w:val="1"/>
        <w:rPr>
          <w:rFonts w:ascii="Times New Roman" w:hAnsi="Times New Roman"/>
          <w:sz w:val="24"/>
          <w:szCs w:val="24"/>
        </w:rPr>
      </w:pPr>
      <w:r w:rsidRPr="005D242D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B805FB" w:rsidRPr="005D242D" w:rsidRDefault="00B805FB" w:rsidP="00B805FB">
      <w:pPr>
        <w:pStyle w:val="ConsPlusNormal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2"/>
        <w:gridCol w:w="3171"/>
        <w:gridCol w:w="6179"/>
      </w:tblGrid>
      <w:tr w:rsidR="00B805FB" w:rsidRPr="005D242D" w:rsidTr="00B805FB">
        <w:trPr>
          <w:trHeight w:val="734"/>
        </w:trPr>
        <w:tc>
          <w:tcPr>
            <w:tcW w:w="722" w:type="dxa"/>
          </w:tcPr>
          <w:p w:rsidR="00B805FB" w:rsidRPr="005D242D" w:rsidRDefault="00B805FB" w:rsidP="00B805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1" w:type="dxa"/>
          </w:tcPr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79" w:type="dxa"/>
          </w:tcPr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>«Развитие образования и молодежной политики в городе Урай» на 2019-2030 годы (далее – муниципальная программа)</w:t>
            </w:r>
          </w:p>
        </w:tc>
      </w:tr>
      <w:tr w:rsidR="00B805FB" w:rsidRPr="005D242D" w:rsidTr="00B805FB">
        <w:tc>
          <w:tcPr>
            <w:tcW w:w="722" w:type="dxa"/>
          </w:tcPr>
          <w:p w:rsidR="00B805FB" w:rsidRPr="005D242D" w:rsidRDefault="00B805FB" w:rsidP="00B805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1" w:type="dxa"/>
          </w:tcPr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6179" w:type="dxa"/>
          </w:tcPr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27.09.2018 №2502 «Об утверждении муниципальной программы «Развитие образования и молодежной политики в городе Урай» на 2019-2030 годы»</w:t>
            </w:r>
          </w:p>
        </w:tc>
      </w:tr>
      <w:tr w:rsidR="00B805FB" w:rsidRPr="005D242D" w:rsidTr="00B805FB">
        <w:tc>
          <w:tcPr>
            <w:tcW w:w="722" w:type="dxa"/>
          </w:tcPr>
          <w:p w:rsidR="00B805FB" w:rsidRPr="005D242D" w:rsidRDefault="00B805FB" w:rsidP="00B805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1" w:type="dxa"/>
          </w:tcPr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79" w:type="dxa"/>
          </w:tcPr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</w:p>
        </w:tc>
      </w:tr>
      <w:tr w:rsidR="00B805FB" w:rsidRPr="005D242D" w:rsidTr="00B805FB">
        <w:tc>
          <w:tcPr>
            <w:tcW w:w="722" w:type="dxa"/>
          </w:tcPr>
          <w:p w:rsidR="00B805FB" w:rsidRPr="005D242D" w:rsidRDefault="00B805FB" w:rsidP="00B805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71" w:type="dxa"/>
          </w:tcPr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179" w:type="dxa"/>
          </w:tcPr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>1. Органы администрации города Урай.</w:t>
            </w:r>
          </w:p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 xml:space="preserve">2. Муниципальное казенное учреждение «Управление капитального строительства города Урай». </w:t>
            </w:r>
          </w:p>
        </w:tc>
      </w:tr>
      <w:tr w:rsidR="00B805FB" w:rsidRPr="005D242D" w:rsidTr="00B805FB">
        <w:tc>
          <w:tcPr>
            <w:tcW w:w="722" w:type="dxa"/>
          </w:tcPr>
          <w:p w:rsidR="00B805FB" w:rsidRPr="005D242D" w:rsidRDefault="00B805FB" w:rsidP="00B805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71" w:type="dxa"/>
          </w:tcPr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179" w:type="dxa"/>
          </w:tcPr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D242D">
              <w:rPr>
                <w:rFonts w:ascii="Times New Roman" w:hAnsi="Times New Roman"/>
                <w:iCs/>
                <w:sz w:val="24"/>
                <w:szCs w:val="24"/>
              </w:rPr>
              <w:t>Обеспечение доступности качественного образования, соответствующего требованиям инновационного развития экономики и современным потребностям общества, а также всестороннего развития и самореализации подростков и молодежи.</w:t>
            </w:r>
          </w:p>
        </w:tc>
      </w:tr>
      <w:tr w:rsidR="00B805FB" w:rsidRPr="005D242D" w:rsidTr="00B805FB">
        <w:trPr>
          <w:trHeight w:val="5847"/>
        </w:trPr>
        <w:tc>
          <w:tcPr>
            <w:tcW w:w="722" w:type="dxa"/>
          </w:tcPr>
          <w:p w:rsidR="00B805FB" w:rsidRPr="005D242D" w:rsidRDefault="00B805FB" w:rsidP="00B805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71" w:type="dxa"/>
          </w:tcPr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179" w:type="dxa"/>
          </w:tcPr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iCs/>
                <w:sz w:val="24"/>
                <w:szCs w:val="24"/>
              </w:rPr>
              <w:t xml:space="preserve">1. Повышение уровня охвата детей </w:t>
            </w:r>
            <w:r w:rsidRPr="005D242D">
              <w:rPr>
                <w:rFonts w:ascii="Times New Roman" w:hAnsi="Times New Roman"/>
                <w:sz w:val="24"/>
                <w:szCs w:val="24"/>
              </w:rPr>
              <w:t>услугами дошкольного образования.</w:t>
            </w:r>
          </w:p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>2. Создание условий, соответствующих современным требованиям (в соответствии с федеральными государственными образовательными стандартами), в муниципальных образовательных организациях.</w:t>
            </w:r>
          </w:p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>3. Создание современных условий для реализации программ общего и дополнительного образования детей.</w:t>
            </w:r>
          </w:p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5D242D">
              <w:rPr>
                <w:rFonts w:ascii="Times New Roman" w:hAnsi="Times New Roman"/>
                <w:iCs/>
                <w:sz w:val="24"/>
                <w:szCs w:val="24"/>
              </w:rPr>
              <w:t xml:space="preserve">4. </w:t>
            </w:r>
            <w:r w:rsidRPr="005D242D"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образовательных услуг</w:t>
            </w:r>
            <w:r w:rsidRPr="005D242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 и профессионального уровня работников образования через внедрение новых методов обучения и воспитания, образовательных технологий, обеспечивающих освоение </w:t>
            </w:r>
            <w:proofErr w:type="gramStart"/>
            <w:r w:rsidRPr="005D242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обучающимися</w:t>
            </w:r>
            <w:proofErr w:type="gramEnd"/>
            <w:r w:rsidRPr="005D242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 базовых навыков и умений, повышение их мотивации к обучению и вовлечённости в образовательный процесс.</w:t>
            </w:r>
          </w:p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D242D">
              <w:rPr>
                <w:rFonts w:ascii="Times New Roman" w:hAnsi="Times New Roman"/>
                <w:iCs/>
                <w:sz w:val="24"/>
                <w:szCs w:val="24"/>
              </w:rPr>
              <w:t xml:space="preserve">5. Создание условий для развития </w:t>
            </w:r>
            <w:proofErr w:type="spellStart"/>
            <w:r w:rsidRPr="005D242D">
              <w:rPr>
                <w:rFonts w:ascii="Times New Roman" w:hAnsi="Times New Roman"/>
                <w:iCs/>
                <w:sz w:val="24"/>
                <w:szCs w:val="24"/>
              </w:rPr>
              <w:t>здоровьесберегающей</w:t>
            </w:r>
            <w:proofErr w:type="spellEnd"/>
            <w:r w:rsidRPr="005D242D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D242D">
              <w:rPr>
                <w:rFonts w:ascii="Times New Roman" w:hAnsi="Times New Roman"/>
                <w:iCs/>
                <w:sz w:val="24"/>
                <w:szCs w:val="24"/>
              </w:rPr>
              <w:t>здоровьесозидающей</w:t>
            </w:r>
            <w:proofErr w:type="spellEnd"/>
            <w:r w:rsidRPr="005D242D">
              <w:rPr>
                <w:rFonts w:ascii="Times New Roman" w:hAnsi="Times New Roman"/>
                <w:iCs/>
                <w:sz w:val="24"/>
                <w:szCs w:val="24"/>
              </w:rPr>
              <w:t xml:space="preserve"> образовательной среды.</w:t>
            </w:r>
          </w:p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D242D">
              <w:rPr>
                <w:rFonts w:ascii="Times New Roman" w:hAnsi="Times New Roman"/>
                <w:iCs/>
                <w:sz w:val="24"/>
                <w:szCs w:val="24"/>
              </w:rPr>
              <w:t xml:space="preserve">6. Создание условий для всестороннего развития и самореализации молодежи, </w:t>
            </w:r>
            <w:r w:rsidRPr="005D242D">
              <w:rPr>
                <w:rFonts w:ascii="Times New Roman" w:hAnsi="Times New Roman"/>
                <w:sz w:val="24"/>
                <w:szCs w:val="24"/>
              </w:rPr>
              <w:t>их творческих способностей</w:t>
            </w:r>
            <w:r w:rsidRPr="005D242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iCs/>
                <w:sz w:val="24"/>
                <w:szCs w:val="24"/>
              </w:rPr>
              <w:t>7. О</w:t>
            </w:r>
            <w:r w:rsidRPr="005D242D">
              <w:rPr>
                <w:rFonts w:ascii="Times New Roman" w:hAnsi="Times New Roman"/>
                <w:sz w:val="24"/>
                <w:szCs w:val="24"/>
              </w:rPr>
              <w:t>рганизация отдыха и оздоровления детей и подростков в каникулярное время.</w:t>
            </w:r>
          </w:p>
        </w:tc>
      </w:tr>
      <w:tr w:rsidR="00B805FB" w:rsidRPr="005D242D" w:rsidTr="00B805FB">
        <w:tc>
          <w:tcPr>
            <w:tcW w:w="722" w:type="dxa"/>
          </w:tcPr>
          <w:p w:rsidR="00B805FB" w:rsidRPr="005D242D" w:rsidRDefault="00B805FB" w:rsidP="00B805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71" w:type="dxa"/>
          </w:tcPr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179" w:type="dxa"/>
          </w:tcPr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«Дошкольное образование».</w:t>
            </w:r>
          </w:p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современной </w:t>
            </w: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инфраструктуры».</w:t>
            </w:r>
          </w:p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«Общее и дополнительное образование».</w:t>
            </w:r>
          </w:p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муниципальной методической службы».</w:t>
            </w:r>
          </w:p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Здоровьесбережение</w:t>
            </w:r>
            <w:proofErr w:type="spellEnd"/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здоровьесозидание</w:t>
            </w:r>
            <w:proofErr w:type="spellEnd"/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«Молодежная политика».</w:t>
            </w:r>
          </w:p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«Каникулярный отдых».</w:t>
            </w:r>
          </w:p>
        </w:tc>
      </w:tr>
      <w:tr w:rsidR="00B805FB" w:rsidRPr="005D242D" w:rsidTr="00B805FB">
        <w:tc>
          <w:tcPr>
            <w:tcW w:w="722" w:type="dxa"/>
          </w:tcPr>
          <w:p w:rsidR="00B805FB" w:rsidRPr="005D242D" w:rsidRDefault="00B805FB" w:rsidP="00B805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71" w:type="dxa"/>
          </w:tcPr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>Портфели проектов, проекты, направленные, в том числе на реализацию в городе Урай национальных проектов (программ)  Российской Федерации, параметры их финансового обеспечения</w:t>
            </w:r>
          </w:p>
        </w:tc>
        <w:tc>
          <w:tcPr>
            <w:tcW w:w="6179" w:type="dxa"/>
          </w:tcPr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Портфель проектов «Образование» - 3 009 753,2 тыс. рублей,</w:t>
            </w:r>
          </w:p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числе:</w:t>
            </w:r>
          </w:p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региональный проект «Современная школа» - 3 002 941,4 </w:t>
            </w:r>
            <w:proofErr w:type="spellStart"/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региональный проект «Успех каждого ребенка» - 6 811,8 тыс</w:t>
            </w:r>
            <w:proofErr w:type="gramStart"/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уб.</w:t>
            </w:r>
          </w:p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Портфель проектов «Демография» - без финансирования.</w:t>
            </w:r>
          </w:p>
        </w:tc>
      </w:tr>
      <w:tr w:rsidR="00B805FB" w:rsidRPr="005D242D" w:rsidTr="00B805FB">
        <w:trPr>
          <w:trHeight w:val="6409"/>
        </w:trPr>
        <w:tc>
          <w:tcPr>
            <w:tcW w:w="722" w:type="dxa"/>
          </w:tcPr>
          <w:p w:rsidR="00B805FB" w:rsidRPr="005D242D" w:rsidRDefault="00B805FB" w:rsidP="00B805FB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71" w:type="dxa"/>
          </w:tcPr>
          <w:p w:rsidR="00B805FB" w:rsidRPr="005D242D" w:rsidRDefault="00B805FB" w:rsidP="00B805F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179" w:type="dxa"/>
          </w:tcPr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1. Численность воспитанников в возрасте до трех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уход, с 392 до 413 чел.</w:t>
            </w:r>
          </w:p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2. Доля детей в возрасте от 2 месяцев до 7 лет, стоящих на учете для определения в муниципальные дошкольные образовательные организации, в общей численности детей в возрасте от 2 месяцев до 7 лет,  с 20,9% </w:t>
            </w:r>
            <w:proofErr w:type="gramStart"/>
            <w:r w:rsidRPr="005D242D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5D242D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18,5%.</w:t>
            </w:r>
          </w:p>
          <w:p w:rsidR="00B805FB" w:rsidRPr="005D242D" w:rsidRDefault="00B805FB" w:rsidP="00B805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D24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3. 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лет,  с 65,8% </w:t>
            </w:r>
            <w:proofErr w:type="gramStart"/>
            <w:r w:rsidRPr="005D24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D24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68,7%.</w:t>
            </w:r>
          </w:p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4. Доля детей в возрасте от 1 до 6 лет, стоящих на учете для определения в муниципальные дошкольные образовательные организации, в общей численности детей в возрасте от 1 до 6 лет, с 17,3% </w:t>
            </w:r>
            <w:proofErr w:type="gramStart"/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до</w:t>
            </w:r>
            <w:proofErr w:type="gramEnd"/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14,9%.</w:t>
            </w:r>
          </w:p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5. </w:t>
            </w:r>
            <w:r w:rsidRPr="005D242D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Доступность дошкольного образования для детей в возрасте от полутора до трех лет, </w:t>
            </w:r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не менее 100%.</w:t>
            </w:r>
          </w:p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6. Доля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организаций, с 92,7% до 96,9%.</w:t>
            </w:r>
          </w:p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7. 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5D242D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численности</w:t>
            </w:r>
            <w:proofErr w:type="gramEnd"/>
            <w:r w:rsidRPr="005D242D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обучающихся в муниципальных общеобразовательных организациях, с 24,5% до 0%.</w:t>
            </w:r>
          </w:p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8. Д</w:t>
            </w:r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оля муниципальных общеобразовательных организаций, имеющих современную и безопасную цифровую образовательную среду, в общем количестве </w:t>
            </w:r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муниципальных общеобразовательных организаций, не менее 100%.</w:t>
            </w:r>
          </w:p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9.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организаций, с 66,7% до 0%.</w:t>
            </w:r>
          </w:p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10.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организаций, с 33,3% до 0%.</w:t>
            </w:r>
          </w:p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0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z w:val="24"/>
                <w:szCs w:val="20"/>
                <w:shd w:val="clear" w:color="auto" w:fill="FFFFFF"/>
                <w:lang w:eastAsia="ru-RU"/>
              </w:rPr>
              <w:t>11.</w:t>
            </w:r>
            <w:r w:rsidRPr="005D242D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 </w:t>
            </w:r>
            <w:r w:rsidRPr="005D242D">
              <w:rPr>
                <w:rFonts w:ascii="Times New Roman" w:eastAsia="Calibri" w:hAnsi="Times New Roman" w:cs="Calibri"/>
                <w:sz w:val="24"/>
                <w:szCs w:val="20"/>
                <w:lang w:eastAsia="ru-RU"/>
              </w:rP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образования, с 3,2% до 4,1%.</w:t>
            </w:r>
          </w:p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12. Д</w:t>
            </w:r>
            <w:r w:rsidRPr="005D242D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оля детей в возрасте от 5 до 18 лет, обучающихся по дополнительным общеобразовательным программам естественнонаучной и технической направленности, с 11,6%  до 20%.</w:t>
            </w:r>
          </w:p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13. Д</w:t>
            </w:r>
            <w:r w:rsidRPr="005D242D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оля обучающихся, воспитанников, ставших победителями и призерами в мероприятиях на региональном, всероссийском уровне, от общего количества участников от города Урай, с 61% до 76,7%.</w:t>
            </w:r>
          </w:p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14. Доля образовательных организаций, реализующих инновационные программы, обеспечивающих отработку новых технологий содержания обучения и воспитания по итогам конкурса, с 0% до 28,6%.</w:t>
            </w:r>
          </w:p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15. 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не менее 100%.</w:t>
            </w:r>
          </w:p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16. Д</w:t>
            </w:r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оля обучающихся, участвующих в мероприятиях и проектах различного уровня, направленных на развитие и  воспитание детей и подростков, в общей </w:t>
            </w:r>
            <w:proofErr w:type="gramStart"/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обучающихся в муниципальных общеобразовательных организациях, с 42% до 66%.    </w:t>
            </w:r>
          </w:p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17. Доля детей в возрасте от 5 до 18 лет, охваченных дополнительным образованием, с 60,7% до 84%.</w:t>
            </w:r>
          </w:p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организациях, с 128,8 тыс</w:t>
            </w:r>
            <w:proofErr w:type="gramStart"/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.р</w:t>
            </w:r>
            <w:proofErr w:type="gramEnd"/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уб. до 107,8 тыс.руб.</w:t>
            </w:r>
          </w:p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19.Численность обучающихся, вовлеченных в деятельность общественных объединений на базе образовательных организаций общего образования, среднего  и высшего профессионального образования, с 0,00142 до 0,015327 млн</w:t>
            </w:r>
            <w:proofErr w:type="gramStart"/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.ч</w:t>
            </w:r>
            <w:proofErr w:type="gramEnd"/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ел.</w:t>
            </w:r>
          </w:p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lastRenderedPageBreak/>
              <w:t>20. Доля педагогических работников общеобразовательных организаций, прошедших повышение квалификации, в том числе в центрах непрерывного повышения, с 0% до 40%.</w:t>
            </w:r>
          </w:p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21. Доля педагогических работников, повысивших уровень квалификации через участие в курсах повышения квалификации, стажировках, семинарах, с 52% до 64%.</w:t>
            </w:r>
          </w:p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22. Доля детей, получивших психолого-педагогическую, диагностическую помощь, от общего числа детей, обучающихся в муниципальных образовательных организациях, не менее 5,3%.</w:t>
            </w:r>
          </w:p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>23. Д</w:t>
            </w:r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оля</w:t>
            </w:r>
            <w:r w:rsidRPr="005D242D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детей первой и второй групп здоровья в общей </w:t>
            </w:r>
            <w:proofErr w:type="gramStart"/>
            <w:r w:rsidRPr="005D242D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>численности</w:t>
            </w:r>
            <w:proofErr w:type="gramEnd"/>
            <w:r w:rsidRPr="005D242D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обучающихся в муниципальных общеобразовательных организациях, не менее 87,5%.</w:t>
            </w:r>
          </w:p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24. </w:t>
            </w:r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Доля детей и молодежи (14-35 лет), задействованной в мероприятиях по вовлечению в творческую деятельность, от общей численности указанной категории,</w:t>
            </w:r>
            <w:r w:rsidRPr="005D242D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с 0,3% до 51%.</w:t>
            </w:r>
          </w:p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25. Доля детей и молодежи в возрасте от 14 до 35 лет, вовлеченных в мероприятия, направленные на пропаганду здорового образа жизни, по отношению к общей численности указанной категории, с 42,3% до 70%.</w:t>
            </w:r>
          </w:p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26. 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с 0,005780 до 0,005800 млн</w:t>
            </w:r>
            <w:proofErr w:type="gramStart"/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.ч</w:t>
            </w:r>
            <w:proofErr w:type="gramEnd"/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ел.</w:t>
            </w:r>
          </w:p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27. 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с 46,6%  до 98%.</w:t>
            </w:r>
          </w:p>
          <w:p w:rsidR="00B805FB" w:rsidRPr="005D242D" w:rsidRDefault="00B805FB" w:rsidP="00B80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5D242D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28. </w:t>
            </w:r>
            <w:proofErr w:type="gramStart"/>
            <w:r w:rsidRPr="005D242D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Доля обучающихся по программам основного и среднего общего образования, охваченных мероприятиями, направленными на раннюю профессиональную ориентацию, в том числе, в рамках программы «Билет в будущее», с 11,8% до 37 %.</w:t>
            </w:r>
            <w:proofErr w:type="gramEnd"/>
          </w:p>
          <w:p w:rsidR="00B805FB" w:rsidRPr="005D242D" w:rsidRDefault="00B805FB" w:rsidP="00B805FB">
            <w:pPr>
              <w:pStyle w:val="ConsPlusNormal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29. 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5D2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«IT-куб», с 9,4% до 12%.</w:t>
            </w:r>
          </w:p>
        </w:tc>
      </w:tr>
      <w:tr w:rsidR="00B805FB" w:rsidRPr="005D242D" w:rsidTr="00B805FB">
        <w:tc>
          <w:tcPr>
            <w:tcW w:w="722" w:type="dxa"/>
          </w:tcPr>
          <w:p w:rsidR="00B805FB" w:rsidRPr="005D242D" w:rsidRDefault="00B805FB" w:rsidP="00B805FB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71" w:type="dxa"/>
          </w:tcPr>
          <w:p w:rsidR="00B805FB" w:rsidRPr="005D242D" w:rsidRDefault="00B805FB" w:rsidP="00B805F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179" w:type="dxa"/>
          </w:tcPr>
          <w:p w:rsidR="00B805FB" w:rsidRPr="005D242D" w:rsidRDefault="00B805FB" w:rsidP="00B805F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>2019-2030 годы</w:t>
            </w:r>
          </w:p>
        </w:tc>
      </w:tr>
      <w:tr w:rsidR="00B805FB" w:rsidRPr="005D242D" w:rsidTr="00B805FB">
        <w:trPr>
          <w:trHeight w:val="1066"/>
        </w:trPr>
        <w:tc>
          <w:tcPr>
            <w:tcW w:w="722" w:type="dxa"/>
          </w:tcPr>
          <w:p w:rsidR="00B805FB" w:rsidRPr="005D242D" w:rsidRDefault="00B805FB" w:rsidP="00B805F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71" w:type="dxa"/>
          </w:tcPr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D242D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179" w:type="dxa"/>
          </w:tcPr>
          <w:p w:rsidR="00B805FB" w:rsidRPr="005D242D" w:rsidRDefault="00B805FB" w:rsidP="00B805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D24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Источники финансового обеспечения муниципальной программы: бюджет города Урай, бюджет Ханты-Мансийского автономного округа – </w:t>
            </w:r>
            <w:proofErr w:type="spellStart"/>
            <w:r w:rsidRPr="005D24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5D24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иные источники финансирования (внебюджетные средства).</w:t>
            </w:r>
          </w:p>
          <w:p w:rsidR="00B805FB" w:rsidRPr="005D242D" w:rsidRDefault="00B805FB" w:rsidP="00B805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D24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Для реализации муниципальной программы всего необходимо:</w:t>
            </w:r>
          </w:p>
          <w:p w:rsidR="00B805FB" w:rsidRPr="006B70D9" w:rsidRDefault="00B805FB" w:rsidP="00B805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70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на 2019 год – 1 530 126,3 тыс. рублей;</w:t>
            </w:r>
          </w:p>
          <w:p w:rsidR="00B805FB" w:rsidRPr="006B70D9" w:rsidRDefault="00B805FB" w:rsidP="00B805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70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2020 год – 1 664 345,7 тыс. рублей;</w:t>
            </w:r>
          </w:p>
          <w:p w:rsidR="00B805FB" w:rsidRPr="006B70D9" w:rsidRDefault="00B805FB" w:rsidP="00B805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70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2021 год – 1 759 014,9 тыс. рублей;</w:t>
            </w:r>
          </w:p>
          <w:p w:rsidR="00B805FB" w:rsidRPr="006B70D9" w:rsidRDefault="00B805FB" w:rsidP="00B805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70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2022 год – 1 654 915,2 тыс. рублей;</w:t>
            </w:r>
          </w:p>
          <w:p w:rsidR="00B805FB" w:rsidRPr="006B70D9" w:rsidRDefault="00B805FB" w:rsidP="00B805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70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2023 год – 1 848 828,0 тыс. рублей;</w:t>
            </w:r>
          </w:p>
          <w:p w:rsidR="00B805FB" w:rsidRPr="006B70D9" w:rsidRDefault="00B805FB" w:rsidP="00B805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70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2024 год – 1 671 416,0 тыс. рублей;</w:t>
            </w:r>
          </w:p>
          <w:p w:rsidR="00B805FB" w:rsidRPr="006B70D9" w:rsidRDefault="00B805FB" w:rsidP="00B805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70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2025 год – 2 613 912,5 тыс. рублей;</w:t>
            </w:r>
          </w:p>
          <w:p w:rsidR="00B805FB" w:rsidRPr="006B70D9" w:rsidRDefault="00B805FB" w:rsidP="00B805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70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2026 год – 1 771 059,7 тыс. рублей;</w:t>
            </w:r>
          </w:p>
          <w:p w:rsidR="00B805FB" w:rsidRPr="006B70D9" w:rsidRDefault="00B805FB" w:rsidP="00B805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70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2027 год – 1 777 076,9 тыс. рублей;</w:t>
            </w:r>
          </w:p>
          <w:p w:rsidR="00B805FB" w:rsidRPr="006B70D9" w:rsidRDefault="00B805FB" w:rsidP="00B805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70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2028 год – 1 776 888,0 тыс. рублей;</w:t>
            </w:r>
          </w:p>
          <w:p w:rsidR="00B805FB" w:rsidRPr="006B70D9" w:rsidRDefault="00B805FB" w:rsidP="00B805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70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2029 год – 1 936 824,2 тыс. рублей;</w:t>
            </w:r>
          </w:p>
          <w:p w:rsidR="00B805FB" w:rsidRPr="005D242D" w:rsidRDefault="00B805FB" w:rsidP="00B805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B70D9">
              <w:rPr>
                <w:rFonts w:ascii="Times New Roman" w:eastAsia="Calibri" w:hAnsi="Times New Roman"/>
                <w:sz w:val="24"/>
                <w:szCs w:val="24"/>
              </w:rPr>
              <w:t>на 2030 год – 1 443 668,6 тыс. рублей.</w:t>
            </w:r>
          </w:p>
        </w:tc>
      </w:tr>
    </w:tbl>
    <w:p w:rsidR="00C43CB0" w:rsidRPr="00B805FB" w:rsidRDefault="00C43CB0" w:rsidP="00B805FB"/>
    <w:sectPr w:rsidR="00C43CB0" w:rsidRPr="00B805FB" w:rsidSect="008B5D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3B"/>
    <w:rsid w:val="002F446F"/>
    <w:rsid w:val="008B5D01"/>
    <w:rsid w:val="00B805FB"/>
    <w:rsid w:val="00B9613B"/>
    <w:rsid w:val="00C27C9F"/>
    <w:rsid w:val="00C43CB0"/>
    <w:rsid w:val="00E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Зорина</cp:lastModifiedBy>
  <cp:revision>4</cp:revision>
  <cp:lastPrinted>2021-10-08T06:55:00Z</cp:lastPrinted>
  <dcterms:created xsi:type="dcterms:W3CDTF">2020-10-06T10:55:00Z</dcterms:created>
  <dcterms:modified xsi:type="dcterms:W3CDTF">2021-10-08T07:04:00Z</dcterms:modified>
</cp:coreProperties>
</file>