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3C" w:rsidRDefault="000D1B3C" w:rsidP="006165D1">
      <w:pPr>
        <w:jc w:val="center"/>
        <w:rPr>
          <w:b/>
          <w:bCs/>
        </w:rPr>
      </w:pPr>
    </w:p>
    <w:p w:rsidR="000E5FA3" w:rsidRDefault="000E5FA3" w:rsidP="000E5FA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</w:t>
      </w:r>
    </w:p>
    <w:p w:rsidR="000E5FA3" w:rsidRDefault="000E5FA3" w:rsidP="000E5FA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>оценки эффективности действия льгот по местным налогам</w:t>
      </w:r>
    </w:p>
    <w:p w:rsidR="00943CC2" w:rsidRDefault="000E5FA3" w:rsidP="005024F4">
      <w:pPr>
        <w:jc w:val="center"/>
        <w:rPr>
          <w:b/>
          <w:bCs/>
          <w:sz w:val="26"/>
          <w:szCs w:val="26"/>
        </w:rPr>
      </w:pPr>
      <w:r w:rsidRPr="00CB361E">
        <w:rPr>
          <w:b/>
          <w:bCs/>
          <w:sz w:val="26"/>
          <w:szCs w:val="26"/>
        </w:rPr>
        <w:t xml:space="preserve">за </w:t>
      </w:r>
      <w:r w:rsidR="005024F4">
        <w:rPr>
          <w:b/>
          <w:bCs/>
          <w:sz w:val="26"/>
          <w:szCs w:val="26"/>
        </w:rPr>
        <w:t xml:space="preserve">отчетный финансовый </w:t>
      </w:r>
      <w:r w:rsidRPr="00CB361E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19 </w:t>
      </w:r>
      <w:r w:rsidRPr="00CB361E">
        <w:rPr>
          <w:b/>
          <w:bCs/>
          <w:sz w:val="26"/>
          <w:szCs w:val="26"/>
        </w:rPr>
        <w:t>год</w:t>
      </w:r>
    </w:p>
    <w:p w:rsidR="005024F4" w:rsidRDefault="005024F4" w:rsidP="005024F4">
      <w:pPr>
        <w:jc w:val="center"/>
      </w:pPr>
    </w:p>
    <w:p w:rsidR="00CD36F9" w:rsidRPr="00A15560" w:rsidRDefault="00236844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D36F9" w:rsidRPr="00A15560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 действия льгот по местным налогам </w:t>
      </w:r>
      <w:r w:rsidR="00CD36F9">
        <w:rPr>
          <w:rFonts w:ascii="Times New Roman" w:hAnsi="Times New Roman" w:cs="Times New Roman"/>
          <w:sz w:val="24"/>
          <w:szCs w:val="24"/>
        </w:rPr>
        <w:t>за 201</w:t>
      </w:r>
      <w:r w:rsidR="00D702B3">
        <w:rPr>
          <w:rFonts w:ascii="Times New Roman" w:hAnsi="Times New Roman" w:cs="Times New Roman"/>
          <w:sz w:val="24"/>
          <w:szCs w:val="24"/>
        </w:rPr>
        <w:t>9</w:t>
      </w:r>
      <w:r w:rsidR="00CD36F9">
        <w:rPr>
          <w:rFonts w:ascii="Times New Roman" w:hAnsi="Times New Roman" w:cs="Times New Roman"/>
          <w:sz w:val="24"/>
          <w:szCs w:val="24"/>
        </w:rPr>
        <w:t xml:space="preserve"> год </w:t>
      </w:r>
      <w:r w:rsidR="00CD36F9" w:rsidRPr="00A15560">
        <w:rPr>
          <w:rFonts w:ascii="Times New Roman" w:hAnsi="Times New Roman" w:cs="Times New Roman"/>
          <w:sz w:val="24"/>
          <w:szCs w:val="24"/>
        </w:rPr>
        <w:t>подготовлен</w:t>
      </w:r>
      <w:r w:rsidR="005024F4">
        <w:rPr>
          <w:rFonts w:ascii="Times New Roman" w:hAnsi="Times New Roman" w:cs="Times New Roman"/>
          <w:sz w:val="24"/>
          <w:szCs w:val="24"/>
        </w:rPr>
        <w:t>ы</w:t>
      </w:r>
      <w:r w:rsidR="00CD36F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D36F9" w:rsidRPr="00A15560">
        <w:rPr>
          <w:rFonts w:ascii="Times New Roman" w:hAnsi="Times New Roman" w:cs="Times New Roman"/>
          <w:sz w:val="24"/>
          <w:szCs w:val="24"/>
        </w:rPr>
        <w:t>постановлени</w:t>
      </w:r>
      <w:r w:rsidR="004719A4">
        <w:rPr>
          <w:rFonts w:ascii="Times New Roman" w:hAnsi="Times New Roman" w:cs="Times New Roman"/>
          <w:sz w:val="24"/>
          <w:szCs w:val="24"/>
        </w:rPr>
        <w:t>ем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CD36F9"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="00CD36F9"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A15560" w:rsidRDefault="00CD36F9" w:rsidP="005B0458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Default="00CD36F9" w:rsidP="00CD36F9">
      <w:pPr>
        <w:tabs>
          <w:tab w:val="left" w:pos="567"/>
        </w:tabs>
        <w:spacing w:line="276" w:lineRule="auto"/>
        <w:jc w:val="both"/>
        <w:rPr>
          <w:bCs/>
          <w:i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</w:t>
      </w:r>
      <w:r w:rsidR="0003775F">
        <w:rPr>
          <w:bCs/>
        </w:rPr>
        <w:t xml:space="preserve">двух </w:t>
      </w:r>
      <w:r w:rsidRPr="00325961">
        <w:rPr>
          <w:bCs/>
        </w:rPr>
        <w:t>местн</w:t>
      </w:r>
      <w:r w:rsidR="00D702B3">
        <w:rPr>
          <w:bCs/>
        </w:rPr>
        <w:t>ых</w:t>
      </w:r>
      <w:r w:rsidRPr="00325961">
        <w:rPr>
          <w:bCs/>
        </w:rPr>
        <w:t xml:space="preserve"> налог</w:t>
      </w:r>
      <w:r w:rsidR="00D702B3">
        <w:rPr>
          <w:bCs/>
        </w:rPr>
        <w:t>ов</w:t>
      </w:r>
      <w:r w:rsidRPr="00325961">
        <w:rPr>
          <w:bCs/>
        </w:rPr>
        <w:t xml:space="preserve"> - </w:t>
      </w:r>
      <w:r w:rsidRPr="00B24A65">
        <w:rPr>
          <w:bCs/>
          <w:i/>
        </w:rPr>
        <w:t>земельного налога</w:t>
      </w:r>
      <w:r w:rsidR="00D702B3" w:rsidRPr="00B24A65">
        <w:rPr>
          <w:bCs/>
          <w:i/>
        </w:rPr>
        <w:t xml:space="preserve"> и налога на имущество физических лиц</w:t>
      </w:r>
      <w:r w:rsidRPr="00B24A65">
        <w:rPr>
          <w:bCs/>
          <w:i/>
        </w:rPr>
        <w:t>.</w:t>
      </w:r>
    </w:p>
    <w:p w:rsidR="00755CDD" w:rsidRPr="00B24A65" w:rsidRDefault="00755CDD" w:rsidP="00CD36F9">
      <w:pPr>
        <w:tabs>
          <w:tab w:val="left" w:pos="567"/>
        </w:tabs>
        <w:spacing w:line="276" w:lineRule="auto"/>
        <w:jc w:val="both"/>
        <w:rPr>
          <w:bCs/>
          <w:i/>
        </w:rPr>
      </w:pPr>
    </w:p>
    <w:p w:rsidR="00CD36F9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</w:t>
      </w:r>
      <w:r w:rsidRPr="00B24A65">
        <w:rPr>
          <w:i/>
        </w:rPr>
        <w:t>Решением Думы города Урай от 23.09.2010 №64 «О земельном налоге на территории города Урай» (</w:t>
      </w:r>
      <w:r w:rsidR="00A13C9E" w:rsidRPr="00B24A65">
        <w:rPr>
          <w:i/>
        </w:rPr>
        <w:t>в редакции от 0</w:t>
      </w:r>
      <w:r w:rsidR="00D702B3" w:rsidRPr="00B24A65">
        <w:rPr>
          <w:i/>
        </w:rPr>
        <w:t>9</w:t>
      </w:r>
      <w:r w:rsidR="00A13C9E" w:rsidRPr="00B24A65">
        <w:rPr>
          <w:i/>
        </w:rPr>
        <w:t>.</w:t>
      </w:r>
      <w:r w:rsidR="00D702B3" w:rsidRPr="00B24A65">
        <w:rPr>
          <w:i/>
        </w:rPr>
        <w:t>1</w:t>
      </w:r>
      <w:r w:rsidR="00A13C9E" w:rsidRPr="00B24A65">
        <w:rPr>
          <w:i/>
        </w:rPr>
        <w:t>0.2019 №</w:t>
      </w:r>
      <w:r w:rsidR="00D702B3" w:rsidRPr="00B24A65">
        <w:rPr>
          <w:i/>
        </w:rPr>
        <w:t>6</w:t>
      </w:r>
      <w:r w:rsidR="00A13C9E" w:rsidRPr="00B24A65">
        <w:rPr>
          <w:i/>
        </w:rPr>
        <w:t>3)</w:t>
      </w:r>
      <w:r w:rsidRPr="00B24A65">
        <w:rPr>
          <w:i/>
        </w:rPr>
        <w:t>,</w:t>
      </w:r>
      <w:r w:rsidRPr="00325961">
        <w:t xml:space="preserve">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755CDD" w:rsidRDefault="00755CDD" w:rsidP="00CD36F9">
      <w:pPr>
        <w:tabs>
          <w:tab w:val="left" w:pos="567"/>
        </w:tabs>
        <w:spacing w:line="276" w:lineRule="auto"/>
        <w:jc w:val="both"/>
      </w:pPr>
    </w:p>
    <w:p w:rsidR="00CF6D1C" w:rsidRPr="00721C87" w:rsidRDefault="005B0458" w:rsidP="002F230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="00D702B3" w:rsidRPr="00B24A65">
        <w:rPr>
          <w:i/>
        </w:rPr>
        <w:t>Решением Думы города Урай от 23.09.2010 №6</w:t>
      </w:r>
      <w:r w:rsidR="00CF6D1C" w:rsidRPr="00B24A65">
        <w:rPr>
          <w:i/>
        </w:rPr>
        <w:t>5</w:t>
      </w:r>
      <w:r w:rsidR="00D702B3" w:rsidRPr="00B24A65">
        <w:rPr>
          <w:i/>
        </w:rPr>
        <w:t xml:space="preserve"> «О </w:t>
      </w:r>
      <w:r w:rsidR="00CF6D1C" w:rsidRPr="00B24A65">
        <w:rPr>
          <w:i/>
        </w:rPr>
        <w:t>налоге на имущество физических лиц</w:t>
      </w:r>
      <w:r w:rsidR="00D702B3" w:rsidRPr="00B24A65">
        <w:rPr>
          <w:i/>
        </w:rPr>
        <w:t xml:space="preserve">» (в редакции от </w:t>
      </w:r>
      <w:r w:rsidR="00CF6D1C" w:rsidRPr="00B24A65">
        <w:rPr>
          <w:i/>
        </w:rPr>
        <w:t>28</w:t>
      </w:r>
      <w:r w:rsidR="00D702B3" w:rsidRPr="00B24A65">
        <w:rPr>
          <w:i/>
        </w:rPr>
        <w:t>.0</w:t>
      </w:r>
      <w:r w:rsidR="00CF6D1C" w:rsidRPr="00B24A65">
        <w:rPr>
          <w:i/>
        </w:rPr>
        <w:t>5</w:t>
      </w:r>
      <w:r w:rsidR="00D702B3" w:rsidRPr="00B24A65">
        <w:rPr>
          <w:i/>
        </w:rPr>
        <w:t>.20</w:t>
      </w:r>
      <w:r w:rsidR="00CF6D1C" w:rsidRPr="00B24A65">
        <w:rPr>
          <w:i/>
        </w:rPr>
        <w:t>20</w:t>
      </w:r>
      <w:r w:rsidR="00D702B3" w:rsidRPr="00B24A65">
        <w:rPr>
          <w:i/>
        </w:rPr>
        <w:t xml:space="preserve"> №3</w:t>
      </w:r>
      <w:r w:rsidR="00CF6D1C" w:rsidRPr="00B24A65">
        <w:rPr>
          <w:i/>
        </w:rPr>
        <w:t>6</w:t>
      </w:r>
      <w:r w:rsidR="00D702B3" w:rsidRPr="00B24A65">
        <w:rPr>
          <w:i/>
        </w:rPr>
        <w:t>),</w:t>
      </w:r>
      <w:r w:rsidR="00D702B3" w:rsidRPr="00325961">
        <w:t xml:space="preserve"> </w:t>
      </w:r>
      <w:r w:rsidR="00B42EF8" w:rsidRPr="00B42EF8">
        <w:t xml:space="preserve">в целях поддержки индивидуальных предпринимателей в период экономического неблагополучия, связанного с распространением новой </w:t>
      </w:r>
      <w:proofErr w:type="spellStart"/>
      <w:r w:rsidR="00B42EF8" w:rsidRPr="00B42EF8">
        <w:t>коронавирусной</w:t>
      </w:r>
      <w:proofErr w:type="spellEnd"/>
      <w:r w:rsidR="00B42EF8" w:rsidRPr="00B42EF8">
        <w:t xml:space="preserve"> инфекции, вызванной </w:t>
      </w:r>
      <w:r w:rsidR="00B42EF8" w:rsidRPr="00B42EF8">
        <w:rPr>
          <w:lang w:val="en-US"/>
        </w:rPr>
        <w:t>COVID</w:t>
      </w:r>
      <w:r w:rsidR="00B42EF8" w:rsidRPr="00B42EF8">
        <w:t>-2019, установ</w:t>
      </w:r>
      <w:r w:rsidR="00B42EF8">
        <w:t>лены</w:t>
      </w:r>
      <w:r w:rsidR="00B42EF8" w:rsidRPr="00B42EF8">
        <w:t xml:space="preserve"> налогов</w:t>
      </w:r>
      <w:r w:rsidR="00B42EF8">
        <w:t>ые</w:t>
      </w:r>
      <w:r w:rsidR="00B42EF8" w:rsidRPr="00B42EF8">
        <w:t xml:space="preserve"> льгот</w:t>
      </w:r>
      <w:r w:rsidR="00B42EF8">
        <w:t>ы</w:t>
      </w:r>
      <w:r w:rsidR="00B42EF8" w:rsidRPr="00B42EF8">
        <w:t xml:space="preserve"> в виде пониженной налоговой ставки,</w:t>
      </w:r>
      <w:r w:rsidR="00B24A65">
        <w:t xml:space="preserve"> что определено </w:t>
      </w:r>
      <w:proofErr w:type="gramStart"/>
      <w:r w:rsidR="00B24A65">
        <w:t>в</w:t>
      </w:r>
      <w:proofErr w:type="gramEnd"/>
      <w:r w:rsidR="00BB2233">
        <w:t xml:space="preserve"> </w:t>
      </w:r>
      <w:proofErr w:type="gramStart"/>
      <w:r w:rsidR="00BB2233">
        <w:t>пункте</w:t>
      </w:r>
      <w:proofErr w:type="gramEnd"/>
      <w:r w:rsidR="00BB2233">
        <w:t xml:space="preserve"> 2.</w:t>
      </w:r>
      <w:r w:rsidR="00BB2233" w:rsidRPr="00CF6D1C">
        <w:t>1</w:t>
      </w:r>
      <w:r w:rsidR="002F2302" w:rsidRPr="002F2302">
        <w:t xml:space="preserve"> </w:t>
      </w:r>
      <w:r w:rsidR="00B24A65">
        <w:t xml:space="preserve">пункта 2 решения Думы города Урай, при  </w:t>
      </w:r>
      <w:r w:rsidR="00CF6D1C" w:rsidRPr="00721C87">
        <w:t>уплате налогоплательщиками налога на имущество физических лиц за 2019 год в 2020 году</w:t>
      </w:r>
      <w:r w:rsidR="002F2302">
        <w:t xml:space="preserve">, </w:t>
      </w:r>
      <w:r>
        <w:t xml:space="preserve">в </w:t>
      </w:r>
      <w:r w:rsidR="00CF6D1C" w:rsidRPr="00721C87">
        <w:t>следующи</w:t>
      </w:r>
      <w:r>
        <w:t>х</w:t>
      </w:r>
      <w:r w:rsidR="00CF6D1C" w:rsidRPr="00721C87">
        <w:t xml:space="preserve"> размерах:</w:t>
      </w:r>
    </w:p>
    <w:p w:rsidR="00CF6D1C" w:rsidRPr="00721C87" w:rsidRDefault="00CF6D1C" w:rsidP="00CF6D1C">
      <w:pPr>
        <w:pStyle w:val="2"/>
        <w:tabs>
          <w:tab w:val="left" w:pos="567"/>
        </w:tabs>
        <w:spacing w:after="0" w:line="276" w:lineRule="auto"/>
        <w:ind w:firstLine="567"/>
        <w:jc w:val="both"/>
      </w:pPr>
      <w:r>
        <w:t xml:space="preserve">1) </w:t>
      </w:r>
      <w:r w:rsidRPr="00721C87">
        <w:t>с 0,7% до 0,1% -  для индивидуальных предпринимателей:</w:t>
      </w:r>
    </w:p>
    <w:p w:rsidR="00CF6D1C" w:rsidRPr="00721C87" w:rsidRDefault="00CF6D1C" w:rsidP="00CF6D1C">
      <w:pPr>
        <w:pStyle w:val="2"/>
        <w:tabs>
          <w:tab w:val="left" w:pos="851"/>
        </w:tabs>
        <w:spacing w:after="0" w:line="276" w:lineRule="auto"/>
        <w:ind w:firstLine="567"/>
        <w:jc w:val="both"/>
      </w:pPr>
      <w:r>
        <w:t xml:space="preserve">а) </w:t>
      </w:r>
      <w:r w:rsidRPr="00721C87">
        <w:t>использующих объекты при осуществлении сфер деятельности</w:t>
      </w:r>
      <w:r w:rsidRPr="00721C87">
        <w:rPr>
          <w:iCs/>
        </w:rPr>
        <w:t>, наиболее пострадавших в</w:t>
      </w:r>
      <w:r>
        <w:rPr>
          <w:iCs/>
        </w:rPr>
        <w:t xml:space="preserve"> условиях ухудшения ситуации по основным </w:t>
      </w:r>
      <w:r w:rsidRPr="00721C87">
        <w:rPr>
          <w:iCs/>
        </w:rPr>
        <w:t>кодам ОКВЭД</w:t>
      </w:r>
      <w:r>
        <w:rPr>
          <w:iCs/>
        </w:rPr>
        <w:t>;</w:t>
      </w:r>
    </w:p>
    <w:p w:rsidR="00CF6D1C" w:rsidRPr="00721C87" w:rsidRDefault="00CF6D1C" w:rsidP="00CF6D1C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б) </w:t>
      </w:r>
      <w:r w:rsidRPr="00721C87">
        <w:t>в случае сдачи в аренду недвижимое имущество, путем снижения платы по договору – аренды не менее чем на 50% на период с 1 апреля 2020 года по 31 декабря 2020 года.</w:t>
      </w:r>
    </w:p>
    <w:p w:rsidR="00CF6D1C" w:rsidRDefault="00CF6D1C" w:rsidP="005024F4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721C87">
        <w:t xml:space="preserve">        </w:t>
      </w:r>
      <w:r w:rsidR="005B0458">
        <w:t xml:space="preserve">  </w:t>
      </w:r>
      <w:r>
        <w:t>2) с 0,7% до 0,5</w:t>
      </w:r>
      <w:r w:rsidRPr="00721C87">
        <w:t>% - для индивидуальных предпринимателей, в случае сдачи в аренду недвижимого имущества, путем снижения платы по договору – аренды не менее чем на 30% с 1 апреля 2020 года по 31 декабря 2020 года.</w:t>
      </w:r>
    </w:p>
    <w:p w:rsidR="002731D6" w:rsidRPr="00CF6D1C" w:rsidRDefault="002731D6" w:rsidP="005024F4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</w:pPr>
    </w:p>
    <w:p w:rsidR="00CD36F9" w:rsidRPr="00325961" w:rsidRDefault="00CD36F9" w:rsidP="00CD36F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9A4" w:rsidRDefault="004719A4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D6" w:rsidRDefault="002731D6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DD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Эффективность налоговых льгот</w:t>
      </w:r>
    </w:p>
    <w:p w:rsidR="00CD36F9" w:rsidRPr="00096715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2F2302">
        <w:rPr>
          <w:rFonts w:ascii="Times New Roman" w:hAnsi="Times New Roman" w:cs="Times New Roman"/>
          <w:b/>
          <w:bCs/>
          <w:sz w:val="24"/>
          <w:szCs w:val="24"/>
        </w:rPr>
        <w:t xml:space="preserve">местным налогам </w:t>
      </w:r>
      <w:r w:rsidR="00755CD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967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850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671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755CDD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CD36F9" w:rsidRPr="00A15560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FA3E75" w:rsidP="00FA3E75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7182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FA3E75" w:rsidRDefault="00FA3E75" w:rsidP="00C668F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8FA" w:rsidRDefault="002F2302" w:rsidP="002F230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E75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0CD">
        <w:rPr>
          <w:rFonts w:ascii="Times New Roman" w:hAnsi="Times New Roman" w:cs="Times New Roman"/>
          <w:b/>
          <w:bCs/>
          <w:sz w:val="24"/>
          <w:szCs w:val="24"/>
        </w:rPr>
        <w:t>по земельному налогу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CD36F9" w:rsidRPr="006B3828" w:rsidRDefault="00CD36F9" w:rsidP="00FA3E75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</w:t>
      </w:r>
      <w:r w:rsidR="00FA3E75">
        <w:t>7</w:t>
      </w:r>
      <w:r>
        <w:t>,</w:t>
      </w:r>
      <w:r w:rsidR="00FA3E75">
        <w:t>5</w:t>
      </w:r>
      <w:r>
        <w:t xml:space="preserve"> %),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 w:rsidR="00FA3E75">
        <w:t>2,5</w:t>
      </w:r>
      <w:r w:rsidRPr="006B3828">
        <w:t>%</w:t>
      </w:r>
      <w:r>
        <w:t>).</w:t>
      </w:r>
      <w:r w:rsidRPr="006B3828">
        <w:t xml:space="preserve"> 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A13C9E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</w:t>
      </w:r>
      <w:proofErr w:type="gramStart"/>
      <w:r>
        <w:t xml:space="preserve">- </w:t>
      </w:r>
      <w:r w:rsidR="00A13C9E" w:rsidRPr="00A13C9E">
        <w:t xml:space="preserve"> организации - инвесторы, осуществляющие в качестве основного вида следующие виды экономической деятельности: «сельское, лесное хозяйство, охот</w:t>
      </w:r>
      <w:r w:rsidR="00B5251E">
        <w:t xml:space="preserve">а, рыболовство и рыбоводство», «обрабатывающие </w:t>
      </w:r>
      <w:r w:rsidR="00A13C9E" w:rsidRPr="00A13C9E">
        <w:t>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</w:t>
      </w:r>
      <w:proofErr w:type="gramStart"/>
      <w:r>
        <w:t xml:space="preserve">- </w:t>
      </w:r>
      <w:r w:rsidRPr="00A13C9E">
        <w:t>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</w:t>
      </w:r>
      <w:r>
        <w:t>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- </w:t>
      </w:r>
      <w:r w:rsidRPr="00A13C9E">
        <w:t>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CD36F9" w:rsidRDefault="00CD36F9" w:rsidP="00CD36F9">
      <w:pPr>
        <w:spacing w:line="276" w:lineRule="auto"/>
        <w:jc w:val="both"/>
      </w:pPr>
      <w:r w:rsidRPr="006B3828"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CD36F9" w:rsidRPr="00EA7453" w:rsidRDefault="00EA7453" w:rsidP="00FA3E75">
      <w:pPr>
        <w:tabs>
          <w:tab w:val="left" w:pos="567"/>
        </w:tabs>
        <w:jc w:val="both"/>
        <w:rPr>
          <w:i/>
        </w:rPr>
      </w:pPr>
      <w:r w:rsidRPr="00EA7453">
        <w:rPr>
          <w:i/>
        </w:rPr>
        <w:t xml:space="preserve">       </w:t>
      </w:r>
      <w:r w:rsidR="00FA3E75">
        <w:rPr>
          <w:i/>
        </w:rPr>
        <w:t xml:space="preserve">  </w:t>
      </w:r>
      <w:r w:rsidR="00CD36F9" w:rsidRPr="00EA7453">
        <w:rPr>
          <w:i/>
        </w:rPr>
        <w:t xml:space="preserve">В </w:t>
      </w:r>
      <w:proofErr w:type="gramStart"/>
      <w:r w:rsidRPr="00EA7453">
        <w:rPr>
          <w:i/>
        </w:rPr>
        <w:t>результате</w:t>
      </w:r>
      <w:proofErr w:type="gramEnd"/>
      <w:r w:rsidRPr="00EA7453">
        <w:rPr>
          <w:i/>
        </w:rPr>
        <w:t xml:space="preserve">, </w:t>
      </w:r>
      <w:r w:rsidRPr="00EA7453">
        <w:rPr>
          <w:bCs/>
          <w:i/>
        </w:rPr>
        <w:t>б</w:t>
      </w:r>
      <w:r w:rsidRPr="00EA7453">
        <w:rPr>
          <w:i/>
        </w:rPr>
        <w:t xml:space="preserve">юджетная эффективность налоговых льгот </w:t>
      </w:r>
      <w:r w:rsidR="00F12EFD">
        <w:rPr>
          <w:i/>
        </w:rPr>
        <w:t>не рассчитывалась,</w:t>
      </w:r>
      <w:r w:rsidRPr="00EA7453">
        <w:rPr>
          <w:bCs/>
          <w:i/>
        </w:rPr>
        <w:t xml:space="preserve"> так как </w:t>
      </w:r>
      <w:r w:rsidR="00B43F39" w:rsidRPr="00EA7453">
        <w:rPr>
          <w:i/>
        </w:rPr>
        <w:t xml:space="preserve">в </w:t>
      </w:r>
      <w:r w:rsidR="00CD36F9" w:rsidRPr="00EA7453">
        <w:rPr>
          <w:i/>
        </w:rPr>
        <w:t>201</w:t>
      </w:r>
      <w:r w:rsidR="00FA3E75">
        <w:rPr>
          <w:i/>
        </w:rPr>
        <w:t>8</w:t>
      </w:r>
      <w:r w:rsidR="00CD36F9" w:rsidRPr="00EA7453">
        <w:rPr>
          <w:i/>
        </w:rPr>
        <w:t>-201</w:t>
      </w:r>
      <w:r w:rsidR="00FA3E75">
        <w:rPr>
          <w:i/>
        </w:rPr>
        <w:t>9</w:t>
      </w:r>
      <w:r w:rsidR="00CD36F9" w:rsidRPr="00EA7453">
        <w:rPr>
          <w:i/>
        </w:rPr>
        <w:t xml:space="preserve"> год</w:t>
      </w:r>
      <w:r w:rsidR="00F12EFD">
        <w:rPr>
          <w:i/>
        </w:rPr>
        <w:t>ах</w:t>
      </w:r>
      <w:r w:rsidR="005F455F" w:rsidRPr="00EA7453">
        <w:rPr>
          <w:i/>
        </w:rPr>
        <w:t>,</w:t>
      </w:r>
      <w:r w:rsidR="00CD36F9" w:rsidRPr="00EA7453">
        <w:rPr>
          <w:i/>
        </w:rPr>
        <w:t xml:space="preserve"> установленной льготой никто из налогоплательщиков города Урай не воспользовался</w:t>
      </w:r>
      <w:r w:rsidR="00F12EFD">
        <w:rPr>
          <w:i/>
        </w:rPr>
        <w:t xml:space="preserve">. </w:t>
      </w:r>
    </w:p>
    <w:p w:rsidR="00CD36F9" w:rsidRDefault="00CD36F9" w:rsidP="00EA74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</w:p>
    <w:p w:rsidR="00FA3E75" w:rsidRPr="002850CD" w:rsidRDefault="00FA3E75" w:rsidP="00FA3E75">
      <w:pPr>
        <w:pStyle w:val="ConsPlusNormal"/>
        <w:widowControl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3E7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A3E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0CD">
        <w:rPr>
          <w:rFonts w:ascii="Times New Roman" w:hAnsi="Times New Roman" w:cs="Times New Roman"/>
          <w:b/>
          <w:bCs/>
          <w:sz w:val="24"/>
          <w:szCs w:val="24"/>
        </w:rPr>
        <w:t>по налогу на имущество физических лиц:</w:t>
      </w:r>
    </w:p>
    <w:p w:rsidR="006B314D" w:rsidRPr="008C496C" w:rsidRDefault="003D0E48" w:rsidP="006B314D">
      <w:pPr>
        <w:pStyle w:val="ConsPlusNormal"/>
        <w:widowControl/>
        <w:tabs>
          <w:tab w:val="left" w:pos="567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0CD">
        <w:t xml:space="preserve">         </w:t>
      </w:r>
      <w:proofErr w:type="gramStart"/>
      <w:r w:rsidRPr="002850CD">
        <w:rPr>
          <w:rFonts w:ascii="Times New Roman" w:hAnsi="Times New Roman" w:cs="Times New Roman"/>
          <w:sz w:val="24"/>
          <w:szCs w:val="24"/>
        </w:rPr>
        <w:t xml:space="preserve">Бюджетная эффективность </w:t>
      </w:r>
      <w:r w:rsidR="008D5036" w:rsidRPr="002850CD">
        <w:rPr>
          <w:rFonts w:ascii="Times New Roman" w:hAnsi="Times New Roman" w:cs="Times New Roman"/>
          <w:sz w:val="24"/>
          <w:szCs w:val="24"/>
        </w:rPr>
        <w:t>налоговых льгот рас</w:t>
      </w:r>
      <w:r w:rsidR="008D5036">
        <w:rPr>
          <w:rFonts w:ascii="Times New Roman" w:hAnsi="Times New Roman" w:cs="Times New Roman"/>
          <w:sz w:val="24"/>
          <w:szCs w:val="24"/>
        </w:rPr>
        <w:t xml:space="preserve">считывается </w:t>
      </w:r>
      <w:r w:rsidRPr="008C496C">
        <w:rPr>
          <w:rFonts w:ascii="Times New Roman" w:hAnsi="Times New Roman" w:cs="Times New Roman"/>
          <w:sz w:val="24"/>
          <w:szCs w:val="24"/>
        </w:rPr>
        <w:t xml:space="preserve">только для коммерческих организаций, </w:t>
      </w:r>
      <w:r w:rsidR="006B314D">
        <w:rPr>
          <w:rFonts w:ascii="Times New Roman" w:hAnsi="Times New Roman" w:cs="Times New Roman"/>
          <w:sz w:val="24"/>
          <w:szCs w:val="24"/>
        </w:rPr>
        <w:t xml:space="preserve">что не относится к установленным </w:t>
      </w:r>
      <w:r w:rsidR="008C496C" w:rsidRPr="008C496C">
        <w:rPr>
          <w:rFonts w:ascii="Times New Roman" w:hAnsi="Times New Roman" w:cs="Times New Roman"/>
          <w:sz w:val="24"/>
          <w:szCs w:val="24"/>
        </w:rPr>
        <w:t>налоговы</w:t>
      </w:r>
      <w:r w:rsidR="006B314D">
        <w:rPr>
          <w:rFonts w:ascii="Times New Roman" w:hAnsi="Times New Roman" w:cs="Times New Roman"/>
          <w:sz w:val="24"/>
          <w:szCs w:val="24"/>
        </w:rPr>
        <w:t>м</w:t>
      </w:r>
      <w:r w:rsidR="008C496C" w:rsidRPr="008C496C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6B314D">
        <w:rPr>
          <w:rFonts w:ascii="Times New Roman" w:hAnsi="Times New Roman" w:cs="Times New Roman"/>
          <w:sz w:val="24"/>
          <w:szCs w:val="24"/>
        </w:rPr>
        <w:t>ам</w:t>
      </w:r>
      <w:r w:rsidR="008C496C" w:rsidRPr="008C496C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в виде пониженных налоговых ставок</w:t>
      </w:r>
      <w:r w:rsidR="006B314D">
        <w:rPr>
          <w:rFonts w:ascii="Times New Roman" w:hAnsi="Times New Roman" w:cs="Times New Roman"/>
          <w:sz w:val="24"/>
          <w:szCs w:val="24"/>
        </w:rPr>
        <w:t>,</w:t>
      </w:r>
      <w:r w:rsidR="008C496C" w:rsidRPr="008C496C">
        <w:rPr>
          <w:rFonts w:ascii="Times New Roman" w:hAnsi="Times New Roman" w:cs="Times New Roman"/>
          <w:sz w:val="24"/>
          <w:szCs w:val="24"/>
        </w:rPr>
        <w:t xml:space="preserve"> </w:t>
      </w:r>
      <w:r w:rsidR="006B314D">
        <w:rPr>
          <w:rFonts w:ascii="Times New Roman" w:hAnsi="Times New Roman" w:cs="Times New Roman"/>
          <w:sz w:val="24"/>
          <w:szCs w:val="24"/>
        </w:rPr>
        <w:t xml:space="preserve">так как льгота предусмотрена </w:t>
      </w:r>
      <w:r w:rsidR="006B314D" w:rsidRPr="008C496C">
        <w:rPr>
          <w:rFonts w:ascii="Times New Roman" w:hAnsi="Times New Roman" w:cs="Times New Roman"/>
          <w:sz w:val="24"/>
          <w:szCs w:val="24"/>
        </w:rPr>
        <w:t>для налогоплательщиков – индивидуальных предпринимателей</w:t>
      </w:r>
      <w:r w:rsidR="006B314D" w:rsidRPr="008C496C">
        <w:t xml:space="preserve"> </w:t>
      </w:r>
      <w:r w:rsidR="006B314D" w:rsidRPr="008C496C">
        <w:rPr>
          <w:rFonts w:ascii="Times New Roman" w:hAnsi="Times New Roman" w:cs="Times New Roman"/>
          <w:sz w:val="24"/>
          <w:szCs w:val="24"/>
        </w:rPr>
        <w:t xml:space="preserve">- </w:t>
      </w:r>
      <w:r w:rsidR="006B314D" w:rsidRPr="008C496C">
        <w:rPr>
          <w:rFonts w:ascii="Times New Roman" w:hAnsi="Times New Roman" w:cs="Times New Roman"/>
          <w:sz w:val="24"/>
          <w:szCs w:val="24"/>
        </w:rPr>
        <w:lastRenderedPageBreak/>
        <w:t>собственник</w:t>
      </w:r>
      <w:r w:rsidR="006B314D">
        <w:rPr>
          <w:rFonts w:ascii="Times New Roman" w:hAnsi="Times New Roman" w:cs="Times New Roman"/>
          <w:sz w:val="24"/>
          <w:szCs w:val="24"/>
        </w:rPr>
        <w:t>ов</w:t>
      </w:r>
      <w:r w:rsidR="006B314D" w:rsidRPr="008C496C">
        <w:rPr>
          <w:rFonts w:ascii="Times New Roman" w:hAnsi="Times New Roman" w:cs="Times New Roman"/>
          <w:sz w:val="24"/>
          <w:szCs w:val="24"/>
        </w:rPr>
        <w:t xml:space="preserve"> объектов недвижимости, включенных в Перечень, определяемый в соответствии с пунктом 7 </w:t>
      </w:r>
      <w:r w:rsidR="006B314D">
        <w:rPr>
          <w:rFonts w:ascii="Times New Roman" w:hAnsi="Times New Roman" w:cs="Times New Roman"/>
          <w:sz w:val="24"/>
          <w:szCs w:val="24"/>
        </w:rPr>
        <w:t>статьи 378.2 НК Российской Федерации.</w:t>
      </w:r>
      <w:proofErr w:type="gramEnd"/>
    </w:p>
    <w:p w:rsidR="003D0E48" w:rsidRPr="008D5036" w:rsidRDefault="008D5036" w:rsidP="008D5036">
      <w:pPr>
        <w:tabs>
          <w:tab w:val="left" w:pos="567"/>
        </w:tabs>
        <w:spacing w:line="276" w:lineRule="auto"/>
        <w:jc w:val="both"/>
        <w:rPr>
          <w:i/>
        </w:rPr>
      </w:pPr>
      <w:r w:rsidRPr="008D5036">
        <w:rPr>
          <w:i/>
        </w:rPr>
        <w:t xml:space="preserve">         В </w:t>
      </w:r>
      <w:proofErr w:type="gramStart"/>
      <w:r w:rsidRPr="008D5036">
        <w:rPr>
          <w:i/>
        </w:rPr>
        <w:t>результате</w:t>
      </w:r>
      <w:proofErr w:type="gramEnd"/>
      <w:r w:rsidRPr="008D5036">
        <w:rPr>
          <w:i/>
        </w:rPr>
        <w:t xml:space="preserve">, </w:t>
      </w:r>
      <w:r w:rsidRPr="008D5036">
        <w:rPr>
          <w:bCs/>
          <w:i/>
        </w:rPr>
        <w:t>б</w:t>
      </w:r>
      <w:r w:rsidRPr="008D5036">
        <w:rPr>
          <w:i/>
        </w:rPr>
        <w:t xml:space="preserve">юджетная эффективность налоговых льгот </w:t>
      </w:r>
      <w:r w:rsidR="0003775F">
        <w:rPr>
          <w:i/>
        </w:rPr>
        <w:t xml:space="preserve">по </w:t>
      </w:r>
      <w:r w:rsidRPr="008D5036">
        <w:rPr>
          <w:i/>
        </w:rPr>
        <w:t>налогу на имущество физических лиц не рассчитывается.</w:t>
      </w:r>
    </w:p>
    <w:p w:rsidR="00FA3E75" w:rsidRPr="00EA7453" w:rsidRDefault="00FA3E75" w:rsidP="008D503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D36F9" w:rsidRDefault="00627C66" w:rsidP="00627C6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="00CD36F9"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</w:t>
      </w:r>
      <w:r w:rsidR="00560C80">
        <w:rPr>
          <w:rFonts w:ascii="Times New Roman" w:hAnsi="Times New Roman" w:cs="Times New Roman"/>
          <w:sz w:val="24"/>
          <w:szCs w:val="24"/>
        </w:rPr>
        <w:t xml:space="preserve"> льготным категориям</w:t>
      </w:r>
      <w:r w:rsidR="00CD36F9" w:rsidRPr="00A15560">
        <w:rPr>
          <w:rFonts w:ascii="Times New Roman" w:hAnsi="Times New Roman" w:cs="Times New Roman"/>
          <w:sz w:val="24"/>
          <w:szCs w:val="24"/>
        </w:rPr>
        <w:t>.</w:t>
      </w:r>
    </w:p>
    <w:p w:rsidR="002429EB" w:rsidRDefault="002429EB" w:rsidP="002429E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C0202">
        <w:rPr>
          <w:color w:val="000000" w:themeColor="text1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</w:t>
      </w:r>
      <w:r w:rsidR="00B85C92">
        <w:rPr>
          <w:color w:val="000000" w:themeColor="text1"/>
        </w:rPr>
        <w:t>ых льгот</w:t>
      </w:r>
      <w:r w:rsidR="0003775F">
        <w:rPr>
          <w:color w:val="000000" w:themeColor="text1"/>
        </w:rPr>
        <w:t>.</w:t>
      </w:r>
    </w:p>
    <w:p w:rsidR="0003775F" w:rsidRDefault="001C0202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1C0202">
        <w:rPr>
          <w:iCs/>
          <w:color w:val="000000" w:themeColor="text1"/>
          <w:spacing w:val="3"/>
        </w:rPr>
        <w:t>С</w:t>
      </w:r>
      <w:r w:rsidR="00A4224D" w:rsidRPr="001C0202">
        <w:rPr>
          <w:iCs/>
          <w:color w:val="000000" w:themeColor="text1"/>
          <w:spacing w:val="3"/>
        </w:rPr>
        <w:t>оциальная эффективность налоговых льгот, осуществляется для отдельных категорий граждан, нуждающихся в социальной защите</w:t>
      </w:r>
      <w:r w:rsidR="002429EB">
        <w:rPr>
          <w:iCs/>
          <w:color w:val="000000" w:themeColor="text1"/>
          <w:spacing w:val="3"/>
        </w:rPr>
        <w:t>.</w:t>
      </w:r>
    </w:p>
    <w:p w:rsidR="002429EB" w:rsidRDefault="0003775F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9C72D7">
        <w:rPr>
          <w:b/>
          <w:iCs/>
          <w:color w:val="000000" w:themeColor="text1"/>
          <w:spacing w:val="3"/>
        </w:rPr>
        <w:t>2.1.</w:t>
      </w:r>
      <w:r w:rsidR="002429EB">
        <w:rPr>
          <w:iCs/>
          <w:color w:val="000000" w:themeColor="text1"/>
          <w:spacing w:val="3"/>
        </w:rPr>
        <w:t xml:space="preserve"> </w:t>
      </w:r>
      <w:r w:rsidRPr="00A15560">
        <w:rPr>
          <w:b/>
          <w:bCs/>
        </w:rPr>
        <w:t>Социальная эффективность</w:t>
      </w:r>
      <w:r>
        <w:rPr>
          <w:b/>
          <w:bCs/>
        </w:rPr>
        <w:t xml:space="preserve"> налоговых льгот по земельному налогу:</w:t>
      </w:r>
    </w:p>
    <w:p w:rsidR="00A4224D" w:rsidRDefault="00740A4E" w:rsidP="00627C6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>
        <w:rPr>
          <w:iCs/>
          <w:color w:val="000000" w:themeColor="text1"/>
          <w:spacing w:val="3"/>
        </w:rPr>
        <w:t>П</w:t>
      </w:r>
      <w:r w:rsidR="002429EB">
        <w:rPr>
          <w:iCs/>
          <w:color w:val="000000" w:themeColor="text1"/>
          <w:spacing w:val="3"/>
        </w:rPr>
        <w:t>роводить социальную эффективность налоговых льгот предоставляется возможным по налоговым льготам  земельного налога,</w:t>
      </w:r>
      <w:r>
        <w:rPr>
          <w:iCs/>
          <w:color w:val="000000" w:themeColor="text1"/>
          <w:spacing w:val="3"/>
        </w:rPr>
        <w:t xml:space="preserve"> так как</w:t>
      </w:r>
      <w:r w:rsidR="002429EB">
        <w:rPr>
          <w:iCs/>
          <w:color w:val="000000" w:themeColor="text1"/>
          <w:spacing w:val="3"/>
        </w:rPr>
        <w:t xml:space="preserve"> </w:t>
      </w:r>
      <w:r>
        <w:rPr>
          <w:iCs/>
          <w:color w:val="000000" w:themeColor="text1"/>
          <w:spacing w:val="3"/>
        </w:rPr>
        <w:t>п</w:t>
      </w:r>
      <w:r w:rsidR="00217CFD">
        <w:rPr>
          <w:bCs/>
        </w:rPr>
        <w:t xml:space="preserve">о данному налогу </w:t>
      </w:r>
      <w:r w:rsidR="002429EB" w:rsidRPr="002429EB">
        <w:rPr>
          <w:bCs/>
        </w:rPr>
        <w:t xml:space="preserve">налоговые льготы установлены </w:t>
      </w:r>
      <w:r w:rsidR="002429EB" w:rsidRPr="002429EB">
        <w:rPr>
          <w:iCs/>
          <w:color w:val="000000" w:themeColor="text1"/>
          <w:spacing w:val="3"/>
        </w:rPr>
        <w:t>для отдельных категорий граждан, нуждающихся в социальной защите.</w:t>
      </w:r>
    </w:p>
    <w:p w:rsidR="00E6271E" w:rsidRPr="00823372" w:rsidRDefault="00E6271E" w:rsidP="00E6271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850CD">
        <w:rPr>
          <w:iCs/>
          <w:color w:val="000000" w:themeColor="text1"/>
          <w:spacing w:val="3"/>
        </w:rPr>
        <w:t xml:space="preserve">В </w:t>
      </w:r>
      <w:proofErr w:type="gramStart"/>
      <w:r w:rsidRPr="002850CD">
        <w:rPr>
          <w:iCs/>
          <w:color w:val="000000" w:themeColor="text1"/>
          <w:spacing w:val="3"/>
        </w:rPr>
        <w:t>результате</w:t>
      </w:r>
      <w:proofErr w:type="gramEnd"/>
      <w:r w:rsidRPr="002850CD">
        <w:rPr>
          <w:iCs/>
          <w:color w:val="000000" w:themeColor="text1"/>
          <w:spacing w:val="3"/>
        </w:rPr>
        <w:t>, с</w:t>
      </w:r>
      <w:r w:rsidRPr="002850CD">
        <w:rPr>
          <w:color w:val="000000" w:themeColor="text1"/>
        </w:rPr>
        <w:t xml:space="preserve">оответствующая информация в разрезе налогоплательщиков/ </w:t>
      </w:r>
      <w:r w:rsidRPr="002850CD">
        <w:t>льготных категорий</w:t>
      </w:r>
      <w:r w:rsidRPr="002850CD">
        <w:rPr>
          <w:bCs/>
        </w:rPr>
        <w:t xml:space="preserve"> по земельному налогу </w:t>
      </w:r>
      <w:r w:rsidRPr="002850CD">
        <w:rPr>
          <w:color w:val="000000" w:themeColor="text1"/>
        </w:rPr>
        <w:t xml:space="preserve"> представлена в таблице</w:t>
      </w:r>
      <w:r w:rsidRPr="00823372">
        <w:rPr>
          <w:color w:val="000000" w:themeColor="text1"/>
        </w:rPr>
        <w:t xml:space="preserve"> 1.</w:t>
      </w:r>
    </w:p>
    <w:p w:rsidR="008D5036" w:rsidRPr="00823372" w:rsidRDefault="008D5036" w:rsidP="00E6271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CD36F9" w:rsidRPr="00325961" w:rsidRDefault="00A4224D" w:rsidP="00471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C0202">
        <w:rPr>
          <w:color w:val="000000" w:themeColor="text1"/>
        </w:rPr>
        <w:t xml:space="preserve"> </w:t>
      </w:r>
      <w:r w:rsidR="00CD36F9" w:rsidRPr="00325961">
        <w:t xml:space="preserve">         </w:t>
      </w:r>
      <w:r w:rsidR="00CD36F9" w:rsidRPr="00325961">
        <w:rPr>
          <w:bCs/>
        </w:rPr>
        <w:t xml:space="preserve">Сумма предоставленных льгот по земельному налогу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276"/>
        <w:gridCol w:w="1275"/>
        <w:gridCol w:w="1276"/>
        <w:gridCol w:w="1559"/>
        <w:gridCol w:w="1418"/>
      </w:tblGrid>
      <w:tr w:rsidR="0054025B" w:rsidRPr="00A853E0" w:rsidTr="0054025B">
        <w:tc>
          <w:tcPr>
            <w:tcW w:w="1843" w:type="dxa"/>
            <w:vMerge w:val="restart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Период</w:t>
            </w:r>
          </w:p>
        </w:tc>
        <w:tc>
          <w:tcPr>
            <w:tcW w:w="5245" w:type="dxa"/>
            <w:gridSpan w:val="4"/>
          </w:tcPr>
          <w:p w:rsidR="0054025B" w:rsidRPr="00A853E0" w:rsidRDefault="00BF3D7D" w:rsidP="00BF3D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</w:t>
            </w:r>
            <w:r w:rsidR="0054025B" w:rsidRPr="00A853E0">
              <w:rPr>
                <w:sz w:val="20"/>
                <w:szCs w:val="20"/>
              </w:rPr>
              <w:t xml:space="preserve"> налогоплательщиков </w:t>
            </w:r>
          </w:p>
        </w:tc>
        <w:tc>
          <w:tcPr>
            <w:tcW w:w="1559" w:type="dxa"/>
            <w:vMerge w:val="restart"/>
            <w:vAlign w:val="center"/>
          </w:tcPr>
          <w:p w:rsidR="0054025B" w:rsidRPr="00A853E0" w:rsidRDefault="0054025B" w:rsidP="0054025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Всего,</w:t>
            </w:r>
          </w:p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A853E0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A853E0">
              <w:rPr>
                <w:bCs/>
                <w:sz w:val="20"/>
                <w:szCs w:val="20"/>
              </w:rPr>
              <w:t xml:space="preserve"> </w:t>
            </w:r>
            <w:r w:rsidRPr="00A853E0">
              <w:rPr>
                <w:sz w:val="20"/>
                <w:szCs w:val="20"/>
              </w:rPr>
              <w:t>от 23.09.2010 года №64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Всего, 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</w:tr>
      <w:tr w:rsidR="0054025B" w:rsidRPr="00A853E0" w:rsidTr="0054025B">
        <w:tc>
          <w:tcPr>
            <w:tcW w:w="1843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586C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Юридические лица</w:t>
            </w:r>
            <w:r w:rsidR="009B586C">
              <w:rPr>
                <w:sz w:val="20"/>
                <w:szCs w:val="20"/>
              </w:rPr>
              <w:t xml:space="preserve">, </w:t>
            </w:r>
          </w:p>
          <w:p w:rsidR="0054025B" w:rsidRPr="00A853E0" w:rsidRDefault="009B586C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льготы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  <w:r w:rsidR="00BF3D7D">
              <w:rPr>
                <w:sz w:val="20"/>
                <w:szCs w:val="20"/>
              </w:rPr>
              <w:t>, чел.</w:t>
            </w:r>
          </w:p>
        </w:tc>
        <w:tc>
          <w:tcPr>
            <w:tcW w:w="1275" w:type="dxa"/>
            <w:vAlign w:val="center"/>
          </w:tcPr>
          <w:p w:rsidR="009B586C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Физические лица</w:t>
            </w:r>
            <w:r w:rsidR="009B586C">
              <w:rPr>
                <w:sz w:val="20"/>
                <w:szCs w:val="20"/>
              </w:rPr>
              <w:t xml:space="preserve">, </w:t>
            </w:r>
          </w:p>
          <w:p w:rsidR="0054025B" w:rsidRPr="00A853E0" w:rsidRDefault="009B586C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льготы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  <w:r w:rsidR="00BF3D7D">
              <w:rPr>
                <w:sz w:val="20"/>
                <w:szCs w:val="20"/>
              </w:rPr>
              <w:t>, чел.</w:t>
            </w:r>
          </w:p>
        </w:tc>
        <w:tc>
          <w:tcPr>
            <w:tcW w:w="1559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025B" w:rsidRPr="00A853E0" w:rsidTr="0054025B">
        <w:trPr>
          <w:trHeight w:val="288"/>
        </w:trPr>
        <w:tc>
          <w:tcPr>
            <w:tcW w:w="1843" w:type="dxa"/>
          </w:tcPr>
          <w:p w:rsidR="0054025B" w:rsidRPr="00A853E0" w:rsidRDefault="0054025B" w:rsidP="002429E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</w:t>
            </w:r>
            <w:r w:rsidR="002429EB">
              <w:rPr>
                <w:bCs/>
                <w:sz w:val="20"/>
                <w:szCs w:val="20"/>
              </w:rPr>
              <w:t>8</w:t>
            </w:r>
            <w:r w:rsidRPr="00A853E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4025B" w:rsidRPr="00A853E0" w:rsidRDefault="006B314D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20 177</w:t>
            </w:r>
            <w:r w:rsidR="0054025B" w:rsidRPr="00A853E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6B3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</w:t>
            </w:r>
            <w:r w:rsidR="006B314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4025B" w:rsidRPr="00A853E0" w:rsidRDefault="00AB6137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977</w:t>
            </w:r>
            <w:r w:rsidR="0054025B" w:rsidRPr="00A853E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54025B" w:rsidRPr="00A853E0" w:rsidRDefault="00BF3D7D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1559" w:type="dxa"/>
            <w:vAlign w:val="center"/>
          </w:tcPr>
          <w:p w:rsidR="0054025B" w:rsidRPr="00A853E0" w:rsidRDefault="0064129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21 154,0</w:t>
            </w:r>
          </w:p>
        </w:tc>
        <w:tc>
          <w:tcPr>
            <w:tcW w:w="1418" w:type="dxa"/>
            <w:vAlign w:val="center"/>
          </w:tcPr>
          <w:p w:rsidR="0054025B" w:rsidRPr="00A853E0" w:rsidRDefault="0035007A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</w:t>
            </w:r>
          </w:p>
        </w:tc>
      </w:tr>
      <w:tr w:rsidR="0054025B" w:rsidRPr="00A853E0" w:rsidTr="0054025B">
        <w:trPr>
          <w:trHeight w:val="390"/>
        </w:trPr>
        <w:tc>
          <w:tcPr>
            <w:tcW w:w="1843" w:type="dxa"/>
          </w:tcPr>
          <w:p w:rsidR="00B5251E" w:rsidRPr="00A853E0" w:rsidRDefault="00B5251E" w:rsidP="0054025B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54025B" w:rsidRPr="00A853E0" w:rsidRDefault="0054025B" w:rsidP="002429E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</w:t>
            </w:r>
            <w:r w:rsidR="002429EB">
              <w:rPr>
                <w:bCs/>
                <w:sz w:val="20"/>
                <w:szCs w:val="20"/>
              </w:rPr>
              <w:t>9</w:t>
            </w:r>
            <w:r w:rsidRPr="00A853E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9C7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</w:t>
            </w:r>
            <w:r w:rsidR="009C72D7">
              <w:rPr>
                <w:bCs/>
                <w:sz w:val="20"/>
                <w:szCs w:val="20"/>
              </w:rPr>
              <w:t>0 568,0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</w:t>
            </w:r>
            <w:r w:rsidR="006B314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4025B" w:rsidRPr="00A853E0" w:rsidRDefault="00AB6137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605</w:t>
            </w:r>
            <w:r w:rsidR="0054025B" w:rsidRPr="00A853E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54025B" w:rsidRPr="00A853E0" w:rsidRDefault="00BF3D7D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</w:t>
            </w:r>
          </w:p>
        </w:tc>
        <w:tc>
          <w:tcPr>
            <w:tcW w:w="1559" w:type="dxa"/>
            <w:vAlign w:val="center"/>
          </w:tcPr>
          <w:p w:rsidR="0054025B" w:rsidRPr="00A853E0" w:rsidRDefault="0064129B" w:rsidP="009C7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C72D7">
              <w:rPr>
                <w:bCs/>
                <w:sz w:val="20"/>
                <w:szCs w:val="20"/>
              </w:rPr>
              <w:t>1 173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3500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3</w:t>
            </w:r>
            <w:r w:rsidR="0035007A">
              <w:rPr>
                <w:bCs/>
                <w:sz w:val="20"/>
                <w:szCs w:val="20"/>
              </w:rPr>
              <w:t>55</w:t>
            </w:r>
          </w:p>
        </w:tc>
      </w:tr>
      <w:tr w:rsidR="00A853E0" w:rsidRPr="00A853E0" w:rsidTr="00A853E0">
        <w:tblPrEx>
          <w:tblLook w:val="0000"/>
        </w:tblPrEx>
        <w:trPr>
          <w:trHeight w:val="602"/>
        </w:trPr>
        <w:tc>
          <w:tcPr>
            <w:tcW w:w="10065" w:type="dxa"/>
            <w:gridSpan w:val="7"/>
            <w:vAlign w:val="center"/>
          </w:tcPr>
          <w:p w:rsidR="00A853E0" w:rsidRPr="00A31C5F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</w:pPr>
            <w:r w:rsidRPr="00A31C5F">
              <w:rPr>
                <w:rFonts w:ascii="Times New Roman" w:hAnsi="Times New Roman" w:cs="Times New Roman"/>
                <w:b/>
              </w:rPr>
              <w:t xml:space="preserve">Итоги предоставления </w:t>
            </w:r>
            <w:r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 xml:space="preserve">налоговых льгот категориям граждан, </w:t>
            </w:r>
          </w:p>
          <w:p w:rsidR="00A853E0" w:rsidRPr="00A853E0" w:rsidRDefault="00A853E0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>нуждающихся в социальной защите в 201</w:t>
            </w:r>
            <w:r w:rsidR="0035007A"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>9</w:t>
            </w:r>
            <w:r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>/201</w:t>
            </w:r>
            <w:r w:rsidR="0035007A"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>8</w:t>
            </w:r>
            <w:r w:rsidRPr="00A31C5F">
              <w:rPr>
                <w:rFonts w:ascii="Times New Roman" w:hAnsi="Times New Roman" w:cs="Times New Roman"/>
                <w:b/>
                <w:iCs/>
                <w:color w:val="000000" w:themeColor="text1"/>
                <w:spacing w:val="3"/>
              </w:rPr>
              <w:t xml:space="preserve"> годах, в т.ч.:</w:t>
            </w:r>
          </w:p>
        </w:tc>
      </w:tr>
      <w:tr w:rsidR="00A853E0" w:rsidRPr="00A853E0" w:rsidTr="00A853E0">
        <w:tblPrEx>
          <w:tblLook w:val="0000"/>
        </w:tblPrEx>
        <w:trPr>
          <w:trHeight w:val="545"/>
        </w:trPr>
        <w:tc>
          <w:tcPr>
            <w:tcW w:w="1843" w:type="dxa"/>
            <w:vAlign w:val="center"/>
          </w:tcPr>
          <w:p w:rsidR="00A853E0" w:rsidRPr="00A853E0" w:rsidRDefault="00A853E0" w:rsidP="00A85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темп роста «+», снижения «</w:t>
            </w:r>
            <w:proofErr w:type="gramStart"/>
            <w:r w:rsidRPr="00A853E0">
              <w:rPr>
                <w:sz w:val="20"/>
                <w:szCs w:val="20"/>
              </w:rPr>
              <w:t>-»</w:t>
            </w:r>
            <w:proofErr w:type="gramEnd"/>
            <w:r w:rsidRPr="00A853E0">
              <w:rPr>
                <w:sz w:val="20"/>
                <w:szCs w:val="20"/>
              </w:rPr>
              <w:t>,</w:t>
            </w:r>
            <w:r w:rsidRPr="00A853E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853E0" w:rsidRPr="00A853E0" w:rsidRDefault="0035007A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-38,1</w:t>
            </w:r>
          </w:p>
        </w:tc>
        <w:tc>
          <w:tcPr>
            <w:tcW w:w="1276" w:type="dxa"/>
            <w:vAlign w:val="center"/>
          </w:tcPr>
          <w:p w:rsidR="00A853E0" w:rsidRPr="00A853E0" w:rsidRDefault="00A853E0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</w:t>
            </w:r>
            <w:r w:rsidR="0035007A">
              <w:rPr>
                <w:rFonts w:ascii="Times New Roman" w:hAnsi="Times New Roman" w:cs="Times New Roman"/>
                <w:bCs/>
              </w:rPr>
              <w:t>15,9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3E0" w:rsidRPr="00A853E0" w:rsidTr="00A853E0">
        <w:tblPrEx>
          <w:tblLook w:val="0000"/>
        </w:tblPrEx>
        <w:trPr>
          <w:trHeight w:val="818"/>
        </w:trPr>
        <w:tc>
          <w:tcPr>
            <w:tcW w:w="1843" w:type="dxa"/>
            <w:vAlign w:val="center"/>
          </w:tcPr>
          <w:p w:rsidR="00A853E0" w:rsidRPr="00A853E0" w:rsidRDefault="00A853E0" w:rsidP="0015449A">
            <w:pPr>
              <w:autoSpaceDE w:val="0"/>
              <w:autoSpaceDN w:val="0"/>
              <w:adjustRightInd w:val="0"/>
              <w:rPr>
                <w:iCs/>
                <w:color w:val="000000" w:themeColor="text1"/>
                <w:spacing w:val="3"/>
                <w:sz w:val="20"/>
                <w:szCs w:val="20"/>
              </w:rPr>
            </w:pP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Отклонение</w:t>
            </w:r>
            <w:r w:rsidR="002259F4">
              <w:rPr>
                <w:i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259F4" w:rsidRPr="00A853E0">
              <w:rPr>
                <w:sz w:val="20"/>
                <w:szCs w:val="20"/>
              </w:rPr>
              <w:t xml:space="preserve"> «+»,«-»</w:t>
            </w: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, тыс.руб</w:t>
            </w:r>
            <w:r w:rsidR="0015449A">
              <w:rPr>
                <w:iCs/>
                <w:color w:val="000000" w:themeColor="text1"/>
                <w:spacing w:val="3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35007A" w:rsidRDefault="0035007A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53E0" w:rsidRPr="00A853E0" w:rsidRDefault="0035007A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-372,0</w:t>
            </w:r>
          </w:p>
        </w:tc>
        <w:tc>
          <w:tcPr>
            <w:tcW w:w="1276" w:type="dxa"/>
            <w:vAlign w:val="center"/>
          </w:tcPr>
          <w:p w:rsidR="00386D53" w:rsidRDefault="00386D53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853E0" w:rsidRPr="00A853E0" w:rsidRDefault="00A853E0" w:rsidP="0035007A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</w:t>
            </w:r>
            <w:r w:rsidR="0035007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260D0" w:rsidRPr="00325961" w:rsidRDefault="00A23214" w:rsidP="00073E0B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73E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60D0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54025B">
        <w:rPr>
          <w:rFonts w:ascii="Times New Roman" w:hAnsi="Times New Roman" w:cs="Times New Roman"/>
          <w:bCs/>
          <w:sz w:val="24"/>
          <w:szCs w:val="24"/>
        </w:rPr>
        <w:t>8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4025B">
        <w:rPr>
          <w:rFonts w:ascii="Times New Roman" w:hAnsi="Times New Roman" w:cs="Times New Roman"/>
          <w:sz w:val="24"/>
          <w:szCs w:val="24"/>
        </w:rPr>
        <w:t> 154,0</w:t>
      </w:r>
      <w:r w:rsidR="002850C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850CD">
        <w:rPr>
          <w:rFonts w:ascii="Times New Roman" w:hAnsi="Times New Roman" w:cs="Times New Roman"/>
          <w:sz w:val="24"/>
          <w:szCs w:val="24"/>
        </w:rPr>
        <w:t>.</w:t>
      </w:r>
      <w:r w:rsidRPr="003259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>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</w:t>
      </w:r>
      <w:r w:rsidR="0054025B">
        <w:rPr>
          <w:rFonts w:ascii="Times New Roman" w:hAnsi="Times New Roman" w:cs="Times New Roman"/>
          <w:sz w:val="24"/>
          <w:szCs w:val="24"/>
        </w:rPr>
        <w:t xml:space="preserve">309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20 177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977,0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42E0" w:rsidRDefault="00B842E0" w:rsidP="00B842E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</w:p>
    <w:p w:rsidR="00B842E0" w:rsidRDefault="00B842E0" w:rsidP="00B842E0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CD">
        <w:rPr>
          <w:rFonts w:ascii="Times New Roman" w:hAnsi="Times New Roman" w:cs="Times New Roman"/>
          <w:sz w:val="24"/>
          <w:szCs w:val="24"/>
        </w:rPr>
        <w:t>1 1</w:t>
      </w:r>
      <w:r w:rsidR="009C72D7">
        <w:rPr>
          <w:rFonts w:ascii="Times New Roman" w:hAnsi="Times New Roman" w:cs="Times New Roman"/>
          <w:sz w:val="24"/>
          <w:szCs w:val="24"/>
        </w:rPr>
        <w:t>73</w:t>
      </w:r>
      <w:r w:rsidR="002850CD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2850CD">
        <w:rPr>
          <w:rFonts w:ascii="Times New Roman" w:hAnsi="Times New Roman" w:cs="Times New Roman"/>
          <w:sz w:val="24"/>
          <w:szCs w:val="24"/>
        </w:rPr>
        <w:t>.</w:t>
      </w:r>
      <w:r w:rsidRPr="003259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61">
        <w:rPr>
          <w:rFonts w:ascii="Times New Roman" w:hAnsi="Times New Roman" w:cs="Times New Roman"/>
          <w:sz w:val="24"/>
          <w:szCs w:val="24"/>
        </w:rPr>
        <w:t>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355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72D7">
        <w:rPr>
          <w:rFonts w:ascii="Times New Roman" w:hAnsi="Times New Roman" w:cs="Times New Roman"/>
          <w:sz w:val="24"/>
          <w:szCs w:val="24"/>
        </w:rPr>
        <w:t>0 5</w:t>
      </w:r>
      <w:r>
        <w:rPr>
          <w:rFonts w:ascii="Times New Roman" w:hAnsi="Times New Roman" w:cs="Times New Roman"/>
          <w:sz w:val="24"/>
          <w:szCs w:val="24"/>
        </w:rPr>
        <w:t>6</w:t>
      </w:r>
      <w:r w:rsidR="009C72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>
        <w:rPr>
          <w:rFonts w:ascii="Times New Roman" w:hAnsi="Times New Roman" w:cs="Times New Roman"/>
          <w:sz w:val="24"/>
          <w:szCs w:val="24"/>
        </w:rPr>
        <w:t>605,0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C6D79" w:rsidRDefault="0015449A" w:rsidP="00386D53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0D0" w:rsidRPr="0015449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15449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налоговых льгот категориям граждан, нуждающихся в социальной защите в 201</w:t>
      </w:r>
      <w:r w:rsidR="002850C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8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-201</w:t>
      </w:r>
      <w:r w:rsidR="002850C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9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годах, наблюдается положительная тенденция в части увеличения пользователей льготной категории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 «+»</w:t>
      </w:r>
      <w:r w:rsidR="00386D53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45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налогоплательщиков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и </w:t>
      </w:r>
      <w:r w:rsidR="00386D53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снижения 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суммы предоставленных льгот на «</w:t>
      </w:r>
      <w:r w:rsidR="00386D53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-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» </w:t>
      </w:r>
      <w:r w:rsidR="00386D53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372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,0 тыс</w:t>
      </w:r>
      <w:proofErr w:type="gramStart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.р</w:t>
      </w:r>
      <w:proofErr w:type="gramEnd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уб.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, однако необходимо </w:t>
      </w:r>
      <w:r w:rsidR="0005779A">
        <w:t xml:space="preserve">    </w:t>
      </w:r>
      <w:r w:rsidR="0005779A" w:rsidRPr="0005779A">
        <w:rPr>
          <w:rFonts w:ascii="Times New Roman" w:hAnsi="Times New Roman" w:cs="Times New Roman"/>
          <w:sz w:val="24"/>
          <w:szCs w:val="24"/>
        </w:rPr>
        <w:t xml:space="preserve">отметить в данной льготной категории следующее: </w:t>
      </w:r>
    </w:p>
    <w:p w:rsidR="00577AE2" w:rsidRPr="00577AE2" w:rsidRDefault="00577AE2" w:rsidP="009C72D7">
      <w:pPr>
        <w:spacing w:line="276" w:lineRule="auto"/>
        <w:jc w:val="both"/>
      </w:pPr>
      <w:r>
        <w:lastRenderedPageBreak/>
        <w:t xml:space="preserve">            1. </w:t>
      </w:r>
      <w:proofErr w:type="gramStart"/>
      <w:r w:rsidRPr="0005779A">
        <w:t xml:space="preserve">Снижение </w:t>
      </w:r>
      <w:r>
        <w:t xml:space="preserve">в 2019 году </w:t>
      </w:r>
      <w:r w:rsidRPr="0005779A">
        <w:t xml:space="preserve">количества пользователей льготной </w:t>
      </w:r>
      <w:r w:rsidRPr="00577AE2">
        <w:t>категории «Физические лица, имеющие право на получение социальной поддержки в соответствии с Законом Российской Федерации от</w:t>
      </w:r>
      <w:r>
        <w:t xml:space="preserve"> </w:t>
      </w:r>
      <w:r w:rsidRPr="00577AE2">
        <w:t>15 мая 1991 года N 1244-1 "О социальной защите граждан, подвергшихся воздействию радиации вследствие катастрофы на Чернобыльской АЭС"</w:t>
      </w:r>
      <w:r>
        <w:t xml:space="preserve"> </w:t>
      </w:r>
      <w:r w:rsidRPr="00577AE2">
        <w:t xml:space="preserve">с </w:t>
      </w:r>
      <w:r>
        <w:t>4</w:t>
      </w:r>
      <w:r w:rsidRPr="00577AE2">
        <w:t xml:space="preserve"> до </w:t>
      </w:r>
      <w:r>
        <w:t>2</w:t>
      </w:r>
      <w:r w:rsidRPr="00577AE2">
        <w:t>, т.е. на  «-»</w:t>
      </w:r>
      <w:r>
        <w:t xml:space="preserve"> 2</w:t>
      </w:r>
      <w:r w:rsidRPr="00577AE2">
        <w:t xml:space="preserve"> налогоплательщиков, в связи со смертью налогоплательщиков (занесена дата смерти) и отчуждением</w:t>
      </w:r>
      <w:proofErr w:type="gramEnd"/>
      <w:r w:rsidRPr="00577AE2">
        <w:t xml:space="preserve"> земельных участков.  </w:t>
      </w:r>
    </w:p>
    <w:p w:rsidR="00EA450B" w:rsidRDefault="00EA450B" w:rsidP="009C72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t>2.</w:t>
      </w:r>
      <w:r w:rsidRPr="004E5176">
        <w:rPr>
          <w:iCs/>
          <w:color w:val="000000" w:themeColor="text1"/>
          <w:spacing w:val="3"/>
        </w:rPr>
        <w:t xml:space="preserve"> Не воспользовались </w:t>
      </w:r>
      <w:r w:rsidR="00577AE2">
        <w:rPr>
          <w:iCs/>
          <w:color w:val="000000" w:themeColor="text1"/>
          <w:spacing w:val="3"/>
        </w:rPr>
        <w:t>в 2019</w:t>
      </w:r>
      <w:r w:rsidR="0005779A">
        <w:rPr>
          <w:iCs/>
          <w:color w:val="000000" w:themeColor="text1"/>
          <w:spacing w:val="3"/>
        </w:rPr>
        <w:t xml:space="preserve"> году </w:t>
      </w:r>
      <w:r w:rsidRPr="004E5176">
        <w:rPr>
          <w:iCs/>
          <w:color w:val="000000" w:themeColor="text1"/>
          <w:spacing w:val="3"/>
        </w:rPr>
        <w:t xml:space="preserve">правом на получение льготы </w:t>
      </w:r>
      <w:r w:rsidRPr="006462F9">
        <w:rPr>
          <w:iCs/>
          <w:color w:val="000000" w:themeColor="text1"/>
          <w:spacing w:val="3"/>
          <w:u w:val="single"/>
        </w:rPr>
        <w:t>три категории</w:t>
      </w:r>
      <w:r w:rsidRPr="004E5176">
        <w:rPr>
          <w:iCs/>
          <w:color w:val="000000" w:themeColor="text1"/>
          <w:spacing w:val="3"/>
        </w:rPr>
        <w:t xml:space="preserve"> налогоплательщиков, такие как:</w:t>
      </w:r>
    </w:p>
    <w:p w:rsidR="004E5176" w:rsidRPr="004E5176" w:rsidRDefault="004E5176" w:rsidP="009C72D7">
      <w:pPr>
        <w:spacing w:line="276" w:lineRule="auto"/>
        <w:jc w:val="both"/>
      </w:pPr>
      <w:r w:rsidRPr="004E5176">
        <w:rPr>
          <w:iCs/>
          <w:color w:val="000000" w:themeColor="text1"/>
          <w:spacing w:val="3"/>
        </w:rPr>
        <w:t xml:space="preserve">         - </w:t>
      </w:r>
      <w:r w:rsidR="005A747A">
        <w:rPr>
          <w:iCs/>
          <w:color w:val="000000" w:themeColor="text1"/>
          <w:spacing w:val="3"/>
        </w:rPr>
        <w:t>«</w:t>
      </w:r>
      <w:r w:rsidR="005A747A" w:rsidRPr="005A747A">
        <w:rPr>
          <w:iCs/>
          <w:color w:val="000000" w:themeColor="text1"/>
          <w:spacing w:val="3"/>
        </w:rPr>
        <w:t>Инвалиды с детства, дети-инвалиды</w:t>
      </w:r>
      <w:r w:rsidR="005A747A">
        <w:rPr>
          <w:iCs/>
          <w:color w:val="000000" w:themeColor="text1"/>
          <w:spacing w:val="3"/>
        </w:rPr>
        <w:t>»</w:t>
      </w:r>
      <w:r w:rsidRPr="004E5176">
        <w:t>;</w:t>
      </w:r>
    </w:p>
    <w:p w:rsidR="004E5176" w:rsidRP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rPr>
          <w:iCs/>
          <w:color w:val="000000" w:themeColor="text1"/>
          <w:spacing w:val="3"/>
        </w:rPr>
        <w:t>- Герои Советского Союза, Герои Р</w:t>
      </w:r>
      <w:r>
        <w:rPr>
          <w:iCs/>
          <w:color w:val="000000" w:themeColor="text1"/>
          <w:spacing w:val="3"/>
        </w:rPr>
        <w:t xml:space="preserve">оссийской </w:t>
      </w:r>
      <w:r w:rsidRPr="004E5176">
        <w:rPr>
          <w:iCs/>
          <w:color w:val="000000" w:themeColor="text1"/>
          <w:spacing w:val="3"/>
        </w:rPr>
        <w:t>Ф</w:t>
      </w:r>
      <w:r>
        <w:rPr>
          <w:iCs/>
          <w:color w:val="000000" w:themeColor="text1"/>
          <w:spacing w:val="3"/>
        </w:rPr>
        <w:t>едерации</w:t>
      </w:r>
      <w:r w:rsidRPr="004E5176">
        <w:rPr>
          <w:iCs/>
          <w:color w:val="000000" w:themeColor="text1"/>
          <w:spacing w:val="3"/>
        </w:rPr>
        <w:t>, полные кавалеры ордена Славы;</w:t>
      </w:r>
    </w:p>
    <w:p w:rsid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73E0B" w:rsidRDefault="00073E0B" w:rsidP="00073E0B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08634F" w:rsidRDefault="00087044" w:rsidP="0008634F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proofErr w:type="gramStart"/>
      <w:r w:rsidRPr="007E6950">
        <w:rPr>
          <w:bCs/>
          <w:i/>
        </w:rPr>
        <w:t>В результате,</w:t>
      </w:r>
      <w:r w:rsidR="00CA27C9" w:rsidRPr="007E6950">
        <w:rPr>
          <w:i/>
        </w:rPr>
        <w:t xml:space="preserve"> социальная эффективность налоговых льгот </w:t>
      </w:r>
      <w:r w:rsidR="005A747A">
        <w:rPr>
          <w:i/>
          <w:iCs/>
          <w:color w:val="000000" w:themeColor="text1"/>
          <w:spacing w:val="3"/>
        </w:rPr>
        <w:t>по земельному налогу за 201</w:t>
      </w:r>
      <w:r w:rsidR="00577AE2">
        <w:rPr>
          <w:i/>
          <w:iCs/>
          <w:color w:val="000000" w:themeColor="text1"/>
          <w:spacing w:val="3"/>
        </w:rPr>
        <w:t>9</w:t>
      </w:r>
      <w:r w:rsidR="007E6950" w:rsidRPr="007E6950">
        <w:rPr>
          <w:i/>
          <w:iCs/>
          <w:color w:val="000000" w:themeColor="text1"/>
          <w:spacing w:val="3"/>
        </w:rPr>
        <w:t xml:space="preserve"> год для каждой категории налогоплательщиков</w:t>
      </w:r>
      <w:r w:rsidR="007E6950" w:rsidRPr="007E6950">
        <w:rPr>
          <w:iCs/>
          <w:color w:val="000000" w:themeColor="text1"/>
          <w:spacing w:val="3"/>
        </w:rPr>
        <w:t xml:space="preserve"> </w:t>
      </w:r>
      <w:r w:rsidR="007E6950" w:rsidRPr="007E6950">
        <w:rPr>
          <w:i/>
          <w:iCs/>
          <w:color w:val="000000" w:themeColor="text1"/>
          <w:spacing w:val="3"/>
        </w:rPr>
        <w:t xml:space="preserve">признается положительной </w:t>
      </w:r>
      <w:r w:rsidR="007E6950" w:rsidRPr="007E6950">
        <w:rPr>
          <w:i/>
          <w:color w:val="000000" w:themeColor="text1"/>
        </w:rPr>
        <w:t>(равной 1</w:t>
      </w:r>
      <w:r w:rsidR="00AB0707">
        <w:rPr>
          <w:i/>
          <w:color w:val="000000" w:themeColor="text1"/>
        </w:rPr>
        <w:t>,0</w:t>
      </w:r>
      <w:r w:rsidR="007E6950" w:rsidRPr="007E6950">
        <w:rPr>
          <w:i/>
          <w:color w:val="000000" w:themeColor="text1"/>
        </w:rPr>
        <w:t>)</w:t>
      </w:r>
      <w:r w:rsidR="008009D3">
        <w:rPr>
          <w:i/>
          <w:color w:val="000000" w:themeColor="text1"/>
        </w:rPr>
        <w:t>,</w:t>
      </w:r>
      <w:r w:rsidR="007E6950" w:rsidRPr="007E6950">
        <w:rPr>
          <w:bCs/>
          <w:i/>
        </w:rPr>
        <w:t xml:space="preserve"> </w:t>
      </w:r>
      <w:r w:rsidR="00CA27C9" w:rsidRPr="007E6950">
        <w:rPr>
          <w:bCs/>
          <w:i/>
        </w:rPr>
        <w:t>достигнута</w:t>
      </w:r>
      <w:r w:rsidR="007E6950">
        <w:rPr>
          <w:bCs/>
          <w:i/>
        </w:rPr>
        <w:t xml:space="preserve">, </w:t>
      </w:r>
      <w:r w:rsidR="00CA27C9" w:rsidRPr="007E6950">
        <w:rPr>
          <w:bCs/>
          <w:i/>
        </w:rPr>
        <w:t>так как</w:t>
      </w:r>
      <w:r w:rsidRPr="007E6950">
        <w:rPr>
          <w:bCs/>
          <w:i/>
        </w:rPr>
        <w:t xml:space="preserve"> </w:t>
      </w:r>
      <w:r w:rsidR="008009D3" w:rsidRPr="007E6950">
        <w:rPr>
          <w:i/>
          <w:color w:val="000000" w:themeColor="text1"/>
        </w:rPr>
        <w:t>предоставление налоговых льгот было направлено на социальную защиту отдельных категорий граждан</w:t>
      </w:r>
      <w:r w:rsidR="008009D3">
        <w:rPr>
          <w:i/>
          <w:color w:val="000000" w:themeColor="text1"/>
        </w:rPr>
        <w:t xml:space="preserve">, </w:t>
      </w:r>
      <w:r w:rsidR="008009D3" w:rsidRPr="007E6950">
        <w:rPr>
          <w:i/>
        </w:rPr>
        <w:t>количество налоговых льгот для льготных категорий не уменьшались</w:t>
      </w:r>
      <w:r w:rsidR="007F1C1B">
        <w:rPr>
          <w:i/>
        </w:rPr>
        <w:t xml:space="preserve">, </w:t>
      </w:r>
      <w:r w:rsidR="0008634F">
        <w:rPr>
          <w:i/>
        </w:rPr>
        <w:t xml:space="preserve">количество пользователей </w:t>
      </w:r>
      <w:r w:rsidR="0008634F" w:rsidRPr="007E6950">
        <w:rPr>
          <w:i/>
        </w:rPr>
        <w:t>льготных категорий</w:t>
      </w:r>
      <w:r w:rsidR="0008634F">
        <w:rPr>
          <w:i/>
        </w:rPr>
        <w:t xml:space="preserve"> увеличилось на </w:t>
      </w:r>
      <w:r w:rsidR="00190218">
        <w:rPr>
          <w:i/>
        </w:rPr>
        <w:t>«+»</w:t>
      </w:r>
      <w:r w:rsidR="00003428">
        <w:rPr>
          <w:i/>
        </w:rPr>
        <w:t xml:space="preserve"> </w:t>
      </w:r>
      <w:r w:rsidR="0008634F">
        <w:rPr>
          <w:i/>
        </w:rPr>
        <w:t>15,9% или на «+»</w:t>
      </w:r>
      <w:r w:rsidR="00190218">
        <w:rPr>
          <w:i/>
        </w:rPr>
        <w:t xml:space="preserve"> 45</w:t>
      </w:r>
      <w:r w:rsidR="0008634F">
        <w:rPr>
          <w:i/>
        </w:rPr>
        <w:t xml:space="preserve"> налогоплательщиков.</w:t>
      </w:r>
      <w:proofErr w:type="gramEnd"/>
    </w:p>
    <w:p w:rsidR="0008634F" w:rsidRDefault="0008634F" w:rsidP="00247CD1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003428">
        <w:rPr>
          <w:i/>
        </w:rPr>
        <w:t>С</w:t>
      </w:r>
      <w:r w:rsidR="00087044" w:rsidRPr="00003428">
        <w:rPr>
          <w:i/>
        </w:rPr>
        <w:t>умма предоставленных налоговых льгот</w:t>
      </w:r>
      <w:r w:rsidR="001C0202" w:rsidRPr="00003428">
        <w:rPr>
          <w:i/>
        </w:rPr>
        <w:t xml:space="preserve"> льготным категория</w:t>
      </w:r>
      <w:r w:rsidR="003563CC" w:rsidRPr="00003428">
        <w:rPr>
          <w:i/>
        </w:rPr>
        <w:t>м</w:t>
      </w:r>
      <w:r w:rsidR="00546CC2" w:rsidRPr="00003428">
        <w:rPr>
          <w:i/>
        </w:rPr>
        <w:t>,</w:t>
      </w:r>
      <w:r w:rsidR="003563CC" w:rsidRPr="00003428">
        <w:rPr>
          <w:i/>
        </w:rPr>
        <w:t xml:space="preserve"> </w:t>
      </w:r>
      <w:r w:rsidR="00546CC2" w:rsidRPr="00003428">
        <w:rPr>
          <w:i/>
          <w:iCs/>
          <w:color w:val="000000" w:themeColor="text1"/>
          <w:spacing w:val="3"/>
        </w:rPr>
        <w:t xml:space="preserve"> нуждающихся в социальной защите </w:t>
      </w:r>
      <w:r w:rsidR="00087044" w:rsidRPr="00003428">
        <w:rPr>
          <w:i/>
        </w:rPr>
        <w:t>в 201</w:t>
      </w:r>
      <w:r w:rsidR="00577AE2" w:rsidRPr="00003428">
        <w:rPr>
          <w:i/>
        </w:rPr>
        <w:t>9</w:t>
      </w:r>
      <w:r w:rsidR="00087044" w:rsidRPr="00003428">
        <w:rPr>
          <w:i/>
        </w:rPr>
        <w:t xml:space="preserve"> году по отношению к 201</w:t>
      </w:r>
      <w:r w:rsidR="00577AE2" w:rsidRPr="00003428">
        <w:rPr>
          <w:i/>
        </w:rPr>
        <w:t>8</w:t>
      </w:r>
      <w:r w:rsidR="00087044" w:rsidRPr="00003428">
        <w:rPr>
          <w:i/>
        </w:rPr>
        <w:t xml:space="preserve"> году </w:t>
      </w:r>
      <w:r w:rsidR="00577AE2" w:rsidRPr="00003428">
        <w:rPr>
          <w:i/>
        </w:rPr>
        <w:t xml:space="preserve">уменьшилась на </w:t>
      </w:r>
      <w:r w:rsidR="00C6504A" w:rsidRPr="00003428">
        <w:rPr>
          <w:i/>
          <w:iCs/>
          <w:color w:val="000000" w:themeColor="text1"/>
          <w:spacing w:val="3"/>
        </w:rPr>
        <w:t>«-»</w:t>
      </w:r>
      <w:r w:rsidR="00C6504A" w:rsidRPr="00003428">
        <w:rPr>
          <w:i/>
        </w:rPr>
        <w:t xml:space="preserve"> 3</w:t>
      </w:r>
      <w:r w:rsidRPr="00003428">
        <w:rPr>
          <w:i/>
        </w:rPr>
        <w:t>8</w:t>
      </w:r>
      <w:r w:rsidR="00087044" w:rsidRPr="00003428">
        <w:rPr>
          <w:i/>
        </w:rPr>
        <w:t>%</w:t>
      </w:r>
      <w:r w:rsidRPr="00003428">
        <w:rPr>
          <w:i/>
        </w:rPr>
        <w:t xml:space="preserve"> или на </w:t>
      </w:r>
      <w:r w:rsidRPr="00003428">
        <w:rPr>
          <w:i/>
          <w:iCs/>
          <w:color w:val="000000" w:themeColor="text1"/>
          <w:spacing w:val="3"/>
        </w:rPr>
        <w:t>«-» 372,0 тыс</w:t>
      </w:r>
      <w:proofErr w:type="gramStart"/>
      <w:r w:rsidRPr="00003428">
        <w:rPr>
          <w:i/>
          <w:iCs/>
          <w:color w:val="000000" w:themeColor="text1"/>
          <w:spacing w:val="3"/>
        </w:rPr>
        <w:t>.р</w:t>
      </w:r>
      <w:proofErr w:type="gramEnd"/>
      <w:r w:rsidRPr="00003428">
        <w:rPr>
          <w:i/>
          <w:iCs/>
          <w:color w:val="000000" w:themeColor="text1"/>
          <w:spacing w:val="3"/>
        </w:rPr>
        <w:t xml:space="preserve">уб., </w:t>
      </w:r>
      <w:r w:rsidR="00C6504A" w:rsidRPr="00003428">
        <w:rPr>
          <w:i/>
          <w:iCs/>
          <w:color w:val="000000" w:themeColor="text1"/>
          <w:spacing w:val="3"/>
        </w:rPr>
        <w:t xml:space="preserve">в </w:t>
      </w:r>
      <w:r w:rsidR="00C6504A" w:rsidRPr="00003428">
        <w:rPr>
          <w:i/>
        </w:rPr>
        <w:t>результате снижения кадастровой стоимости земельных участков (собственниками земельных участков проведена процедура оспаривания размера кадастровой стоимости земельных участков</w:t>
      </w:r>
      <w:r w:rsidR="00003428">
        <w:rPr>
          <w:i/>
        </w:rPr>
        <w:t>,</w:t>
      </w:r>
      <w:r w:rsidR="00C6504A" w:rsidRPr="00003428">
        <w:rPr>
          <w:i/>
        </w:rPr>
        <w:t xml:space="preserve"> носит заявительный характер)</w:t>
      </w:r>
      <w:r w:rsidR="00190218" w:rsidRPr="00003428">
        <w:rPr>
          <w:i/>
          <w:iCs/>
          <w:color w:val="000000" w:themeColor="text1"/>
          <w:spacing w:val="3"/>
        </w:rPr>
        <w:t xml:space="preserve">, что не отражается на предоставлении социальной эффективности  </w:t>
      </w:r>
      <w:r w:rsidR="00190218" w:rsidRPr="00003428">
        <w:rPr>
          <w:i/>
        </w:rPr>
        <w:t>налоговых льгот льготным категориям.</w:t>
      </w:r>
    </w:p>
    <w:p w:rsidR="00740A4E" w:rsidRDefault="00740A4E" w:rsidP="00740A4E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9C72D7">
        <w:rPr>
          <w:b/>
          <w:iCs/>
          <w:color w:val="000000" w:themeColor="text1"/>
          <w:spacing w:val="3"/>
        </w:rPr>
        <w:t>2.2.</w:t>
      </w:r>
      <w:r>
        <w:rPr>
          <w:iCs/>
          <w:color w:val="000000" w:themeColor="text1"/>
          <w:spacing w:val="3"/>
        </w:rPr>
        <w:t xml:space="preserve"> </w:t>
      </w:r>
      <w:r w:rsidRPr="00A15560">
        <w:rPr>
          <w:b/>
          <w:bCs/>
        </w:rPr>
        <w:t>Социальная эффективность</w:t>
      </w:r>
      <w:r>
        <w:rPr>
          <w:b/>
          <w:bCs/>
        </w:rPr>
        <w:t xml:space="preserve"> налоговых льгот по  налогу на имущество физических лиц:</w:t>
      </w:r>
    </w:p>
    <w:p w:rsidR="00740A4E" w:rsidRDefault="00740A4E" w:rsidP="00740A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>
        <w:rPr>
          <w:iCs/>
          <w:color w:val="000000" w:themeColor="text1"/>
          <w:spacing w:val="3"/>
        </w:rPr>
        <w:t xml:space="preserve">Проводить социальную эффективность налоговых льгот по налогу на имущество физических лиц не предоставляется возможным, </w:t>
      </w:r>
      <w:r>
        <w:rPr>
          <w:bCs/>
        </w:rPr>
        <w:t xml:space="preserve">так как по данному налогу </w:t>
      </w:r>
      <w:r w:rsidRPr="002429EB">
        <w:rPr>
          <w:bCs/>
        </w:rPr>
        <w:t xml:space="preserve">налоговые льготы не установлены </w:t>
      </w:r>
      <w:r w:rsidRPr="002429EB">
        <w:rPr>
          <w:iCs/>
          <w:color w:val="000000" w:themeColor="text1"/>
          <w:spacing w:val="3"/>
        </w:rPr>
        <w:t>для отдельных категорий граждан, нуждающихся в социальной защите.</w:t>
      </w:r>
    </w:p>
    <w:p w:rsidR="00740A4E" w:rsidRPr="008D5036" w:rsidRDefault="00740A4E" w:rsidP="00740A4E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</w:t>
      </w:r>
      <w:r w:rsidRPr="008D5036">
        <w:rPr>
          <w:i/>
        </w:rPr>
        <w:t xml:space="preserve">В </w:t>
      </w:r>
      <w:proofErr w:type="gramStart"/>
      <w:r w:rsidRPr="008D5036">
        <w:rPr>
          <w:i/>
        </w:rPr>
        <w:t>результате</w:t>
      </w:r>
      <w:proofErr w:type="gramEnd"/>
      <w:r w:rsidRPr="008D5036">
        <w:rPr>
          <w:i/>
        </w:rPr>
        <w:t xml:space="preserve">, </w:t>
      </w:r>
      <w:r>
        <w:rPr>
          <w:i/>
        </w:rPr>
        <w:t xml:space="preserve">социальная </w:t>
      </w:r>
      <w:r w:rsidRPr="008D5036">
        <w:rPr>
          <w:i/>
        </w:rPr>
        <w:t xml:space="preserve"> эффективность налоговых льгот </w:t>
      </w:r>
      <w:r>
        <w:rPr>
          <w:i/>
        </w:rPr>
        <w:t xml:space="preserve">по </w:t>
      </w:r>
      <w:r w:rsidRPr="008D5036">
        <w:rPr>
          <w:i/>
        </w:rPr>
        <w:t>налогу на имущество физических лиц не рассчитывается.</w:t>
      </w:r>
    </w:p>
    <w:p w:rsidR="00CD36F9" w:rsidRPr="00486AA6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r w:rsidRPr="007E6950">
        <w:t xml:space="preserve">      </w:t>
      </w:r>
    </w:p>
    <w:p w:rsidR="006228F6" w:rsidRDefault="00CD36F9" w:rsidP="00BC35E3">
      <w:pPr>
        <w:autoSpaceDE w:val="0"/>
        <w:autoSpaceDN w:val="0"/>
        <w:adjustRightInd w:val="0"/>
        <w:ind w:firstLine="567"/>
        <w:jc w:val="both"/>
      </w:pPr>
      <w:r w:rsidRPr="00A15560">
        <w:rPr>
          <w:b/>
          <w:bCs/>
        </w:rPr>
        <w:t>3.</w:t>
      </w:r>
      <w:r>
        <w:rPr>
          <w:b/>
          <w:bCs/>
        </w:rPr>
        <w:t xml:space="preserve"> </w:t>
      </w:r>
      <w:r w:rsidRPr="00A15560">
        <w:rPr>
          <w:b/>
          <w:bCs/>
        </w:rPr>
        <w:t xml:space="preserve">Экономическая эффективность, </w:t>
      </w:r>
      <w:r w:rsidRPr="00A15560">
        <w:t>представляет собой темп роста объема налоговых льгот.</w:t>
      </w:r>
      <w:r>
        <w:t xml:space="preserve"> </w:t>
      </w:r>
    </w:p>
    <w:p w:rsidR="006165D1" w:rsidRDefault="006165D1" w:rsidP="00BC35E3">
      <w:pPr>
        <w:autoSpaceDE w:val="0"/>
        <w:autoSpaceDN w:val="0"/>
        <w:adjustRightInd w:val="0"/>
        <w:ind w:firstLine="567"/>
        <w:jc w:val="both"/>
      </w:pPr>
    </w:p>
    <w:p w:rsidR="00003428" w:rsidRDefault="00546CC2" w:rsidP="006856FC">
      <w:pPr>
        <w:spacing w:line="276" w:lineRule="auto"/>
        <w:jc w:val="both"/>
      </w:pPr>
      <w:r>
        <w:t xml:space="preserve">         </w:t>
      </w:r>
      <w:r w:rsidR="00CD36F9" w:rsidRPr="00A15560">
        <w:t>Расчет экономической эффективности проводится в отношении уже предоставленных налоговых льгот</w:t>
      </w:r>
      <w:r w:rsidR="006228F6">
        <w:t xml:space="preserve"> для </w:t>
      </w:r>
      <w:r w:rsidR="00F5694C">
        <w:t xml:space="preserve">шестнадцати </w:t>
      </w:r>
      <w:r w:rsidR="006228F6">
        <w:t>льготных категорий</w:t>
      </w:r>
      <w:r w:rsidR="00CD36F9" w:rsidRPr="00A15560">
        <w:t xml:space="preserve"> по</w:t>
      </w:r>
      <w:r w:rsidR="00003428">
        <w:t xml:space="preserve"> местным налогам. </w:t>
      </w:r>
    </w:p>
    <w:p w:rsidR="00A91D12" w:rsidRDefault="00A91D12" w:rsidP="006856FC">
      <w:pPr>
        <w:spacing w:line="276" w:lineRule="auto"/>
        <w:jc w:val="both"/>
      </w:pPr>
    </w:p>
    <w:p w:rsidR="00003428" w:rsidRDefault="00003428" w:rsidP="006856FC">
      <w:pPr>
        <w:spacing w:line="276" w:lineRule="auto"/>
        <w:jc w:val="both"/>
      </w:pPr>
      <w:r w:rsidRPr="00B47F0C">
        <w:rPr>
          <w:b/>
        </w:rPr>
        <w:t xml:space="preserve">         3.1.</w:t>
      </w:r>
      <w:r>
        <w:t xml:space="preserve"> </w:t>
      </w:r>
      <w:r w:rsidRPr="00A15560">
        <w:rPr>
          <w:b/>
          <w:bCs/>
        </w:rPr>
        <w:t>Экономическая эффективность</w:t>
      </w:r>
      <w:r>
        <w:rPr>
          <w:b/>
          <w:bCs/>
        </w:rPr>
        <w:t xml:space="preserve"> по </w:t>
      </w:r>
      <w:r w:rsidR="00B47F0C">
        <w:rPr>
          <w:b/>
          <w:bCs/>
        </w:rPr>
        <w:t>земельному налогу</w:t>
      </w:r>
      <w:r>
        <w:rPr>
          <w:b/>
          <w:bCs/>
        </w:rPr>
        <w:t>:</w:t>
      </w:r>
    </w:p>
    <w:p w:rsidR="004719A4" w:rsidRDefault="00B47F0C" w:rsidP="004719A4">
      <w:pPr>
        <w:spacing w:line="276" w:lineRule="auto"/>
        <w:jc w:val="both"/>
      </w:pPr>
      <w:r>
        <w:t xml:space="preserve">         Расчет по </w:t>
      </w:r>
      <w:r w:rsidR="00CD36F9" w:rsidRPr="00A15560">
        <w:t>земельному налогу</w:t>
      </w:r>
      <w:r w:rsidR="00003428">
        <w:t xml:space="preserve"> </w:t>
      </w:r>
      <w:r w:rsidRPr="00A15560">
        <w:t>экономической эффективности проводится в отношении уже предоставленных налоговых льгот</w:t>
      </w:r>
      <w:r>
        <w:t xml:space="preserve"> для льготных категорий</w:t>
      </w:r>
      <w:r w:rsidR="00BC35E3" w:rsidRPr="00BC35E3">
        <w:rPr>
          <w:color w:val="000000" w:themeColor="text1"/>
        </w:rPr>
        <w:t xml:space="preserve"> </w:t>
      </w:r>
      <w:r w:rsidR="006228F6" w:rsidRPr="001C0202">
        <w:rPr>
          <w:color w:val="000000" w:themeColor="text1"/>
        </w:rPr>
        <w:lastRenderedPageBreak/>
        <w:t>(соответствующая информация в разрезе налогоплательщиков</w:t>
      </w:r>
      <w:r w:rsidR="006228F6">
        <w:rPr>
          <w:color w:val="000000" w:themeColor="text1"/>
        </w:rPr>
        <w:t xml:space="preserve"> /</w:t>
      </w:r>
      <w:r w:rsidR="006228F6" w:rsidRPr="001C0202">
        <w:rPr>
          <w:color w:val="000000" w:themeColor="text1"/>
        </w:rPr>
        <w:t xml:space="preserve"> </w:t>
      </w:r>
      <w:r w:rsidR="006228F6">
        <w:t>льготных категорий</w:t>
      </w:r>
      <w:r w:rsidR="006228F6" w:rsidRPr="001C0202">
        <w:rPr>
          <w:color w:val="000000" w:themeColor="text1"/>
        </w:rPr>
        <w:t xml:space="preserve"> представлена в </w:t>
      </w:r>
      <w:r w:rsidR="006228F6">
        <w:rPr>
          <w:color w:val="000000" w:themeColor="text1"/>
        </w:rPr>
        <w:t>таблице 1</w:t>
      </w:r>
      <w:r w:rsidR="006228F6" w:rsidRPr="001C0202">
        <w:rPr>
          <w:color w:val="000000" w:themeColor="text1"/>
        </w:rPr>
        <w:t>).</w:t>
      </w:r>
      <w:r w:rsidR="005A747A" w:rsidRPr="005A747A">
        <w:t xml:space="preserve"> </w:t>
      </w:r>
    </w:p>
    <w:p w:rsidR="00A91D12" w:rsidRPr="00A15560" w:rsidRDefault="00A91D12" w:rsidP="00A91D1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A91D12" w:rsidRPr="00325961" w:rsidRDefault="00A91D12" w:rsidP="00A91D1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25961">
        <w:rPr>
          <w:rFonts w:ascii="Times New Roman" w:hAnsi="Times New Roman" w:cs="Times New Roman"/>
          <w:bCs/>
          <w:sz w:val="24"/>
          <w:szCs w:val="24"/>
        </w:rPr>
        <w:t>Кээ</w:t>
      </w:r>
      <w:proofErr w:type="spellEnd"/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>
        <w:rPr>
          <w:rFonts w:ascii="Times New Roman" w:hAnsi="Times New Roman" w:cs="Times New Roman"/>
          <w:sz w:val="24"/>
          <w:szCs w:val="24"/>
        </w:rPr>
        <w:t>21 173,0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21 154,0 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= 1,001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D12" w:rsidRPr="00A15560" w:rsidRDefault="00A91D12" w:rsidP="00A91D12">
      <w:pPr>
        <w:pStyle w:val="ConsPlusNormal"/>
        <w:widowControl/>
        <w:tabs>
          <w:tab w:val="left" w:pos="170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D36F9" w:rsidRPr="00A15560" w:rsidRDefault="00CD36F9" w:rsidP="00A91D12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Кээ ЗН - коэффициент экономической эффективности </w:t>
      </w:r>
      <w:r w:rsidR="0011414B">
        <w:rPr>
          <w:rFonts w:ascii="Times New Roman" w:hAnsi="Times New Roman" w:cs="Times New Roman"/>
          <w:sz w:val="24"/>
          <w:szCs w:val="24"/>
        </w:rPr>
        <w:t>(</w:t>
      </w:r>
      <w:r w:rsidRPr="00A15560">
        <w:rPr>
          <w:rFonts w:ascii="Times New Roman" w:hAnsi="Times New Roman" w:cs="Times New Roman"/>
          <w:sz w:val="24"/>
          <w:szCs w:val="24"/>
        </w:rPr>
        <w:t>земельного</w:t>
      </w:r>
      <w:r w:rsidR="0011414B">
        <w:rPr>
          <w:rFonts w:ascii="Times New Roman" w:hAnsi="Times New Roman" w:cs="Times New Roman"/>
          <w:sz w:val="24"/>
          <w:szCs w:val="24"/>
        </w:rPr>
        <w:t>)</w:t>
      </w:r>
      <w:r w:rsidRPr="00A15560">
        <w:rPr>
          <w:rFonts w:ascii="Times New Roman" w:hAnsi="Times New Roman" w:cs="Times New Roman"/>
          <w:sz w:val="24"/>
          <w:szCs w:val="24"/>
        </w:rPr>
        <w:t xml:space="preserve"> налога;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1039C4">
        <w:rPr>
          <w:rFonts w:ascii="Times New Roman" w:hAnsi="Times New Roman" w:cs="Times New Roman"/>
          <w:sz w:val="24"/>
          <w:szCs w:val="24"/>
        </w:rPr>
        <w:t>9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пп - сумма, предоставленных налоговых льгот предыдущего отчетного периода (201</w:t>
      </w:r>
      <w:r w:rsidR="001039C4">
        <w:rPr>
          <w:rFonts w:ascii="Times New Roman" w:hAnsi="Times New Roman" w:cs="Times New Roman"/>
          <w:sz w:val="24"/>
          <w:szCs w:val="24"/>
        </w:rPr>
        <w:t>8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1756DF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B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FB43B3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="0066422F">
        <w:rPr>
          <w:rFonts w:ascii="Times New Roman" w:hAnsi="Times New Roman" w:cs="Times New Roman"/>
          <w:i/>
          <w:sz w:val="24"/>
          <w:szCs w:val="24"/>
        </w:rPr>
        <w:t xml:space="preserve"> в целом</w:t>
      </w:r>
      <w:r w:rsidRPr="00FB43B3">
        <w:rPr>
          <w:rFonts w:ascii="Times New Roman" w:hAnsi="Times New Roman" w:cs="Times New Roman"/>
          <w:i/>
          <w:sz w:val="24"/>
          <w:szCs w:val="24"/>
        </w:rPr>
        <w:t xml:space="preserve"> экономическая эффективность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налоговых льгот</w:t>
      </w:r>
      <w:r w:rsidR="006228F6">
        <w:rPr>
          <w:rFonts w:ascii="Times New Roman" w:hAnsi="Times New Roman" w:cs="Times New Roman"/>
          <w:i/>
          <w:sz w:val="24"/>
          <w:szCs w:val="24"/>
        </w:rPr>
        <w:t xml:space="preserve"> для льготных категорий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за период  201</w:t>
      </w:r>
      <w:r w:rsidR="009C72D7">
        <w:rPr>
          <w:rFonts w:ascii="Times New Roman" w:hAnsi="Times New Roman" w:cs="Times New Roman"/>
          <w:i/>
          <w:sz w:val="24"/>
          <w:szCs w:val="24"/>
        </w:rPr>
        <w:t>8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-201</w:t>
      </w:r>
      <w:r w:rsidR="009C72D7">
        <w:rPr>
          <w:rFonts w:ascii="Times New Roman" w:hAnsi="Times New Roman" w:cs="Times New Roman"/>
          <w:i/>
          <w:sz w:val="24"/>
          <w:szCs w:val="24"/>
        </w:rPr>
        <w:t>9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годы </w:t>
      </w:r>
      <w:r w:rsidR="004E52C3">
        <w:rPr>
          <w:rFonts w:ascii="Times New Roman" w:hAnsi="Times New Roman" w:cs="Times New Roman"/>
          <w:i/>
          <w:sz w:val="24"/>
          <w:szCs w:val="24"/>
        </w:rPr>
        <w:t>сложилась</w:t>
      </w:r>
      <w:r w:rsidR="00D40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DB9">
        <w:rPr>
          <w:rFonts w:ascii="Times New Roman" w:hAnsi="Times New Roman" w:cs="Times New Roman"/>
          <w:i/>
          <w:sz w:val="24"/>
          <w:szCs w:val="24"/>
        </w:rPr>
        <w:t>положительная</w:t>
      </w:r>
      <w:r w:rsidR="00D40DB9"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(достигнута</w:t>
      </w:r>
      <w:r w:rsidR="00D40DB9"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D40DB9">
        <w:rPr>
          <w:rFonts w:ascii="Times New Roman" w:hAnsi="Times New Roman" w:cs="Times New Roman"/>
          <w:i/>
          <w:sz w:val="24"/>
          <w:szCs w:val="24"/>
        </w:rPr>
        <w:t>так как</w:t>
      </w:r>
      <w:r w:rsidR="00D40DB9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r w:rsidR="003A7669">
        <w:rPr>
          <w:rFonts w:ascii="Times New Roman" w:hAnsi="Times New Roman" w:cs="Times New Roman"/>
          <w:i/>
          <w:sz w:val="24"/>
          <w:szCs w:val="24"/>
        </w:rPr>
        <w:t>1,001</w:t>
      </w:r>
      <w:r w:rsidR="00D40DB9">
        <w:rPr>
          <w:rFonts w:ascii="Times New Roman" w:hAnsi="Times New Roman" w:cs="Times New Roman"/>
          <w:i/>
          <w:sz w:val="24"/>
          <w:szCs w:val="24"/>
        </w:rPr>
        <w:t>,</w:t>
      </w:r>
      <w:r w:rsidR="00D40DB9" w:rsidRPr="00FB43B3">
        <w:rPr>
          <w:rFonts w:ascii="Times New Roman" w:hAnsi="Times New Roman" w:cs="Times New Roman"/>
          <w:i/>
          <w:sz w:val="24"/>
          <w:szCs w:val="24"/>
        </w:rPr>
        <w:t xml:space="preserve"> т.е. </w:t>
      </w:r>
      <w:r w:rsidR="00D40DB9">
        <w:rPr>
          <w:rFonts w:ascii="Times New Roman" w:hAnsi="Times New Roman" w:cs="Times New Roman"/>
          <w:i/>
          <w:sz w:val="24"/>
          <w:szCs w:val="24"/>
        </w:rPr>
        <w:t>больше</w:t>
      </w:r>
      <w:r w:rsidR="00D40DB9" w:rsidRPr="00FB43B3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="00D40DB9">
        <w:rPr>
          <w:rFonts w:ascii="Times New Roman" w:hAnsi="Times New Roman" w:cs="Times New Roman"/>
          <w:i/>
          <w:sz w:val="24"/>
          <w:szCs w:val="24"/>
        </w:rPr>
        <w:t>ы</w:t>
      </w:r>
      <w:r w:rsidR="00F5694C">
        <w:rPr>
          <w:rFonts w:ascii="Times New Roman" w:hAnsi="Times New Roman" w:cs="Times New Roman"/>
          <w:i/>
          <w:sz w:val="24"/>
          <w:szCs w:val="24"/>
        </w:rPr>
        <w:t xml:space="preserve">, предельного значения (&gt;= 1), </w:t>
      </w:r>
      <w:r w:rsidR="00D40DB9">
        <w:rPr>
          <w:rFonts w:ascii="Times New Roman" w:hAnsi="Times New Roman" w:cs="Times New Roman"/>
          <w:i/>
          <w:sz w:val="24"/>
          <w:szCs w:val="24"/>
        </w:rPr>
        <w:t>но необходимо отметить следующее: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0EC7" w:rsidRPr="003A7669" w:rsidRDefault="00456105" w:rsidP="004E52C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664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2F" w:rsidRPr="0066422F">
        <w:rPr>
          <w:rFonts w:ascii="Times New Roman" w:hAnsi="Times New Roman" w:cs="Times New Roman"/>
          <w:i/>
          <w:sz w:val="24"/>
          <w:szCs w:val="24"/>
          <w:u w:val="single"/>
        </w:rPr>
        <w:t>по четырем</w:t>
      </w:r>
      <w:r w:rsidR="00664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льготным</w:t>
      </w:r>
      <w:r w:rsidR="0066422F" w:rsidRPr="006642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категориям</w:t>
      </w:r>
      <w:r w:rsidR="0066422F" w:rsidRPr="0066422F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Pr="0066422F">
        <w:rPr>
          <w:rFonts w:ascii="Times New Roman" w:hAnsi="Times New Roman" w:cs="Times New Roman"/>
          <w:i/>
          <w:sz w:val="24"/>
          <w:szCs w:val="24"/>
        </w:rPr>
        <w:t>кономическая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2D7">
        <w:rPr>
          <w:rFonts w:ascii="Times New Roman" w:hAnsi="Times New Roman" w:cs="Times New Roman"/>
          <w:i/>
          <w:sz w:val="24"/>
          <w:szCs w:val="24"/>
        </w:rPr>
        <w:t>эффективность налоговых льгот положительная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(достигнута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E52C3">
        <w:rPr>
          <w:rFonts w:ascii="Times New Roman" w:hAnsi="Times New Roman" w:cs="Times New Roman"/>
          <w:i/>
          <w:sz w:val="24"/>
          <w:szCs w:val="24"/>
        </w:rPr>
        <w:t>так как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r w:rsidR="00D40DB9">
        <w:rPr>
          <w:rFonts w:ascii="Times New Roman" w:hAnsi="Times New Roman" w:cs="Times New Roman"/>
          <w:i/>
          <w:sz w:val="24"/>
          <w:szCs w:val="24"/>
        </w:rPr>
        <w:t xml:space="preserve">1 или 1,1 </w:t>
      </w:r>
      <w:r w:rsidR="00CA6796">
        <w:rPr>
          <w:rFonts w:ascii="Times New Roman" w:hAnsi="Times New Roman" w:cs="Times New Roman"/>
          <w:i/>
          <w:sz w:val="24"/>
          <w:szCs w:val="24"/>
        </w:rPr>
        <w:t>,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т.е. </w:t>
      </w:r>
      <w:r w:rsidR="009C72D7">
        <w:rPr>
          <w:rFonts w:ascii="Times New Roman" w:hAnsi="Times New Roman" w:cs="Times New Roman"/>
          <w:i/>
          <w:sz w:val="24"/>
          <w:szCs w:val="24"/>
        </w:rPr>
        <w:t>больше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="004E52C3">
        <w:rPr>
          <w:rFonts w:ascii="Times New Roman" w:hAnsi="Times New Roman" w:cs="Times New Roman"/>
          <w:i/>
          <w:sz w:val="24"/>
          <w:szCs w:val="24"/>
        </w:rPr>
        <w:t>ы, предельного значения (&gt;= 1)</w:t>
      </w:r>
      <w:r w:rsidR="0066422F">
        <w:rPr>
          <w:rFonts w:ascii="Times New Roman" w:hAnsi="Times New Roman" w:cs="Times New Roman"/>
          <w:i/>
          <w:sz w:val="24"/>
          <w:szCs w:val="24"/>
        </w:rPr>
        <w:t xml:space="preserve"> по таким как:</w:t>
      </w:r>
      <w:r w:rsidR="00CA67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6DF" w:rsidRPr="004A0327" w:rsidRDefault="009E0EC7" w:rsidP="009E0EC7">
      <w:pPr>
        <w:pStyle w:val="ConsPlusNormal"/>
        <w:widowControl/>
        <w:tabs>
          <w:tab w:val="left" w:pos="567"/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327">
        <w:rPr>
          <w:rFonts w:ascii="Times New Roman" w:hAnsi="Times New Roman" w:cs="Times New Roman"/>
          <w:sz w:val="24"/>
          <w:szCs w:val="24"/>
        </w:rPr>
        <w:t xml:space="preserve">- </w:t>
      </w:r>
      <w:r w:rsidR="001756DF" w:rsidRPr="004A0327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учреждения в отношении земельных участков, являющихся муниципальной собственностью</w:t>
      </w:r>
      <w:r w:rsidRPr="004A0327">
        <w:rPr>
          <w:rFonts w:ascii="Times New Roman" w:hAnsi="Times New Roman" w:cs="Times New Roman"/>
          <w:sz w:val="24"/>
          <w:szCs w:val="24"/>
        </w:rPr>
        <w:t>;</w:t>
      </w:r>
    </w:p>
    <w:p w:rsidR="009E0EC7" w:rsidRDefault="009E0EC7" w:rsidP="009E0EC7">
      <w:pPr>
        <w:tabs>
          <w:tab w:val="left" w:pos="567"/>
        </w:tabs>
        <w:spacing w:line="276" w:lineRule="auto"/>
        <w:jc w:val="both"/>
      </w:pPr>
      <w:r w:rsidRPr="004A0327">
        <w:t xml:space="preserve">        -  Инвалиды I, II, III групп инвалидности;</w:t>
      </w:r>
    </w:p>
    <w:p w:rsidR="00F5694C" w:rsidRPr="00035F64" w:rsidRDefault="00F5694C" w:rsidP="00F5694C">
      <w:pPr>
        <w:spacing w:line="276" w:lineRule="auto"/>
        <w:jc w:val="both"/>
      </w:pPr>
      <w:r>
        <w:t xml:space="preserve">        </w:t>
      </w:r>
      <w:r w:rsidRPr="00035F64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A1E3B" w:rsidRPr="004A0327" w:rsidRDefault="008A1E3B" w:rsidP="008A1E3B">
      <w:pPr>
        <w:tabs>
          <w:tab w:val="left" w:pos="567"/>
        </w:tabs>
        <w:spacing w:line="276" w:lineRule="auto"/>
        <w:jc w:val="both"/>
      </w:pPr>
      <w:r w:rsidRPr="004A0327">
        <w:t xml:space="preserve">        </w:t>
      </w:r>
      <w:r w:rsidR="009E0EC7" w:rsidRPr="004A0327">
        <w:t>-</w:t>
      </w:r>
      <w:r w:rsidRPr="004A0327">
        <w:t xml:space="preserve"> Многодетные семьи.</w:t>
      </w:r>
    </w:p>
    <w:p w:rsidR="009E0EC7" w:rsidRDefault="001756DF" w:rsidP="009E0EC7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E19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EC7" w:rsidRPr="005C704A">
        <w:rPr>
          <w:rFonts w:ascii="Times New Roman" w:hAnsi="Times New Roman" w:cs="Times New Roman"/>
          <w:sz w:val="24"/>
          <w:szCs w:val="24"/>
        </w:rPr>
        <w:t>Основным фактором,</w:t>
      </w:r>
      <w:r w:rsidR="009E0EC7">
        <w:rPr>
          <w:rFonts w:ascii="Times New Roman" w:hAnsi="Times New Roman" w:cs="Times New Roman"/>
          <w:sz w:val="24"/>
          <w:szCs w:val="24"/>
        </w:rPr>
        <w:t xml:space="preserve"> в данной льготной категории,</w:t>
      </w:r>
      <w:r w:rsidR="009E0EC7" w:rsidRPr="005C704A">
        <w:rPr>
          <w:rFonts w:ascii="Times New Roman" w:hAnsi="Times New Roman" w:cs="Times New Roman"/>
          <w:sz w:val="24"/>
          <w:szCs w:val="24"/>
        </w:rPr>
        <w:t xml:space="preserve"> повлиявшим на достижение положительной экономической эффективности налоговых льгот земельного налога является – увеличение налоговой базы в 201</w:t>
      </w:r>
      <w:r w:rsidR="009E0EC7">
        <w:rPr>
          <w:rFonts w:ascii="Times New Roman" w:hAnsi="Times New Roman" w:cs="Times New Roman"/>
          <w:sz w:val="24"/>
          <w:szCs w:val="24"/>
        </w:rPr>
        <w:t>9</w:t>
      </w:r>
      <w:r w:rsidR="009E0EC7" w:rsidRPr="005C704A">
        <w:rPr>
          <w:rFonts w:ascii="Times New Roman" w:hAnsi="Times New Roman" w:cs="Times New Roman"/>
          <w:sz w:val="24"/>
          <w:szCs w:val="24"/>
        </w:rPr>
        <w:t xml:space="preserve"> году относительно показателя за 201</w:t>
      </w:r>
      <w:r w:rsidR="009E0EC7">
        <w:rPr>
          <w:rFonts w:ascii="Times New Roman" w:hAnsi="Times New Roman" w:cs="Times New Roman"/>
          <w:sz w:val="24"/>
          <w:szCs w:val="24"/>
        </w:rPr>
        <w:t>8</w:t>
      </w:r>
      <w:r w:rsidR="009E0EC7" w:rsidRPr="005C70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756DF" w:rsidRPr="003A7669" w:rsidRDefault="001756DF" w:rsidP="00616734">
      <w:pPr>
        <w:tabs>
          <w:tab w:val="left" w:pos="567"/>
        </w:tabs>
        <w:spacing w:line="276" w:lineRule="auto"/>
        <w:jc w:val="both"/>
        <w:rPr>
          <w:i/>
          <w:u w:val="single"/>
        </w:rPr>
      </w:pPr>
      <w:r w:rsidRPr="00035F64">
        <w:rPr>
          <w:i/>
        </w:rPr>
        <w:t xml:space="preserve">         </w:t>
      </w:r>
      <w:r w:rsidR="006856FC">
        <w:rPr>
          <w:i/>
        </w:rPr>
        <w:t xml:space="preserve">2. </w:t>
      </w:r>
      <w:r w:rsidR="0066422F" w:rsidRPr="0066422F">
        <w:rPr>
          <w:bCs/>
          <w:i/>
          <w:u w:val="single"/>
        </w:rPr>
        <w:t>по трем льготным</w:t>
      </w:r>
      <w:r w:rsidR="0066422F" w:rsidRPr="0066422F">
        <w:rPr>
          <w:i/>
          <w:u w:val="single"/>
        </w:rPr>
        <w:t xml:space="preserve"> категориям</w:t>
      </w:r>
      <w:r w:rsidR="0066422F" w:rsidRPr="0066422F">
        <w:rPr>
          <w:i/>
        </w:rPr>
        <w:t xml:space="preserve"> э</w:t>
      </w:r>
      <w:r w:rsidR="00456105" w:rsidRPr="0066422F">
        <w:rPr>
          <w:i/>
        </w:rPr>
        <w:t>кономическая</w:t>
      </w:r>
      <w:r w:rsidR="00456105" w:rsidRPr="00035F64">
        <w:rPr>
          <w:i/>
        </w:rPr>
        <w:t xml:space="preserve"> эффективность налоговых льгот отрицательная</w:t>
      </w:r>
      <w:r w:rsidR="00456105" w:rsidRPr="00035F64">
        <w:rPr>
          <w:bCs/>
          <w:i/>
        </w:rPr>
        <w:t xml:space="preserve"> (не </w:t>
      </w:r>
      <w:r w:rsidR="00616734">
        <w:rPr>
          <w:bCs/>
          <w:i/>
        </w:rPr>
        <w:t>д</w:t>
      </w:r>
      <w:r w:rsidR="00456105" w:rsidRPr="00035F64">
        <w:rPr>
          <w:bCs/>
          <w:i/>
        </w:rPr>
        <w:t>остигнута)</w:t>
      </w:r>
      <w:r w:rsidR="00616734">
        <w:rPr>
          <w:i/>
        </w:rPr>
        <w:t xml:space="preserve">, </w:t>
      </w:r>
      <w:r w:rsidR="002E07F6">
        <w:rPr>
          <w:i/>
        </w:rPr>
        <w:t xml:space="preserve"> так как</w:t>
      </w:r>
      <w:r w:rsidR="002E07F6" w:rsidRPr="00FB43B3">
        <w:rPr>
          <w:i/>
        </w:rPr>
        <w:t xml:space="preserve"> составила</w:t>
      </w:r>
      <w:r w:rsidR="002E07F6">
        <w:rPr>
          <w:i/>
        </w:rPr>
        <w:t xml:space="preserve"> </w:t>
      </w:r>
      <w:r w:rsidR="00616734">
        <w:rPr>
          <w:i/>
        </w:rPr>
        <w:t xml:space="preserve"> </w:t>
      </w:r>
      <w:r w:rsidR="002E07F6">
        <w:rPr>
          <w:i/>
        </w:rPr>
        <w:t>меньше</w:t>
      </w:r>
      <w:r w:rsidR="002E07F6" w:rsidRPr="00FB43B3">
        <w:rPr>
          <w:i/>
        </w:rPr>
        <w:t xml:space="preserve"> единиц</w:t>
      </w:r>
      <w:r w:rsidR="002E07F6">
        <w:rPr>
          <w:i/>
        </w:rPr>
        <w:t xml:space="preserve">ы, </w:t>
      </w:r>
      <w:r w:rsidR="00616734">
        <w:rPr>
          <w:i/>
        </w:rPr>
        <w:t>п</w:t>
      </w:r>
      <w:r w:rsidR="002E07F6">
        <w:rPr>
          <w:i/>
        </w:rPr>
        <w:t>редельного</w:t>
      </w:r>
      <w:r w:rsidR="00616734">
        <w:rPr>
          <w:i/>
        </w:rPr>
        <w:t xml:space="preserve"> </w:t>
      </w:r>
      <w:r w:rsidR="002E07F6">
        <w:rPr>
          <w:i/>
        </w:rPr>
        <w:t>значения (&gt;= 1)</w:t>
      </w:r>
      <w:r w:rsidR="0066422F">
        <w:rPr>
          <w:i/>
        </w:rPr>
        <w:t>, по таким как:</w:t>
      </w:r>
      <w:r w:rsidR="00616734">
        <w:rPr>
          <w:i/>
        </w:rPr>
        <w:t xml:space="preserve"> 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456105" w:rsidRPr="00035F64">
        <w:t>- Ветераны и инвалиды Великой Отечественной войны;</w:t>
      </w:r>
    </w:p>
    <w:p w:rsidR="00457B18" w:rsidRPr="00035F64" w:rsidRDefault="00457B18" w:rsidP="00B471D7">
      <w:pPr>
        <w:tabs>
          <w:tab w:val="left" w:pos="567"/>
        </w:tabs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proofErr w:type="gramStart"/>
      <w:r w:rsidR="00B471D7" w:rsidRPr="00035F64">
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</w:t>
      </w:r>
      <w:proofErr w:type="gramEnd"/>
      <w:r w:rsidR="00B471D7" w:rsidRPr="00035F64">
        <w:t xml:space="preserve"> году на производственном объединении "Маяк" и сбросов радиоактивных отходов в реку </w:t>
      </w:r>
      <w:proofErr w:type="spellStart"/>
      <w:r w:rsidR="00B471D7" w:rsidRPr="00035F64">
        <w:t>Теча</w:t>
      </w:r>
      <w:proofErr w:type="spellEnd"/>
      <w:r w:rsidR="00B471D7" w:rsidRPr="00035F64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96829" w:rsidRDefault="000C4016" w:rsidP="006D4D1C">
      <w:pPr>
        <w:tabs>
          <w:tab w:val="left" w:pos="567"/>
        </w:tabs>
        <w:spacing w:line="276" w:lineRule="auto"/>
        <w:jc w:val="both"/>
      </w:pPr>
      <w:r>
        <w:t xml:space="preserve">  </w:t>
      </w:r>
      <w:r w:rsidR="006D4D1C">
        <w:t xml:space="preserve">       -</w:t>
      </w:r>
      <w:r w:rsidR="00396829" w:rsidRPr="00035F64">
        <w:t xml:space="preserve"> Ветераны и инвалиды боевых действий.</w:t>
      </w:r>
    </w:p>
    <w:p w:rsidR="00BC35E3" w:rsidRDefault="00396829" w:rsidP="006D4D1C">
      <w:pPr>
        <w:tabs>
          <w:tab w:val="left" w:pos="567"/>
        </w:tabs>
        <w:spacing w:line="276" w:lineRule="auto"/>
        <w:jc w:val="both"/>
        <w:rPr>
          <w:i/>
          <w:iCs/>
          <w:color w:val="000000" w:themeColor="text1"/>
          <w:spacing w:val="3"/>
        </w:rPr>
      </w:pPr>
      <w:r>
        <w:rPr>
          <w:i/>
        </w:rPr>
        <w:t xml:space="preserve">        </w:t>
      </w:r>
      <w:r w:rsidR="006D4D1C">
        <w:rPr>
          <w:i/>
        </w:rPr>
        <w:t xml:space="preserve"> </w:t>
      </w:r>
      <w:r w:rsidR="00456105" w:rsidRPr="003563CC">
        <w:rPr>
          <w:i/>
          <w:iCs/>
          <w:color w:val="000000" w:themeColor="text1"/>
          <w:spacing w:val="3"/>
        </w:rPr>
        <w:t xml:space="preserve">3. </w:t>
      </w:r>
      <w:r w:rsidR="006462F9" w:rsidRPr="003A7669">
        <w:rPr>
          <w:i/>
          <w:iCs/>
          <w:color w:val="000000" w:themeColor="text1"/>
          <w:spacing w:val="3"/>
          <w:u w:val="single"/>
        </w:rPr>
        <w:t>девять льготных категорий</w:t>
      </w:r>
      <w:r w:rsidR="006462F9" w:rsidRPr="003563CC">
        <w:rPr>
          <w:i/>
          <w:iCs/>
          <w:color w:val="000000" w:themeColor="text1"/>
          <w:spacing w:val="3"/>
        </w:rPr>
        <w:t xml:space="preserve"> </w:t>
      </w:r>
      <w:r w:rsidR="006462F9">
        <w:rPr>
          <w:i/>
          <w:iCs/>
          <w:color w:val="000000" w:themeColor="text1"/>
          <w:spacing w:val="3"/>
        </w:rPr>
        <w:t>н</w:t>
      </w:r>
      <w:r w:rsidR="00BC35E3" w:rsidRPr="003563CC">
        <w:rPr>
          <w:i/>
          <w:iCs/>
          <w:color w:val="000000" w:themeColor="text1"/>
          <w:spacing w:val="3"/>
        </w:rPr>
        <w:t>е воспользовал</w:t>
      </w:r>
      <w:r w:rsidR="006462F9">
        <w:rPr>
          <w:i/>
          <w:iCs/>
          <w:color w:val="000000" w:themeColor="text1"/>
          <w:spacing w:val="3"/>
        </w:rPr>
        <w:t>ись правом на получение льготы</w:t>
      </w:r>
      <w:r w:rsidR="00BC35E3" w:rsidRPr="003563CC">
        <w:rPr>
          <w:i/>
          <w:iCs/>
          <w:color w:val="000000" w:themeColor="text1"/>
          <w:spacing w:val="3"/>
        </w:rPr>
        <w:t>, такие как:</w:t>
      </w:r>
    </w:p>
    <w:p w:rsidR="00456105" w:rsidRPr="00035F64" w:rsidRDefault="00B471D7" w:rsidP="00B471D7">
      <w:pPr>
        <w:spacing w:line="276" w:lineRule="auto"/>
        <w:jc w:val="both"/>
      </w:pPr>
      <w:r>
        <w:t xml:space="preserve">         </w:t>
      </w:r>
      <w:r w:rsidR="00456105" w:rsidRPr="00035F64">
        <w:rPr>
          <w:iCs/>
          <w:color w:val="000000" w:themeColor="text1"/>
          <w:spacing w:val="3"/>
        </w:rPr>
        <w:t xml:space="preserve">- </w:t>
      </w:r>
      <w:r w:rsidR="00456105" w:rsidRPr="00035F64">
        <w:t>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456105" w:rsidRPr="00035F64" w:rsidRDefault="00456105" w:rsidP="00BC35E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lastRenderedPageBreak/>
        <w:t>- Организации - в отношении земельных участков, предоставленных для размещения отходов производства и потребления;</w:t>
      </w:r>
    </w:p>
    <w:p w:rsidR="00456105" w:rsidRPr="00035F64" w:rsidRDefault="00456105" w:rsidP="00456105">
      <w:pPr>
        <w:spacing w:line="276" w:lineRule="auto"/>
        <w:jc w:val="both"/>
      </w:pPr>
      <w:r w:rsidRPr="00035F64">
        <w:rPr>
          <w:iCs/>
          <w:color w:val="000000" w:themeColor="text1"/>
          <w:spacing w:val="3"/>
        </w:rPr>
        <w:t xml:space="preserve">         - </w:t>
      </w:r>
      <w:r w:rsidR="00FF1322" w:rsidRPr="00FF1322">
        <w:rPr>
          <w:iCs/>
          <w:color w:val="000000" w:themeColor="text1"/>
          <w:spacing w:val="3"/>
        </w:rPr>
        <w:t>Инвалиды с детства, дети-инвалиды;</w:t>
      </w:r>
    </w:p>
    <w:p w:rsidR="00456105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Герои Советского Союза, Герои Российской Федерации, полные кавалеры ордена Славы;</w:t>
      </w:r>
    </w:p>
    <w:p w:rsidR="00B471D7" w:rsidRDefault="006D4D1C" w:rsidP="006D4D1C">
      <w:pPr>
        <w:tabs>
          <w:tab w:val="left" w:pos="567"/>
        </w:tabs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r w:rsidR="00B471D7" w:rsidRPr="00035F64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B471D7">
        <w:rPr>
          <w:iCs/>
          <w:color w:val="000000" w:themeColor="text1"/>
          <w:spacing w:val="3"/>
        </w:rPr>
        <w:t>;</w:t>
      </w:r>
    </w:p>
    <w:p w:rsidR="00D40DB9" w:rsidRPr="00035F64" w:rsidRDefault="00B471D7" w:rsidP="00D40DB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r w:rsidR="00D40DB9" w:rsidRPr="00035F64">
        <w:t xml:space="preserve">- </w:t>
      </w:r>
      <w:r w:rsidR="00D40DB9">
        <w:rPr>
          <w:iCs/>
          <w:color w:val="000000" w:themeColor="text1"/>
          <w:spacing w:val="3"/>
        </w:rPr>
        <w:t>С</w:t>
      </w:r>
      <w:r w:rsidR="00D40DB9" w:rsidRPr="00FF1322">
        <w:rPr>
          <w:iCs/>
          <w:color w:val="000000" w:themeColor="text1"/>
          <w:spacing w:val="3"/>
        </w:rPr>
        <w:t>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</w:r>
    </w:p>
    <w:p w:rsidR="00FF1322" w:rsidRDefault="00FF1322" w:rsidP="00FF13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t>-</w:t>
      </w:r>
      <w:r>
        <w:rPr>
          <w:rFonts w:eastAsiaTheme="minorHAnsi"/>
          <w:lang w:eastAsia="en-US"/>
        </w:rPr>
        <w:t xml:space="preserve">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FF1322" w:rsidRDefault="00FF1322" w:rsidP="006462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FF1322" w:rsidRDefault="00FF1322" w:rsidP="00FF132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8B19B3" w:rsidRPr="00F1565D" w:rsidRDefault="008B19B3" w:rsidP="008B19B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1079FB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разрезе льготных категорий, которым были предоставлены налоговые льготы в 201</w:t>
      </w:r>
      <w:r w:rsidR="006D4D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D4D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годах, отражены в таблице 1. </w:t>
      </w:r>
    </w:p>
    <w:p w:rsidR="00A91D12" w:rsidRDefault="00A91D12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F0C" w:rsidRDefault="006462F9" w:rsidP="004719A4">
      <w:pPr>
        <w:tabs>
          <w:tab w:val="left" w:pos="567"/>
        </w:tabs>
        <w:spacing w:line="276" w:lineRule="auto"/>
        <w:jc w:val="both"/>
      </w:pPr>
      <w:r>
        <w:rPr>
          <w:b/>
        </w:rPr>
        <w:t xml:space="preserve">         3.2</w:t>
      </w:r>
      <w:r w:rsidR="00B47F0C" w:rsidRPr="00B47F0C">
        <w:rPr>
          <w:b/>
        </w:rPr>
        <w:t>.</w:t>
      </w:r>
      <w:r w:rsidR="00B47F0C">
        <w:t xml:space="preserve"> </w:t>
      </w:r>
      <w:r w:rsidR="00B47F0C" w:rsidRPr="00A15560">
        <w:rPr>
          <w:b/>
          <w:bCs/>
        </w:rPr>
        <w:t>Экономическая эффективность</w:t>
      </w:r>
      <w:r w:rsidR="00B47F0C">
        <w:rPr>
          <w:b/>
          <w:bCs/>
        </w:rPr>
        <w:t xml:space="preserve"> по налогу на имущество физических лиц:</w:t>
      </w:r>
    </w:p>
    <w:p w:rsidR="004719A4" w:rsidRDefault="006D4D1C" w:rsidP="00471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  <w:proofErr w:type="gramStart"/>
      <w:r>
        <w:t xml:space="preserve">Провести </w:t>
      </w:r>
      <w:r w:rsidR="00D028C7">
        <w:t>экономическую</w:t>
      </w:r>
      <w:r w:rsidR="00D028C7">
        <w:rPr>
          <w:iCs/>
          <w:color w:val="000000" w:themeColor="text1"/>
          <w:spacing w:val="3"/>
        </w:rPr>
        <w:t xml:space="preserve"> эффективность налоговых льгот по налогу на имущество физических лиц не предоставляется возможным, </w:t>
      </w:r>
      <w:r w:rsidR="00D028C7">
        <w:rPr>
          <w:bCs/>
        </w:rPr>
        <w:t>так как никто из налогоплательщиков</w:t>
      </w:r>
      <w:r w:rsidR="00C02DA5">
        <w:rPr>
          <w:bCs/>
        </w:rPr>
        <w:t xml:space="preserve"> </w:t>
      </w:r>
      <w:r w:rsidR="00D028C7">
        <w:rPr>
          <w:bCs/>
        </w:rPr>
        <w:t>-</w:t>
      </w:r>
      <w:r w:rsidR="00B47F0C" w:rsidRPr="00003428">
        <w:t xml:space="preserve"> индивидуальны</w:t>
      </w:r>
      <w:r w:rsidR="00D028C7">
        <w:t>х</w:t>
      </w:r>
      <w:r w:rsidR="00B47F0C" w:rsidRPr="00003428">
        <w:t xml:space="preserve"> предпринимател</w:t>
      </w:r>
      <w:r w:rsidR="00D028C7">
        <w:t>ей</w:t>
      </w:r>
      <w:r w:rsidR="00B47F0C" w:rsidRPr="00003428">
        <w:t xml:space="preserve"> - собственник</w:t>
      </w:r>
      <w:r w:rsidR="00D028C7">
        <w:t>ов</w:t>
      </w:r>
      <w:r w:rsidR="00B47F0C" w:rsidRPr="00003428">
        <w:t xml:space="preserve"> объектов недвижимости, включенных в Перечень, определяемый в соответствии с пунктом 7 статьи 378.2 НК РФ</w:t>
      </w:r>
      <w:r w:rsidR="00D028C7">
        <w:t xml:space="preserve"> не обратился с заявлением о предоставлении льготы при уплате налога в 2020 году за 2019 год. </w:t>
      </w:r>
      <w:r w:rsidR="00B47F0C" w:rsidRPr="00003428">
        <w:t xml:space="preserve"> </w:t>
      </w:r>
      <w:r>
        <w:rPr>
          <w:i/>
        </w:rPr>
        <w:t xml:space="preserve">    </w:t>
      </w:r>
      <w:proofErr w:type="gramEnd"/>
    </w:p>
    <w:p w:rsidR="004719A4" w:rsidRDefault="004719A4" w:rsidP="00471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6D4D1C" w:rsidRPr="008D5036" w:rsidRDefault="006D4D1C" w:rsidP="00471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8D5036">
        <w:rPr>
          <w:i/>
        </w:rPr>
        <w:t xml:space="preserve">В </w:t>
      </w:r>
      <w:proofErr w:type="gramStart"/>
      <w:r w:rsidRPr="008D5036">
        <w:rPr>
          <w:i/>
        </w:rPr>
        <w:t>результате</w:t>
      </w:r>
      <w:proofErr w:type="gramEnd"/>
      <w:r w:rsidRPr="008D5036">
        <w:rPr>
          <w:i/>
        </w:rPr>
        <w:t xml:space="preserve">, </w:t>
      </w:r>
      <w:r w:rsidR="00D028C7">
        <w:rPr>
          <w:i/>
        </w:rPr>
        <w:t>экономическая</w:t>
      </w:r>
      <w:r w:rsidRPr="008D5036">
        <w:rPr>
          <w:i/>
        </w:rPr>
        <w:t xml:space="preserve"> эффективность налоговых льгот </w:t>
      </w:r>
      <w:r>
        <w:rPr>
          <w:i/>
        </w:rPr>
        <w:t xml:space="preserve">по </w:t>
      </w:r>
      <w:r w:rsidRPr="008D5036">
        <w:rPr>
          <w:i/>
        </w:rPr>
        <w:t>налогу на имущество физических лиц не рассчитывается.</w:t>
      </w: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D4D1C" w:rsidRDefault="006D4D1C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6D4D1C" w:rsidSect="006165D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D36F9" w:rsidRPr="008517DE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7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314F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ы оценки </w:t>
      </w:r>
    </w:p>
    <w:p w:rsidR="00CD36F9" w:rsidRPr="00992148" w:rsidRDefault="00553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бюджетной, социальной и экономической</w:t>
      </w:r>
      <w:r w:rsidR="00CD36F9" w:rsidRPr="00992148">
        <w:rPr>
          <w:rFonts w:ascii="Times New Roman" w:hAnsi="Times New Roman" w:cs="Times New Roman"/>
          <w:b/>
          <w:sz w:val="24"/>
          <w:szCs w:val="24"/>
        </w:rPr>
        <w:t xml:space="preserve"> эффективности предоставленных льгот 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земельному налогу 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92148">
        <w:rPr>
          <w:rFonts w:ascii="Times New Roman" w:hAnsi="Times New Roman" w:cs="Times New Roman"/>
          <w:b/>
          <w:sz w:val="24"/>
          <w:szCs w:val="24"/>
        </w:rPr>
        <w:t>201</w:t>
      </w:r>
      <w:r w:rsidR="00D028C7">
        <w:rPr>
          <w:rFonts w:ascii="Times New Roman" w:hAnsi="Times New Roman" w:cs="Times New Roman"/>
          <w:b/>
          <w:sz w:val="24"/>
          <w:szCs w:val="24"/>
        </w:rPr>
        <w:t>9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5"/>
        <w:gridCol w:w="1135"/>
        <w:gridCol w:w="18"/>
        <w:gridCol w:w="1117"/>
        <w:gridCol w:w="1135"/>
        <w:gridCol w:w="1141"/>
        <w:gridCol w:w="1411"/>
        <w:gridCol w:w="5532"/>
      </w:tblGrid>
      <w:tr w:rsidR="0055314F" w:rsidRPr="00992148" w:rsidTr="00992148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Виды налоговых льгот для льготных категорий в соответствии с решением Думы города Урай от 23.09.2010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 xml:space="preserve"> 64: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F27D09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  <w:r w:rsidR="00F27D09" w:rsidRPr="00F27D09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55314F" w:rsidRPr="00992148" w:rsidRDefault="0048259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бюджетной, социальной, экон</w:t>
            </w:r>
            <w:r w:rsidR="0055314F" w:rsidRPr="00992148">
              <w:rPr>
                <w:b/>
                <w:bCs/>
                <w:sz w:val="16"/>
                <w:szCs w:val="16"/>
              </w:rPr>
              <w:t xml:space="preserve">омической эффективности </w:t>
            </w:r>
          </w:p>
          <w:p w:rsidR="0055314F" w:rsidRPr="00992148" w:rsidRDefault="0055314F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8F2762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 xml:space="preserve">ричины положительной/отрицательной эффективности льготы) </w:t>
            </w:r>
          </w:p>
        </w:tc>
      </w:tr>
      <w:tr w:rsidR="007D5558" w:rsidRPr="00992148" w:rsidTr="00992148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CC3A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558" w:rsidRPr="00992148" w:rsidTr="00992148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</w:t>
            </w:r>
          </w:p>
          <w:p w:rsidR="007D5558" w:rsidRPr="00992148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 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 освобождаются: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851326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851326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558" w:rsidRPr="00992148" w:rsidRDefault="00346C4A" w:rsidP="008513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851326">
              <w:rPr>
                <w:b/>
                <w:bCs/>
                <w:sz w:val="16"/>
                <w:szCs w:val="16"/>
              </w:rPr>
              <w:t>9</w:t>
            </w:r>
            <w:r w:rsidR="007D5558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D028C7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D028C7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– 201</w:t>
            </w:r>
            <w:r w:rsidR="00D028C7"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55314F" w:rsidRPr="0055314F" w:rsidTr="00992148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4E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  <w:r w:rsidR="004E26F2">
              <w:rPr>
                <w:sz w:val="16"/>
                <w:szCs w:val="16"/>
              </w:rPr>
              <w:t>568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0044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0844AD" w:rsidRDefault="007D5558" w:rsidP="00D429AB">
            <w:pPr>
              <w:jc w:val="both"/>
              <w:rPr>
                <w:i/>
                <w:sz w:val="16"/>
                <w:szCs w:val="16"/>
              </w:rPr>
            </w:pPr>
            <w:r w:rsidRPr="000844AD">
              <w:rPr>
                <w:bCs/>
                <w:sz w:val="16"/>
                <w:szCs w:val="16"/>
              </w:rPr>
              <w:t>1. Бюджетная, социальная  эффективность не рассчитыв</w:t>
            </w:r>
            <w:r w:rsidR="00721938" w:rsidRPr="000844AD">
              <w:rPr>
                <w:bCs/>
                <w:sz w:val="16"/>
                <w:szCs w:val="16"/>
              </w:rPr>
              <w:t>ается</w:t>
            </w:r>
            <w:r w:rsidRPr="000844AD">
              <w:rPr>
                <w:bCs/>
                <w:i/>
                <w:sz w:val="16"/>
                <w:szCs w:val="16"/>
              </w:rPr>
              <w:t>.</w:t>
            </w:r>
          </w:p>
          <w:p w:rsidR="0055314F" w:rsidRDefault="007D5558" w:rsidP="00D429AB">
            <w:pPr>
              <w:jc w:val="both"/>
              <w:rPr>
                <w:bCs/>
                <w:sz w:val="16"/>
                <w:szCs w:val="16"/>
              </w:rPr>
            </w:pPr>
            <w:r w:rsidRPr="000844AD">
              <w:rPr>
                <w:bCs/>
                <w:sz w:val="16"/>
                <w:szCs w:val="16"/>
              </w:rPr>
              <w:t>2.Э</w:t>
            </w:r>
            <w:r w:rsidR="0055314F" w:rsidRPr="000844AD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034AC5" w:rsidRPr="000844AD">
              <w:rPr>
                <w:bCs/>
                <w:sz w:val="16"/>
                <w:szCs w:val="16"/>
              </w:rPr>
              <w:t xml:space="preserve">положительная </w:t>
            </w:r>
            <w:r w:rsidR="00346C4A" w:rsidRPr="000844AD">
              <w:rPr>
                <w:bCs/>
                <w:sz w:val="16"/>
                <w:szCs w:val="16"/>
              </w:rPr>
              <w:t xml:space="preserve"> </w:t>
            </w:r>
            <w:r w:rsidR="00547FB7" w:rsidRPr="000844AD">
              <w:rPr>
                <w:bCs/>
                <w:sz w:val="16"/>
                <w:szCs w:val="16"/>
              </w:rPr>
              <w:t>(</w:t>
            </w:r>
            <w:proofErr w:type="gramStart"/>
            <w:r w:rsidR="00547FB7" w:rsidRPr="000844AD">
              <w:rPr>
                <w:bCs/>
                <w:sz w:val="16"/>
                <w:szCs w:val="16"/>
              </w:rPr>
              <w:t xml:space="preserve">равна </w:t>
            </w:r>
            <w:r w:rsidR="00034AC5" w:rsidRPr="000844AD">
              <w:rPr>
                <w:bCs/>
                <w:sz w:val="16"/>
                <w:szCs w:val="16"/>
              </w:rPr>
              <w:t>1</w:t>
            </w:r>
            <w:r w:rsidR="00547FB7" w:rsidRPr="000844AD">
              <w:rPr>
                <w:bCs/>
                <w:sz w:val="16"/>
                <w:szCs w:val="16"/>
              </w:rPr>
              <w:t>,</w:t>
            </w:r>
            <w:r w:rsidR="00034AC5" w:rsidRPr="000844AD">
              <w:rPr>
                <w:bCs/>
                <w:sz w:val="16"/>
                <w:szCs w:val="16"/>
              </w:rPr>
              <w:t>0</w:t>
            </w:r>
            <w:r w:rsidR="00004419" w:rsidRPr="000844AD">
              <w:rPr>
                <w:bCs/>
                <w:sz w:val="16"/>
                <w:szCs w:val="16"/>
              </w:rPr>
              <w:t>2</w:t>
            </w:r>
            <w:r w:rsidR="00034AC5" w:rsidRPr="000844AD">
              <w:rPr>
                <w:bCs/>
                <w:sz w:val="16"/>
                <w:szCs w:val="16"/>
              </w:rPr>
              <w:t xml:space="preserve"> дос</w:t>
            </w:r>
            <w:r w:rsidR="0055314F" w:rsidRPr="000844AD">
              <w:rPr>
                <w:bCs/>
                <w:sz w:val="16"/>
                <w:szCs w:val="16"/>
              </w:rPr>
              <w:t>тигнута</w:t>
            </w:r>
            <w:proofErr w:type="gramEnd"/>
            <w:r w:rsidR="0055314F" w:rsidRPr="000844AD">
              <w:rPr>
                <w:bCs/>
                <w:sz w:val="16"/>
                <w:szCs w:val="16"/>
              </w:rPr>
              <w:t>)</w:t>
            </w:r>
            <w:r w:rsidR="003563CC" w:rsidRPr="000844AD">
              <w:rPr>
                <w:bCs/>
                <w:sz w:val="16"/>
                <w:szCs w:val="16"/>
              </w:rPr>
              <w:t>.</w:t>
            </w:r>
            <w:r w:rsidR="0055314F" w:rsidRPr="000844AD">
              <w:rPr>
                <w:bCs/>
                <w:sz w:val="16"/>
                <w:szCs w:val="16"/>
              </w:rPr>
              <w:t xml:space="preserve"> </w:t>
            </w:r>
          </w:p>
          <w:p w:rsidR="0055314F" w:rsidRPr="00123251" w:rsidRDefault="00123251" w:rsidP="0012325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(Причинами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</w:t>
            </w:r>
            <w:r w:rsidR="00034AC5" w:rsidRPr="000844AD">
              <w:rPr>
                <w:sz w:val="16"/>
                <w:szCs w:val="16"/>
              </w:rPr>
              <w:t xml:space="preserve">– </w:t>
            </w:r>
            <w:r w:rsidRPr="000844AD">
              <w:rPr>
                <w:sz w:val="16"/>
                <w:szCs w:val="16"/>
              </w:rPr>
              <w:t>увеличения пользователей налоговой льготы с 26 до 27</w:t>
            </w:r>
            <w:r>
              <w:rPr>
                <w:sz w:val="16"/>
                <w:szCs w:val="16"/>
              </w:rPr>
              <w:t xml:space="preserve"> и соответственно </w:t>
            </w:r>
            <w:r w:rsidR="00034AC5" w:rsidRPr="000844AD">
              <w:rPr>
                <w:sz w:val="16"/>
                <w:szCs w:val="16"/>
              </w:rPr>
              <w:t>увеличени</w:t>
            </w:r>
            <w:r>
              <w:rPr>
                <w:sz w:val="16"/>
                <w:szCs w:val="16"/>
              </w:rPr>
              <w:t>я</w:t>
            </w:r>
            <w:r w:rsidR="00034AC5" w:rsidRPr="000844AD">
              <w:rPr>
                <w:sz w:val="16"/>
                <w:szCs w:val="16"/>
              </w:rPr>
              <w:t xml:space="preserve"> налоговой базы в 2019 году относительно показателя за 2018 год</w:t>
            </w:r>
            <w:r>
              <w:rPr>
                <w:sz w:val="16"/>
                <w:szCs w:val="16"/>
              </w:rPr>
              <w:t xml:space="preserve"> на </w:t>
            </w:r>
            <w:r w:rsidRPr="008F7C33">
              <w:rPr>
                <w:sz w:val="16"/>
                <w:szCs w:val="16"/>
              </w:rPr>
              <w:t xml:space="preserve">«+» </w:t>
            </w:r>
            <w:r>
              <w:rPr>
                <w:sz w:val="16"/>
                <w:szCs w:val="16"/>
              </w:rPr>
              <w:t>391,0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  <w:r w:rsidR="00F65690" w:rsidRPr="000844AD">
              <w:rPr>
                <w:sz w:val="16"/>
                <w:szCs w:val="16"/>
              </w:rPr>
              <w:t>).</w:t>
            </w:r>
          </w:p>
        </w:tc>
      </w:tr>
      <w:tr w:rsidR="0055314F" w:rsidRPr="0055314F" w:rsidTr="00194737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55314F" w:rsidRPr="0055314F" w:rsidRDefault="0055314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>Бюджетная, социальная</w:t>
            </w:r>
            <w:r w:rsidR="00A17A6F">
              <w:rPr>
                <w:bCs/>
                <w:sz w:val="16"/>
                <w:szCs w:val="16"/>
              </w:rPr>
              <w:t xml:space="preserve">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55314F" w:rsidRPr="00A17A6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3)</w:t>
            </w:r>
            <w:r w:rsidR="001826CD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294D1B">
            <w:pPr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A17A6F" w:rsidRDefault="003563CC" w:rsidP="00294D1B">
            <w:pPr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237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D028C7" w:rsidP="00502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4E26F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F73E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A17A6F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A17A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FE0836" w:rsidP="004E2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E26F2">
              <w:rPr>
                <w:sz w:val="16"/>
                <w:szCs w:val="16"/>
              </w:rPr>
              <w:t>25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130C7A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2</w:t>
            </w:r>
            <w:r w:rsidRPr="00130C7A">
              <w:rPr>
                <w:bCs/>
                <w:sz w:val="16"/>
                <w:szCs w:val="16"/>
              </w:rPr>
              <w:t>.Социальная эффективность</w:t>
            </w:r>
            <w:r w:rsidR="00283647" w:rsidRPr="00130C7A">
              <w:t xml:space="preserve"> </w:t>
            </w:r>
            <w:r w:rsidR="00283647" w:rsidRPr="00130C7A">
              <w:rPr>
                <w:sz w:val="16"/>
                <w:szCs w:val="16"/>
              </w:rPr>
              <w:t>положительная</w:t>
            </w:r>
            <w:r w:rsidRPr="00130C7A">
              <w:rPr>
                <w:bCs/>
                <w:sz w:val="16"/>
                <w:szCs w:val="16"/>
              </w:rPr>
              <w:t xml:space="preserve"> </w:t>
            </w:r>
            <w:r w:rsidR="00AA4B32" w:rsidRPr="00130C7A">
              <w:rPr>
                <w:sz w:val="16"/>
                <w:szCs w:val="16"/>
              </w:rPr>
              <w:t xml:space="preserve">(равна </w:t>
            </w:r>
            <w:r w:rsidR="00547FB7" w:rsidRPr="00130C7A">
              <w:rPr>
                <w:sz w:val="16"/>
                <w:szCs w:val="16"/>
              </w:rPr>
              <w:t>1,</w:t>
            </w:r>
            <w:r w:rsidR="00283647" w:rsidRPr="00130C7A">
              <w:rPr>
                <w:sz w:val="16"/>
                <w:szCs w:val="16"/>
              </w:rPr>
              <w:t>0</w:t>
            </w:r>
            <w:r w:rsidR="002F73E7" w:rsidRPr="00130C7A">
              <w:rPr>
                <w:sz w:val="16"/>
                <w:szCs w:val="16"/>
              </w:rPr>
              <w:t>), (</w:t>
            </w:r>
            <w:r w:rsidRPr="00130C7A">
              <w:rPr>
                <w:bCs/>
                <w:sz w:val="16"/>
                <w:szCs w:val="16"/>
              </w:rPr>
              <w:t>достигнута)</w:t>
            </w:r>
            <w:r w:rsidR="002F73E7" w:rsidRPr="00130C7A">
              <w:rPr>
                <w:bCs/>
                <w:sz w:val="16"/>
                <w:szCs w:val="16"/>
              </w:rPr>
              <w:t xml:space="preserve"> 100%.</w:t>
            </w:r>
          </w:p>
          <w:p w:rsidR="00FE0836" w:rsidRPr="00130C7A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130C7A">
              <w:rPr>
                <w:bCs/>
                <w:sz w:val="16"/>
                <w:szCs w:val="16"/>
              </w:rPr>
              <w:t>3. Экономическая эффективность отрицательная (</w:t>
            </w:r>
            <w:r w:rsidR="00FE0836" w:rsidRPr="00130C7A">
              <w:rPr>
                <w:bCs/>
                <w:sz w:val="16"/>
                <w:szCs w:val="16"/>
              </w:rPr>
              <w:t>равна 0,</w:t>
            </w:r>
            <w:r w:rsidR="00004419" w:rsidRPr="00130C7A">
              <w:rPr>
                <w:bCs/>
                <w:sz w:val="16"/>
                <w:szCs w:val="16"/>
              </w:rPr>
              <w:t>25</w:t>
            </w:r>
            <w:r w:rsidR="000844AD">
              <w:rPr>
                <w:bCs/>
                <w:sz w:val="16"/>
                <w:szCs w:val="16"/>
              </w:rPr>
              <w:t>)</w:t>
            </w:r>
            <w:r w:rsidR="00FE0836" w:rsidRPr="00130C7A">
              <w:rPr>
                <w:bCs/>
                <w:sz w:val="16"/>
                <w:szCs w:val="16"/>
              </w:rPr>
              <w:t>, не достигнута</w:t>
            </w:r>
            <w:r w:rsidR="000844AD">
              <w:rPr>
                <w:bCs/>
                <w:sz w:val="16"/>
                <w:szCs w:val="16"/>
              </w:rPr>
              <w:t xml:space="preserve"> на 75%</w:t>
            </w:r>
            <w:r w:rsidR="00FE0836" w:rsidRPr="00130C7A">
              <w:rPr>
                <w:bCs/>
                <w:sz w:val="16"/>
                <w:szCs w:val="16"/>
              </w:rPr>
              <w:t xml:space="preserve">. </w:t>
            </w:r>
          </w:p>
          <w:p w:rsidR="00A17A6F" w:rsidRPr="0055314F" w:rsidRDefault="00A17A6F" w:rsidP="00130C7A">
            <w:pPr>
              <w:jc w:val="both"/>
              <w:rPr>
                <w:sz w:val="16"/>
                <w:szCs w:val="16"/>
              </w:rPr>
            </w:pPr>
            <w:proofErr w:type="gramStart"/>
            <w:r w:rsidRPr="00130C7A">
              <w:rPr>
                <w:sz w:val="16"/>
                <w:szCs w:val="16"/>
              </w:rPr>
              <w:t>(Причина отрицательной экономической эфф</w:t>
            </w:r>
            <w:r w:rsidR="00004419" w:rsidRPr="00130C7A">
              <w:rPr>
                <w:sz w:val="16"/>
                <w:szCs w:val="16"/>
              </w:rPr>
              <w:t>ективности связана со снижением кадастровой стоимости земельных участков (собственниками земельных участков проведена процедура оспаривания размера кадастровой стоимости земельных участков, носит заявительный характер)</w:t>
            </w:r>
            <w:r w:rsidR="00004419" w:rsidRPr="00130C7A">
              <w:rPr>
                <w:iCs/>
                <w:spacing w:val="3"/>
                <w:sz w:val="16"/>
                <w:szCs w:val="16"/>
              </w:rPr>
              <w:t xml:space="preserve">, что не отражается на предоставлении социальной эффективности  </w:t>
            </w:r>
            <w:r w:rsidR="00004419" w:rsidRPr="00130C7A">
              <w:rPr>
                <w:sz w:val="16"/>
                <w:szCs w:val="16"/>
              </w:rPr>
              <w:t>налоговых льгот льготным категориям, так как количеств</w:t>
            </w:r>
            <w:r w:rsidR="00130C7A">
              <w:rPr>
                <w:sz w:val="16"/>
                <w:szCs w:val="16"/>
              </w:rPr>
              <w:t>о</w:t>
            </w:r>
            <w:r w:rsidR="00004419" w:rsidRPr="00130C7A">
              <w:rPr>
                <w:sz w:val="16"/>
                <w:szCs w:val="16"/>
              </w:rPr>
              <w:t xml:space="preserve"> пользователей данной льготы увеличилось с 10 до 18 ,  т.е. на 8  налогоплательщиков</w:t>
            </w:r>
            <w:r w:rsidR="00123251">
              <w:rPr>
                <w:sz w:val="16"/>
                <w:szCs w:val="16"/>
              </w:rPr>
              <w:t>, которые подали заявление на предоставление льготы</w:t>
            </w:r>
            <w:r w:rsidR="00004419" w:rsidRPr="00130C7A">
              <w:rPr>
                <w:sz w:val="16"/>
                <w:szCs w:val="16"/>
              </w:rPr>
              <w:t>).</w:t>
            </w:r>
            <w:proofErr w:type="gramEnd"/>
          </w:p>
        </w:tc>
      </w:tr>
      <w:tr w:rsidR="00A17A6F" w:rsidRPr="0055314F" w:rsidTr="00194737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3D0F23" w:rsidRPr="003D0F23" w:rsidRDefault="00A17A6F" w:rsidP="00194737">
            <w:pPr>
              <w:spacing w:line="276" w:lineRule="auto"/>
              <w:rPr>
                <w:sz w:val="16"/>
                <w:szCs w:val="16"/>
              </w:rPr>
            </w:pPr>
            <w:r w:rsidRPr="003D0F23">
              <w:rPr>
                <w:sz w:val="16"/>
                <w:szCs w:val="16"/>
              </w:rPr>
              <w:t>5)</w:t>
            </w:r>
            <w:r w:rsidR="003D0F23" w:rsidRPr="003D0F23">
              <w:rPr>
                <w:sz w:val="16"/>
                <w:szCs w:val="16"/>
              </w:rPr>
              <w:t xml:space="preserve"> </w:t>
            </w:r>
            <w:r w:rsidR="003D0F23" w:rsidRPr="003D0F23">
              <w:rPr>
                <w:iCs/>
                <w:color w:val="000000" w:themeColor="text1"/>
                <w:spacing w:val="3"/>
                <w:sz w:val="16"/>
                <w:szCs w:val="16"/>
              </w:rPr>
              <w:t>Инвалиды с детства, дети-инвалиды;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6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8F2762" w:rsidP="008F2762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17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7) Инвалиды I, II, III групп инвалидности;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4E26F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2F73E7">
              <w:rPr>
                <w:sz w:val="16"/>
                <w:szCs w:val="16"/>
              </w:rPr>
              <w:t>,</w:t>
            </w:r>
            <w:r w:rsidR="00A17A6F" w:rsidRPr="0055314F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bCs/>
                <w:sz w:val="16"/>
                <w:szCs w:val="16"/>
              </w:rPr>
            </w:pPr>
          </w:p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2F73E7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 w:rsidR="00A17A6F">
              <w:rPr>
                <w:bCs/>
                <w:sz w:val="16"/>
                <w:szCs w:val="16"/>
              </w:rPr>
              <w:t>Э</w:t>
            </w:r>
            <w:r w:rsidR="00A17A6F"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DB3E8B">
              <w:rPr>
                <w:bCs/>
                <w:sz w:val="16"/>
                <w:szCs w:val="16"/>
              </w:rPr>
              <w:t xml:space="preserve">(равна </w:t>
            </w:r>
            <w:r w:rsidR="00130C7A">
              <w:rPr>
                <w:bCs/>
                <w:sz w:val="16"/>
                <w:szCs w:val="16"/>
              </w:rPr>
              <w:t>1,04</w:t>
            </w:r>
            <w:r w:rsidR="00DB3E8B">
              <w:rPr>
                <w:bCs/>
                <w:sz w:val="16"/>
                <w:szCs w:val="16"/>
              </w:rPr>
              <w:t xml:space="preserve">), </w:t>
            </w:r>
            <w:r w:rsidR="00FE0836">
              <w:rPr>
                <w:bCs/>
                <w:sz w:val="16"/>
                <w:szCs w:val="16"/>
              </w:rPr>
              <w:t>(достигнута</w:t>
            </w:r>
            <w:r w:rsidR="00DB3E8B">
              <w:rPr>
                <w:bCs/>
                <w:sz w:val="16"/>
                <w:szCs w:val="16"/>
              </w:rPr>
              <w:t xml:space="preserve"> 100%</w:t>
            </w:r>
            <w:r w:rsidR="00FE0836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8F7C33" w:rsidRDefault="002C676B" w:rsidP="007111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="004A53A4">
              <w:rPr>
                <w:sz w:val="16"/>
                <w:szCs w:val="16"/>
              </w:rPr>
              <w:t>ричин</w:t>
            </w:r>
            <w:r w:rsidR="00D429AB">
              <w:rPr>
                <w:sz w:val="16"/>
                <w:szCs w:val="16"/>
              </w:rPr>
              <w:t>ой</w:t>
            </w:r>
            <w:r w:rsidR="004A53A4">
              <w:rPr>
                <w:sz w:val="16"/>
                <w:szCs w:val="16"/>
              </w:rPr>
              <w:t xml:space="preserve"> положительной </w:t>
            </w:r>
            <w:r w:rsidR="00A17A6F"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4A53A4">
              <w:rPr>
                <w:sz w:val="16"/>
                <w:szCs w:val="16"/>
              </w:rPr>
              <w:t>является</w:t>
            </w:r>
            <w:r w:rsidR="00D429AB">
              <w:rPr>
                <w:sz w:val="16"/>
                <w:szCs w:val="16"/>
              </w:rPr>
              <w:t xml:space="preserve"> - </w:t>
            </w:r>
            <w:r w:rsidR="00A17A6F" w:rsidRPr="008F7C33">
              <w:rPr>
                <w:sz w:val="16"/>
                <w:szCs w:val="16"/>
              </w:rPr>
              <w:t xml:space="preserve"> </w:t>
            </w:r>
            <w:r w:rsidR="004A53A4" w:rsidRPr="008F7C33">
              <w:rPr>
                <w:sz w:val="16"/>
                <w:szCs w:val="16"/>
              </w:rPr>
              <w:t xml:space="preserve">увеличение </w:t>
            </w:r>
            <w:r w:rsidR="00A17A6F" w:rsidRPr="008F7C33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130C7A" w:rsidRPr="008F7C33">
              <w:rPr>
                <w:sz w:val="16"/>
                <w:szCs w:val="16"/>
              </w:rPr>
              <w:t>48</w:t>
            </w:r>
            <w:r w:rsidR="00A17A6F" w:rsidRPr="008F7C33">
              <w:rPr>
                <w:sz w:val="16"/>
                <w:szCs w:val="16"/>
              </w:rPr>
              <w:t xml:space="preserve"> до </w:t>
            </w:r>
            <w:r w:rsidR="00130C7A" w:rsidRPr="008F7C33">
              <w:rPr>
                <w:sz w:val="16"/>
                <w:szCs w:val="16"/>
              </w:rPr>
              <w:t>76</w:t>
            </w:r>
            <w:r w:rsidR="00A17A6F" w:rsidRPr="008F7C33">
              <w:rPr>
                <w:sz w:val="16"/>
                <w:szCs w:val="16"/>
              </w:rPr>
              <w:t xml:space="preserve">, т.е. на </w:t>
            </w:r>
            <w:r w:rsidR="00130C7A" w:rsidRPr="008F7C33">
              <w:rPr>
                <w:sz w:val="16"/>
                <w:szCs w:val="16"/>
              </w:rPr>
              <w:t>2</w:t>
            </w:r>
            <w:r w:rsidR="004A53A4" w:rsidRPr="008F7C33">
              <w:rPr>
                <w:sz w:val="16"/>
                <w:szCs w:val="16"/>
              </w:rPr>
              <w:t xml:space="preserve">8 </w:t>
            </w:r>
            <w:r w:rsidR="008F7C33" w:rsidRPr="008F7C33">
              <w:rPr>
                <w:sz w:val="16"/>
                <w:szCs w:val="16"/>
              </w:rPr>
              <w:t xml:space="preserve">налогоплательщиков, </w:t>
            </w:r>
            <w:r w:rsidR="00D429AB">
              <w:rPr>
                <w:sz w:val="16"/>
                <w:szCs w:val="16"/>
              </w:rPr>
              <w:t xml:space="preserve">которые подали заявление на предоставление льготы, </w:t>
            </w:r>
            <w:r w:rsidR="008F7C33" w:rsidRPr="008F7C33">
              <w:rPr>
                <w:sz w:val="16"/>
                <w:szCs w:val="16"/>
              </w:rPr>
              <w:t>что соответственно отразилось на увеличении суммы налоговой льготы на «+» 9 тыс</w:t>
            </w:r>
            <w:proofErr w:type="gramStart"/>
            <w:r w:rsidR="008F7C33" w:rsidRPr="008F7C33">
              <w:rPr>
                <w:sz w:val="16"/>
                <w:szCs w:val="16"/>
              </w:rPr>
              <w:t>.р</w:t>
            </w:r>
            <w:proofErr w:type="gramEnd"/>
            <w:r w:rsidR="008F7C33" w:rsidRPr="008F7C33">
              <w:rPr>
                <w:sz w:val="16"/>
                <w:szCs w:val="16"/>
              </w:rPr>
              <w:t>уб.</w:t>
            </w:r>
            <w:r w:rsidR="00D429AB">
              <w:rPr>
                <w:sz w:val="16"/>
                <w:szCs w:val="16"/>
              </w:rPr>
              <w:t>).</w:t>
            </w:r>
          </w:p>
          <w:p w:rsidR="007111E4" w:rsidRPr="0055314F" w:rsidRDefault="007111E4" w:rsidP="00FE083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194737">
        <w:trPr>
          <w:trHeight w:val="385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55314F">
              <w:rPr>
                <w:sz w:val="16"/>
                <w:szCs w:val="16"/>
              </w:rPr>
              <w:t>от</w:t>
            </w:r>
            <w:proofErr w:type="gramEnd"/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5314F">
              <w:rPr>
                <w:sz w:val="16"/>
                <w:szCs w:val="16"/>
              </w:rPr>
              <w:t>Теча</w:t>
            </w:r>
            <w:proofErr w:type="spellEnd"/>
            <w:r w:rsidRPr="0055314F">
              <w:rPr>
                <w:sz w:val="16"/>
                <w:szCs w:val="16"/>
              </w:rPr>
              <w:t>" и в соответствии</w:t>
            </w:r>
            <w:proofErr w:type="gramEnd"/>
            <w:r w:rsidRPr="0055314F">
              <w:rPr>
                <w:sz w:val="16"/>
                <w:szCs w:val="16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Pr="0055314F" w:rsidRDefault="00034AC5" w:rsidP="00DB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8F276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DB3E8B" w:rsidRPr="0055314F" w:rsidRDefault="00DB3E8B" w:rsidP="00DB3E8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130C7A">
              <w:rPr>
                <w:bCs/>
                <w:sz w:val="16"/>
                <w:szCs w:val="16"/>
              </w:rPr>
              <w:t>отрицательная (равна</w:t>
            </w:r>
            <w:r w:rsidR="000844AD">
              <w:rPr>
                <w:bCs/>
                <w:sz w:val="16"/>
                <w:szCs w:val="16"/>
              </w:rPr>
              <w:t xml:space="preserve"> 0,5)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130C7A">
              <w:rPr>
                <w:bCs/>
                <w:sz w:val="16"/>
                <w:szCs w:val="16"/>
              </w:rPr>
              <w:t xml:space="preserve">не </w:t>
            </w:r>
            <w:r>
              <w:rPr>
                <w:bCs/>
                <w:sz w:val="16"/>
                <w:szCs w:val="16"/>
              </w:rPr>
              <w:t xml:space="preserve">достигнута </w:t>
            </w:r>
            <w:r w:rsidR="000844AD">
              <w:rPr>
                <w:bCs/>
                <w:sz w:val="16"/>
                <w:szCs w:val="16"/>
              </w:rPr>
              <w:t xml:space="preserve">на </w:t>
            </w:r>
            <w:r w:rsidR="00130C7A">
              <w:rPr>
                <w:bCs/>
                <w:sz w:val="16"/>
                <w:szCs w:val="16"/>
              </w:rPr>
              <w:t>5</w:t>
            </w:r>
            <w:r w:rsidR="000844AD">
              <w:rPr>
                <w:bCs/>
                <w:sz w:val="16"/>
                <w:szCs w:val="16"/>
              </w:rPr>
              <w:t>0%</w:t>
            </w:r>
            <w:r>
              <w:rPr>
                <w:bCs/>
                <w:sz w:val="16"/>
                <w:szCs w:val="16"/>
              </w:rPr>
              <w:t>.</w:t>
            </w:r>
          </w:p>
          <w:p w:rsidR="000844AD" w:rsidRDefault="00E63EE6" w:rsidP="00E63E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844AD" w:rsidRPr="00130C7A">
              <w:rPr>
                <w:sz w:val="16"/>
                <w:szCs w:val="16"/>
              </w:rPr>
              <w:t>Причина отрицательной экономической эффективности связана</w:t>
            </w:r>
            <w:r w:rsidR="000844AD">
              <w:rPr>
                <w:sz w:val="16"/>
                <w:szCs w:val="16"/>
              </w:rPr>
              <w:t xml:space="preserve"> </w:t>
            </w:r>
            <w:r w:rsidR="000844AD" w:rsidRPr="002F73E7">
              <w:rPr>
                <w:sz w:val="16"/>
                <w:szCs w:val="16"/>
              </w:rPr>
              <w:t xml:space="preserve">со снижением количества пользователей данной льготы с </w:t>
            </w:r>
            <w:r w:rsidR="000844AD">
              <w:rPr>
                <w:sz w:val="16"/>
                <w:szCs w:val="16"/>
              </w:rPr>
              <w:t>4</w:t>
            </w:r>
            <w:r w:rsidR="000844AD" w:rsidRPr="002F73E7">
              <w:rPr>
                <w:sz w:val="16"/>
                <w:szCs w:val="16"/>
              </w:rPr>
              <w:t xml:space="preserve"> до </w:t>
            </w:r>
            <w:r w:rsidR="000844AD">
              <w:rPr>
                <w:sz w:val="16"/>
                <w:szCs w:val="16"/>
              </w:rPr>
              <w:t>2</w:t>
            </w:r>
            <w:r w:rsidR="000844AD" w:rsidRPr="002F73E7">
              <w:rPr>
                <w:sz w:val="16"/>
                <w:szCs w:val="16"/>
              </w:rPr>
              <w:t xml:space="preserve">, т.е. на </w:t>
            </w:r>
            <w:r w:rsidR="000844AD">
              <w:rPr>
                <w:sz w:val="16"/>
                <w:szCs w:val="16"/>
              </w:rPr>
              <w:t xml:space="preserve">2 </w:t>
            </w:r>
            <w:r w:rsidR="000844AD" w:rsidRPr="002F73E7">
              <w:rPr>
                <w:sz w:val="16"/>
                <w:szCs w:val="16"/>
              </w:rPr>
              <w:t>налогоплательщик</w:t>
            </w:r>
            <w:r w:rsidR="000844AD">
              <w:rPr>
                <w:sz w:val="16"/>
                <w:szCs w:val="16"/>
              </w:rPr>
              <w:t>а в связи с</w:t>
            </w:r>
            <w:r w:rsidR="008F7C33">
              <w:rPr>
                <w:sz w:val="16"/>
                <w:szCs w:val="16"/>
              </w:rPr>
              <w:t>о смертью и соответственно</w:t>
            </w:r>
            <w:r w:rsidR="000844AD">
              <w:rPr>
                <w:sz w:val="16"/>
                <w:szCs w:val="16"/>
              </w:rPr>
              <w:t xml:space="preserve"> отчуждением земельных участков</w:t>
            </w:r>
            <w:r w:rsidR="008F7C33">
              <w:rPr>
                <w:sz w:val="16"/>
                <w:szCs w:val="16"/>
              </w:rPr>
              <w:t>).</w:t>
            </w:r>
          </w:p>
          <w:p w:rsidR="000844AD" w:rsidRDefault="000844AD" w:rsidP="00E63EE6">
            <w:pPr>
              <w:jc w:val="both"/>
              <w:rPr>
                <w:sz w:val="16"/>
                <w:szCs w:val="16"/>
              </w:rPr>
            </w:pPr>
          </w:p>
          <w:p w:rsidR="00E63EE6" w:rsidRDefault="00E63EE6" w:rsidP="00E63EE6">
            <w:pPr>
              <w:jc w:val="both"/>
              <w:rPr>
                <w:sz w:val="16"/>
                <w:szCs w:val="16"/>
              </w:rPr>
            </w:pPr>
          </w:p>
          <w:p w:rsidR="007111E4" w:rsidRPr="0055314F" w:rsidRDefault="00E63EE6" w:rsidP="00E63EE6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  <w:r w:rsidRPr="0055314F">
              <w:rPr>
                <w:sz w:val="16"/>
                <w:szCs w:val="16"/>
                <w:u w:val="single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194737">
        <w:trPr>
          <w:trHeight w:val="14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Default="00034AC5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1D7E81" w:rsidRPr="0055314F" w:rsidRDefault="001D7E81" w:rsidP="001D7E8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</w:t>
            </w:r>
            <w:r w:rsidR="00656775">
              <w:rPr>
                <w:bCs/>
                <w:sz w:val="16"/>
                <w:szCs w:val="16"/>
              </w:rPr>
              <w:t>1,0</w:t>
            </w:r>
            <w:r>
              <w:rPr>
                <w:bCs/>
                <w:sz w:val="16"/>
                <w:szCs w:val="16"/>
              </w:rPr>
              <w:t>), (достигнута 100%).</w:t>
            </w:r>
          </w:p>
          <w:p w:rsidR="00B07811" w:rsidRDefault="00656775" w:rsidP="00DE66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</w:t>
            </w:r>
            <w:r w:rsidR="00156FFB">
              <w:rPr>
                <w:sz w:val="16"/>
                <w:szCs w:val="16"/>
              </w:rPr>
              <w:t xml:space="preserve">ричиной положительной </w:t>
            </w:r>
            <w:r w:rsidR="00156FFB"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156FFB">
              <w:rPr>
                <w:sz w:val="16"/>
                <w:szCs w:val="16"/>
              </w:rPr>
              <w:t xml:space="preserve">является </w:t>
            </w:r>
            <w:r>
              <w:rPr>
                <w:sz w:val="16"/>
                <w:szCs w:val="16"/>
              </w:rPr>
              <w:t xml:space="preserve">то, что </w:t>
            </w:r>
            <w:r w:rsidR="00156FFB" w:rsidRPr="0055314F">
              <w:rPr>
                <w:sz w:val="16"/>
                <w:szCs w:val="16"/>
              </w:rPr>
              <w:t>количества пользователей данной льготы</w:t>
            </w:r>
            <w:r>
              <w:rPr>
                <w:sz w:val="16"/>
                <w:szCs w:val="16"/>
              </w:rPr>
              <w:t xml:space="preserve"> не снизилось, а сохранилось </w:t>
            </w:r>
            <w:r w:rsidR="00DE664E">
              <w:rPr>
                <w:sz w:val="16"/>
                <w:szCs w:val="16"/>
              </w:rPr>
              <w:t xml:space="preserve">по сравнению с 2018 годов и так же составляет </w:t>
            </w:r>
            <w:r w:rsidR="00156FFB">
              <w:rPr>
                <w:sz w:val="16"/>
                <w:szCs w:val="16"/>
              </w:rPr>
              <w:t xml:space="preserve">5 </w:t>
            </w:r>
            <w:r w:rsidR="00156FFB" w:rsidRPr="0055314F">
              <w:rPr>
                <w:sz w:val="16"/>
                <w:szCs w:val="16"/>
              </w:rPr>
              <w:t>налогоплательщик</w:t>
            </w:r>
            <w:r w:rsidR="00DE664E">
              <w:rPr>
                <w:sz w:val="16"/>
                <w:szCs w:val="16"/>
              </w:rPr>
              <w:t>ов</w:t>
            </w:r>
            <w:r w:rsidR="00156FFB">
              <w:rPr>
                <w:sz w:val="16"/>
                <w:szCs w:val="16"/>
              </w:rPr>
              <w:t>,</w:t>
            </w:r>
            <w:r w:rsidR="00DE664E">
              <w:rPr>
                <w:sz w:val="16"/>
                <w:szCs w:val="16"/>
              </w:rPr>
              <w:t xml:space="preserve"> сумма налоговой льготы не уменьшилась и так же составляет 1,0 тыс</w:t>
            </w:r>
            <w:proofErr w:type="gramStart"/>
            <w:r w:rsidR="00DE664E">
              <w:rPr>
                <w:sz w:val="16"/>
                <w:szCs w:val="16"/>
              </w:rPr>
              <w:t>.р</w:t>
            </w:r>
            <w:proofErr w:type="gramEnd"/>
            <w:r w:rsidR="00DE664E">
              <w:rPr>
                <w:sz w:val="16"/>
                <w:szCs w:val="16"/>
              </w:rPr>
              <w:t>уб.).</w:t>
            </w:r>
          </w:p>
          <w:p w:rsidR="00123251" w:rsidRPr="0055314F" w:rsidRDefault="00123251" w:rsidP="00DE664E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49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Default="00B07811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B07811" w:rsidRPr="0055314F" w:rsidRDefault="009B0B58" w:rsidP="009B0B58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B07811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B07811" w:rsidRPr="0055314F" w:rsidTr="00194737">
        <w:trPr>
          <w:trHeight w:val="70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11)</w:t>
            </w:r>
            <w:r w:rsidR="00194737">
              <w:t xml:space="preserve"> </w:t>
            </w:r>
            <w:r w:rsidR="00194737" w:rsidRPr="00194737">
              <w:rPr>
                <w:sz w:val="16"/>
                <w:szCs w:val="16"/>
              </w:rPr>
              <w:t xml:space="preserve"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</w:t>
            </w:r>
            <w:r w:rsidR="00194737" w:rsidRPr="00194737">
              <w:rPr>
                <w:sz w:val="16"/>
                <w:szCs w:val="16"/>
              </w:rPr>
              <w:lastRenderedPageBreak/>
              <w:t>10, 12, 13 настоящего пункта и являющихся членами указанных объединений граждан;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65E53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A27D9B" w:rsidRDefault="00B07811" w:rsidP="00B07811">
            <w:pPr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 w:rsidRPr="00A27D9B">
              <w:rPr>
                <w:bCs/>
                <w:sz w:val="16"/>
                <w:szCs w:val="16"/>
              </w:rPr>
              <w:t>Бюджетная эффективность не рассчитыва</w:t>
            </w:r>
            <w:r w:rsidR="00C27CA8" w:rsidRPr="00A27D9B">
              <w:rPr>
                <w:bCs/>
                <w:sz w:val="16"/>
                <w:szCs w:val="16"/>
              </w:rPr>
              <w:t>ется</w:t>
            </w:r>
            <w:r w:rsidRPr="00A27D9B">
              <w:rPr>
                <w:bCs/>
                <w:i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>2</w:t>
            </w:r>
            <w:r w:rsidR="00E65E53">
              <w:rPr>
                <w:bCs/>
                <w:sz w:val="16"/>
                <w:szCs w:val="16"/>
              </w:rPr>
              <w:t xml:space="preserve">. </w:t>
            </w:r>
            <w:r w:rsidR="00E65E53" w:rsidRPr="00A27D9B">
              <w:rPr>
                <w:bCs/>
                <w:sz w:val="16"/>
                <w:szCs w:val="16"/>
              </w:rPr>
              <w:t>Бюджетная эффективность не рассчитывается</w:t>
            </w:r>
            <w:r w:rsidR="00E65E53">
              <w:rPr>
                <w:bCs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 xml:space="preserve">3.Экономическая эффективность отрицательная (не достигнута) </w:t>
            </w:r>
          </w:p>
          <w:p w:rsidR="00B07811" w:rsidRPr="0055314F" w:rsidRDefault="00B07811" w:rsidP="00DE664E">
            <w:pPr>
              <w:jc w:val="both"/>
              <w:rPr>
                <w:sz w:val="16"/>
                <w:szCs w:val="16"/>
              </w:rPr>
            </w:pPr>
            <w:proofErr w:type="gramStart"/>
            <w:r w:rsidRPr="00A27D9B">
              <w:rPr>
                <w:sz w:val="16"/>
                <w:szCs w:val="16"/>
              </w:rPr>
              <w:t>(Причина отрицательной экономической эффективности</w:t>
            </w:r>
            <w:r w:rsidR="00A27D9B" w:rsidRPr="00A27D9B">
              <w:rPr>
                <w:sz w:val="16"/>
                <w:szCs w:val="16"/>
              </w:rPr>
              <w:t xml:space="preserve"> в 201</w:t>
            </w:r>
            <w:r w:rsidR="00DE664E">
              <w:rPr>
                <w:sz w:val="16"/>
                <w:szCs w:val="16"/>
              </w:rPr>
              <w:t>9</w:t>
            </w:r>
            <w:r w:rsidR="00A27D9B" w:rsidRPr="00A27D9B">
              <w:rPr>
                <w:sz w:val="16"/>
                <w:szCs w:val="16"/>
              </w:rPr>
              <w:t xml:space="preserve"> году</w:t>
            </w:r>
            <w:r w:rsidRPr="00A27D9B">
              <w:rPr>
                <w:sz w:val="16"/>
                <w:szCs w:val="16"/>
              </w:rPr>
              <w:t xml:space="preserve"> связана</w:t>
            </w:r>
            <w:r w:rsidR="00670519" w:rsidRPr="00A27D9B">
              <w:rPr>
                <w:sz w:val="16"/>
                <w:szCs w:val="16"/>
              </w:rPr>
              <w:t xml:space="preserve"> с </w:t>
            </w:r>
            <w:r w:rsidR="00A27D9B" w:rsidRPr="00A27D9B">
              <w:rPr>
                <w:sz w:val="16"/>
                <w:szCs w:val="16"/>
              </w:rPr>
              <w:t>отсутствием пользователей данной льготной категории в результате оформления земельного участка в собственность членом садово-огороднического кооператива льготной категорией налогоплательщиков.</w:t>
            </w:r>
            <w:proofErr w:type="gramEnd"/>
            <w:r w:rsidR="00DE664E">
              <w:rPr>
                <w:sz w:val="16"/>
                <w:szCs w:val="16"/>
              </w:rPr>
              <w:t xml:space="preserve"> В 2018 году так же такая льготная категория отсутствовала</w:t>
            </w:r>
            <w:r w:rsidR="004A4D43" w:rsidRPr="00A27D9B">
              <w:rPr>
                <w:sz w:val="16"/>
                <w:szCs w:val="16"/>
              </w:rPr>
              <w:t>).</w:t>
            </w:r>
          </w:p>
        </w:tc>
      </w:tr>
      <w:tr w:rsidR="00B07811" w:rsidRPr="0055314F" w:rsidTr="0011308C">
        <w:trPr>
          <w:trHeight w:val="185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12) Многодетные семьи;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7242B" w:rsidP="00D02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028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034AC5" w:rsidP="00B72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07811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670519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7242B" w:rsidP="00034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034AC5">
              <w:rPr>
                <w:sz w:val="16"/>
                <w:szCs w:val="16"/>
              </w:rPr>
              <w:t>10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7242B" w:rsidRPr="0055314F" w:rsidRDefault="00B7242B" w:rsidP="00B7242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1,</w:t>
            </w:r>
            <w:r w:rsidR="00DE664E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), (достигнута 100%).</w:t>
            </w:r>
          </w:p>
          <w:p w:rsidR="00B07811" w:rsidRDefault="00B7242B" w:rsidP="000F6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DE664E">
              <w:rPr>
                <w:sz w:val="16"/>
                <w:szCs w:val="16"/>
              </w:rPr>
              <w:t xml:space="preserve">163 </w:t>
            </w:r>
            <w:r w:rsidRPr="0055314F">
              <w:rPr>
                <w:sz w:val="16"/>
                <w:szCs w:val="16"/>
              </w:rPr>
              <w:t xml:space="preserve">до </w:t>
            </w:r>
            <w:r w:rsidR="00DE664E">
              <w:rPr>
                <w:sz w:val="16"/>
                <w:szCs w:val="16"/>
              </w:rPr>
              <w:t xml:space="preserve"> 173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>1</w:t>
            </w:r>
            <w:r w:rsidR="00DE66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 xml:space="preserve">ов, </w:t>
            </w:r>
            <w:r w:rsidR="000D5D7D">
              <w:rPr>
                <w:sz w:val="16"/>
                <w:szCs w:val="16"/>
              </w:rPr>
              <w:t xml:space="preserve">в связи с постановкой на учет в качестве статуса «многодетная семья», в том числе у </w:t>
            </w:r>
            <w:r w:rsidR="000F6C5F">
              <w:rPr>
                <w:sz w:val="16"/>
                <w:szCs w:val="16"/>
              </w:rPr>
              <w:t xml:space="preserve">некоторых </w:t>
            </w:r>
            <w:r w:rsidR="000D5D7D">
              <w:rPr>
                <w:sz w:val="16"/>
                <w:szCs w:val="16"/>
              </w:rPr>
              <w:t>налогоплательщиков, земельные участки в 201</w:t>
            </w:r>
            <w:r w:rsidR="00DE664E">
              <w:rPr>
                <w:sz w:val="16"/>
                <w:szCs w:val="16"/>
              </w:rPr>
              <w:t>9</w:t>
            </w:r>
            <w:r w:rsidR="000D5D7D">
              <w:rPr>
                <w:sz w:val="16"/>
                <w:szCs w:val="16"/>
              </w:rPr>
              <w:t xml:space="preserve"> году поставлены на регистрационный учет, произошло возникновение прав собственности,</w:t>
            </w:r>
            <w:r>
              <w:rPr>
                <w:sz w:val="16"/>
                <w:szCs w:val="16"/>
              </w:rPr>
              <w:t xml:space="preserve"> </w:t>
            </w:r>
            <w:r w:rsidR="000D5D7D">
              <w:rPr>
                <w:sz w:val="16"/>
                <w:szCs w:val="16"/>
              </w:rPr>
              <w:t>что соответственно отрази</w:t>
            </w:r>
            <w:r w:rsidR="00C20FC6">
              <w:rPr>
                <w:sz w:val="16"/>
                <w:szCs w:val="16"/>
              </w:rPr>
              <w:t>лось</w:t>
            </w:r>
            <w:r w:rsidR="000D5D7D">
              <w:rPr>
                <w:sz w:val="16"/>
                <w:szCs w:val="16"/>
              </w:rPr>
              <w:t xml:space="preserve"> на увеличении</w:t>
            </w:r>
            <w:r w:rsidR="000D5D7D" w:rsidRPr="00547FB7">
              <w:rPr>
                <w:sz w:val="16"/>
                <w:szCs w:val="16"/>
              </w:rPr>
              <w:t xml:space="preserve"> суммы налоговой</w:t>
            </w:r>
            <w:r w:rsidR="000D5D7D">
              <w:rPr>
                <w:sz w:val="16"/>
                <w:szCs w:val="16"/>
              </w:rPr>
              <w:t xml:space="preserve"> льготы на «+»</w:t>
            </w:r>
            <w:r w:rsidR="000F6C5F">
              <w:rPr>
                <w:sz w:val="16"/>
                <w:szCs w:val="16"/>
              </w:rPr>
              <w:t xml:space="preserve"> 6</w:t>
            </w:r>
            <w:r w:rsidR="000D5D7D">
              <w:rPr>
                <w:sz w:val="16"/>
                <w:szCs w:val="16"/>
              </w:rPr>
              <w:t>,0</w:t>
            </w:r>
            <w:proofErr w:type="gramEnd"/>
            <w:r w:rsidR="000D5D7D">
              <w:rPr>
                <w:sz w:val="16"/>
                <w:szCs w:val="16"/>
              </w:rPr>
              <w:t xml:space="preserve"> тыс</w:t>
            </w:r>
            <w:proofErr w:type="gramStart"/>
            <w:r w:rsidR="000D5D7D">
              <w:rPr>
                <w:sz w:val="16"/>
                <w:szCs w:val="16"/>
              </w:rPr>
              <w:t>.р</w:t>
            </w:r>
            <w:proofErr w:type="gramEnd"/>
            <w:r w:rsidR="000D5D7D">
              <w:rPr>
                <w:sz w:val="16"/>
                <w:szCs w:val="16"/>
              </w:rPr>
              <w:t>уб</w:t>
            </w:r>
            <w:r w:rsidR="00C20FC6">
              <w:rPr>
                <w:sz w:val="16"/>
                <w:szCs w:val="16"/>
              </w:rPr>
              <w:t>.</w:t>
            </w:r>
            <w:r w:rsidR="000D5D7D">
              <w:rPr>
                <w:sz w:val="16"/>
                <w:szCs w:val="16"/>
              </w:rPr>
              <w:t>)</w:t>
            </w:r>
            <w:r w:rsidR="00123251">
              <w:rPr>
                <w:sz w:val="16"/>
                <w:szCs w:val="16"/>
              </w:rPr>
              <w:t>.</w:t>
            </w:r>
          </w:p>
          <w:p w:rsidR="0056448D" w:rsidRPr="0055314F" w:rsidRDefault="0056448D" w:rsidP="000F6C5F">
            <w:pPr>
              <w:jc w:val="both"/>
              <w:rPr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3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13) Ветераны и инвалиды боевых действий.</w:t>
            </w: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D028C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  <w:r w:rsidR="009F152E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034AC5" w:rsidP="009F1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  <w:r w:rsidR="00B07811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034AC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</w:t>
            </w:r>
            <w:r w:rsidR="00034AC5">
              <w:rPr>
                <w:sz w:val="16"/>
                <w:szCs w:val="16"/>
              </w:rPr>
              <w:t>73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9F152E" w:rsidRDefault="009F152E" w:rsidP="009F152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547FB7">
              <w:rPr>
                <w:bCs/>
                <w:sz w:val="16"/>
                <w:szCs w:val="16"/>
              </w:rPr>
              <w:t xml:space="preserve">.Экономическая эффективность отрицательная </w:t>
            </w:r>
            <w:r>
              <w:rPr>
                <w:bCs/>
                <w:sz w:val="16"/>
                <w:szCs w:val="16"/>
              </w:rPr>
              <w:t>(равна 0,</w:t>
            </w:r>
            <w:r w:rsidR="000F6C5F">
              <w:rPr>
                <w:bCs/>
                <w:sz w:val="16"/>
                <w:szCs w:val="16"/>
              </w:rPr>
              <w:t>73</w:t>
            </w:r>
            <w:r>
              <w:rPr>
                <w:bCs/>
                <w:sz w:val="16"/>
                <w:szCs w:val="16"/>
              </w:rPr>
              <w:t>), (</w:t>
            </w:r>
            <w:r w:rsidR="000F6C5F">
              <w:rPr>
                <w:bCs/>
                <w:sz w:val="16"/>
                <w:szCs w:val="16"/>
              </w:rPr>
              <w:t>не достигнута на 27,0%</w:t>
            </w:r>
            <w:r w:rsidRPr="00547FB7">
              <w:rPr>
                <w:bCs/>
                <w:sz w:val="16"/>
                <w:szCs w:val="16"/>
              </w:rPr>
              <w:t xml:space="preserve">). </w:t>
            </w:r>
          </w:p>
          <w:p w:rsidR="00B07811" w:rsidRPr="0055314F" w:rsidRDefault="000F6C5F" w:rsidP="000F6C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30C7A">
              <w:rPr>
                <w:sz w:val="16"/>
                <w:szCs w:val="16"/>
              </w:rPr>
              <w:t>Причина отрицательной экономической эффективности связана со снижением кадастровой стоимости земельных участков</w:t>
            </w:r>
            <w:r>
              <w:rPr>
                <w:sz w:val="16"/>
                <w:szCs w:val="16"/>
              </w:rPr>
              <w:t xml:space="preserve"> (была пересмотрена и уменьшена)</w:t>
            </w:r>
            <w:r w:rsidRPr="00130C7A">
              <w:rPr>
                <w:iCs/>
                <w:spacing w:val="3"/>
                <w:sz w:val="16"/>
                <w:szCs w:val="16"/>
              </w:rPr>
              <w:t xml:space="preserve">, что не отражается на предоставлении социальной эффективности  </w:t>
            </w:r>
            <w:r w:rsidRPr="00130C7A">
              <w:rPr>
                <w:sz w:val="16"/>
                <w:szCs w:val="16"/>
              </w:rPr>
              <w:t>налоговых льгот льготным категориям, так как количеств</w:t>
            </w:r>
            <w:r>
              <w:rPr>
                <w:sz w:val="16"/>
                <w:szCs w:val="16"/>
              </w:rPr>
              <w:t>о</w:t>
            </w:r>
            <w:r w:rsidRPr="00130C7A">
              <w:rPr>
                <w:sz w:val="16"/>
                <w:szCs w:val="16"/>
              </w:rPr>
              <w:t xml:space="preserve"> пользователей данной льготы увеличилось с </w:t>
            </w:r>
            <w:r>
              <w:rPr>
                <w:sz w:val="16"/>
                <w:szCs w:val="16"/>
              </w:rPr>
              <w:t xml:space="preserve">53 </w:t>
            </w:r>
            <w:r w:rsidRPr="00130C7A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54</w:t>
            </w:r>
            <w:r w:rsidRPr="00130C7A">
              <w:rPr>
                <w:sz w:val="16"/>
                <w:szCs w:val="16"/>
              </w:rPr>
              <w:t xml:space="preserve"> ,  т.е. на </w:t>
            </w:r>
            <w:r>
              <w:rPr>
                <w:sz w:val="16"/>
                <w:szCs w:val="16"/>
              </w:rPr>
              <w:t>1</w:t>
            </w:r>
            <w:r w:rsidRPr="00130C7A">
              <w:rPr>
                <w:sz w:val="16"/>
                <w:szCs w:val="16"/>
              </w:rPr>
              <w:t xml:space="preserve"> налогоплательщик</w:t>
            </w:r>
            <w:r>
              <w:rPr>
                <w:sz w:val="16"/>
                <w:szCs w:val="16"/>
              </w:rPr>
              <w:t>а</w:t>
            </w:r>
            <w:r w:rsidRPr="00130C7A">
              <w:rPr>
                <w:sz w:val="16"/>
                <w:szCs w:val="16"/>
              </w:rPr>
              <w:t>).</w:t>
            </w:r>
          </w:p>
        </w:tc>
      </w:tr>
      <w:tr w:rsidR="00B07811" w:rsidRPr="0055314F" w:rsidTr="00194737">
        <w:trPr>
          <w:trHeight w:val="29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освобождаются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92148">
              <w:rPr>
                <w:b/>
                <w:bCs/>
                <w:sz w:val="16"/>
                <w:szCs w:val="16"/>
              </w:rPr>
              <w:t>(введен</w:t>
            </w:r>
            <w:r w:rsidR="002654A2" w:rsidRPr="00992148">
              <w:rPr>
                <w:b/>
                <w:bCs/>
                <w:sz w:val="16"/>
                <w:szCs w:val="16"/>
              </w:rPr>
              <w:t>о</w:t>
            </w:r>
            <w:r w:rsidRPr="00992148">
              <w:rPr>
                <w:b/>
                <w:bCs/>
                <w:sz w:val="16"/>
                <w:szCs w:val="16"/>
              </w:rPr>
              <w:t xml:space="preserve"> решением Думы города Урай </w:t>
            </w:r>
            <w:proofErr w:type="gramEnd"/>
          </w:p>
          <w:p w:rsidR="00B07811" w:rsidRPr="00992148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25.12.2014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>78):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9C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Сумма налоговой льготы, тыс. руб.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BF" w:rsidRDefault="008A4FBF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</w:p>
          <w:p w:rsidR="001A0FA3" w:rsidRPr="00992148" w:rsidRDefault="001A0FA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B07811" w:rsidRDefault="00B07811" w:rsidP="00310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3101EE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>ричины положительной/отрицательной эффективности льготы)</w:t>
            </w:r>
          </w:p>
          <w:p w:rsidR="003D0F23" w:rsidRPr="00992148" w:rsidRDefault="003D0F23" w:rsidP="00310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8A4FBF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экономической</w:t>
            </w:r>
          </w:p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425"/>
        </w:trPr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5733C4" w:rsidP="00D02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D028C7">
              <w:rPr>
                <w:b/>
                <w:bCs/>
                <w:sz w:val="16"/>
                <w:szCs w:val="16"/>
              </w:rPr>
              <w:t>8</w:t>
            </w:r>
            <w:r w:rsidR="00B07811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4E26F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4E26F2"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 год</w:t>
            </w: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4E26F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4E26F2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>-201</w:t>
            </w:r>
            <w:r w:rsidR="004E26F2"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B07811" w:rsidRPr="0055314F" w:rsidTr="00194737">
        <w:trPr>
          <w:trHeight w:val="1818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B3" w:rsidRPr="008030B3" w:rsidRDefault="008030B3" w:rsidP="00194737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1. </w:t>
            </w:r>
            <w:r w:rsidRPr="008030B3">
              <w:rPr>
                <w:bCs/>
                <w:sz w:val="16"/>
                <w:szCs w:val="16"/>
              </w:rPr>
              <w:t>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      </w:r>
            <w:proofErr w:type="gramEnd"/>
          </w:p>
          <w:p w:rsidR="00B07811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B07811"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="00B07811" w:rsidRPr="008B0B98">
              <w:rPr>
                <w:bCs/>
                <w:i/>
                <w:sz w:val="16"/>
                <w:szCs w:val="16"/>
              </w:rPr>
              <w:t xml:space="preserve">. 1 </w:t>
            </w:r>
            <w:proofErr w:type="gramStart"/>
            <w:r w:rsidR="00B07811"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="00B07811"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</w:t>
            </w:r>
            <w:r w:rsidRPr="008B0B98">
              <w:rPr>
                <w:bCs/>
                <w:i/>
                <w:sz w:val="16"/>
                <w:szCs w:val="16"/>
              </w:rPr>
              <w:t>№</w:t>
            </w:r>
            <w:r w:rsidR="00B07811" w:rsidRPr="008B0B98">
              <w:rPr>
                <w:bCs/>
                <w:i/>
                <w:sz w:val="16"/>
                <w:szCs w:val="16"/>
              </w:rPr>
              <w:t xml:space="preserve"> 78</w:t>
            </w:r>
            <w:r w:rsidRPr="008B0B98">
              <w:rPr>
                <w:bCs/>
                <w:i/>
                <w:sz w:val="16"/>
                <w:szCs w:val="16"/>
              </w:rPr>
              <w:t>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265DFB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8030B3" w:rsidRDefault="00E9220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bCs/>
                <w:sz w:val="16"/>
                <w:szCs w:val="16"/>
              </w:rPr>
            </w:pPr>
            <w:r w:rsidRPr="005531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56448D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-201</w:t>
            </w:r>
            <w:r w:rsidR="0056448D">
              <w:rPr>
                <w:sz w:val="16"/>
                <w:szCs w:val="16"/>
              </w:rPr>
              <w:t>9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E92202" w:rsidRPr="00EA7453" w:rsidRDefault="00E92202" w:rsidP="00E9220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72193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55314F" w:rsidRDefault="00B07811" w:rsidP="00E92202">
            <w:pPr>
              <w:jc w:val="both"/>
              <w:rPr>
                <w:sz w:val="16"/>
                <w:szCs w:val="16"/>
              </w:rPr>
            </w:pPr>
          </w:p>
        </w:tc>
      </w:tr>
      <w:tr w:rsidR="00E92202" w:rsidRPr="0055314F" w:rsidTr="00194737">
        <w:trPr>
          <w:trHeight w:val="2707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proofErr w:type="gramStart"/>
            <w:r w:rsidRPr="008030B3">
              <w:rPr>
                <w:sz w:val="16"/>
                <w:szCs w:val="16"/>
              </w:rPr>
              <w:lastRenderedPageBreak/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</w:t>
            </w:r>
            <w:r>
              <w:rPr>
                <w:sz w:val="16"/>
                <w:szCs w:val="16"/>
              </w:rPr>
              <w:t>енее 1 (одного) миллиона рублей;</w:t>
            </w:r>
            <w:proofErr w:type="gramEnd"/>
          </w:p>
          <w:p w:rsidR="008030B3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2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№ 78,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56448D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-201</w:t>
            </w:r>
            <w:r w:rsidR="0056448D">
              <w:rPr>
                <w:sz w:val="16"/>
                <w:szCs w:val="16"/>
              </w:rPr>
              <w:t>9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353703" w:rsidRPr="00EA7453" w:rsidRDefault="00353703" w:rsidP="00353703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рассчитывается</w:t>
            </w:r>
            <w:r>
              <w:rPr>
                <w:bCs/>
                <w:i/>
              </w:rPr>
              <w:t>.</w:t>
            </w:r>
          </w:p>
          <w:p w:rsidR="00E92202" w:rsidRPr="0055314F" w:rsidRDefault="00E92202" w:rsidP="0035370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194737">
        <w:trPr>
          <w:trHeight w:val="41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030B3">
              <w:rPr>
                <w:sz w:val="16"/>
                <w:szCs w:val="16"/>
              </w:rPr>
              <w:t>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8030B3" w:rsidRPr="008030B3" w:rsidRDefault="008030B3" w:rsidP="0019473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3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E92202" w:rsidRDefault="008030B3" w:rsidP="008030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8B0B98" w:rsidRDefault="008030B3" w:rsidP="008030B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 w:rsidRPr="008B0B98">
              <w:rPr>
                <w:bCs/>
                <w:sz w:val="16"/>
                <w:szCs w:val="16"/>
              </w:rPr>
              <w:t xml:space="preserve">Бюджетная, экономическая эффективность не рассчитывалась, так как </w:t>
            </w:r>
            <w:r w:rsidRPr="008B0B98">
              <w:rPr>
                <w:sz w:val="16"/>
                <w:szCs w:val="16"/>
              </w:rPr>
              <w:t>установленной льготой в 201</w:t>
            </w:r>
            <w:r w:rsidR="008B0B98" w:rsidRPr="008B0B98">
              <w:rPr>
                <w:sz w:val="16"/>
                <w:szCs w:val="16"/>
              </w:rPr>
              <w:t>8</w:t>
            </w:r>
            <w:r w:rsidR="0056448D">
              <w:rPr>
                <w:sz w:val="16"/>
                <w:szCs w:val="16"/>
              </w:rPr>
              <w:t>-2019</w:t>
            </w:r>
            <w:r w:rsidRPr="008B0B98">
              <w:rPr>
                <w:sz w:val="16"/>
                <w:szCs w:val="16"/>
              </w:rPr>
              <w:t xml:space="preserve"> год</w:t>
            </w:r>
            <w:r w:rsidR="0056448D">
              <w:rPr>
                <w:sz w:val="16"/>
                <w:szCs w:val="16"/>
              </w:rPr>
              <w:t>ах</w:t>
            </w:r>
            <w:r w:rsidRPr="008B0B98">
              <w:rPr>
                <w:sz w:val="16"/>
                <w:szCs w:val="16"/>
              </w:rPr>
              <w:t xml:space="preserve"> никто из налогоплательщиков города Урай не</w:t>
            </w:r>
            <w:r w:rsidR="008B0B98">
              <w:rPr>
                <w:sz w:val="16"/>
                <w:szCs w:val="16"/>
              </w:rPr>
              <w:t xml:space="preserve"> мог</w:t>
            </w:r>
            <w:r w:rsidRPr="008B0B98">
              <w:rPr>
                <w:sz w:val="16"/>
                <w:szCs w:val="16"/>
              </w:rPr>
              <w:t xml:space="preserve"> воспользова</w:t>
            </w:r>
            <w:r w:rsidR="008B0B98">
              <w:rPr>
                <w:sz w:val="16"/>
                <w:szCs w:val="16"/>
              </w:rPr>
              <w:t>ться</w:t>
            </w:r>
            <w:r w:rsidRPr="008B0B98">
              <w:rPr>
                <w:sz w:val="16"/>
                <w:szCs w:val="16"/>
              </w:rPr>
              <w:t>.</w:t>
            </w:r>
          </w:p>
          <w:p w:rsidR="008030B3" w:rsidRPr="008B0B98" w:rsidRDefault="008030B3" w:rsidP="008030B3">
            <w:pPr>
              <w:jc w:val="both"/>
            </w:pPr>
            <w:r w:rsidRPr="008B0B98">
              <w:rPr>
                <w:bCs/>
                <w:sz w:val="16"/>
                <w:szCs w:val="16"/>
              </w:rPr>
              <w:t>2. Социальная  эффективность не рассчитывается</w:t>
            </w:r>
            <w:r w:rsidRPr="008B0B98">
              <w:rPr>
                <w:bCs/>
              </w:rPr>
              <w:t>.</w:t>
            </w:r>
          </w:p>
          <w:p w:rsidR="008030B3" w:rsidRPr="0055314F" w:rsidRDefault="008030B3" w:rsidP="008030B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AA4B32"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B" w:rsidRDefault="0037605B" w:rsidP="00AA4B3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030B3" w:rsidRDefault="008030B3" w:rsidP="00AA4B32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37605B" w:rsidRPr="00AA4B32" w:rsidRDefault="0037605B" w:rsidP="00AA4B32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91D77" w:rsidRPr="00096715" w:rsidRDefault="00F91D7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14F" w:rsidRDefault="005B4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326" w:rsidRPr="00992148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оценки </w:t>
      </w:r>
    </w:p>
    <w:p w:rsidR="00851326" w:rsidRPr="00992148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бюджетной, социальной и экономической эффективности предоставленных льгот </w:t>
      </w:r>
    </w:p>
    <w:p w:rsidR="00851326" w:rsidRPr="00992148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логу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имущество физических лиц </w:t>
      </w:r>
      <w:r w:rsidRPr="00992148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1326" w:rsidRPr="00992148" w:rsidRDefault="00851326" w:rsidP="00851326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6"/>
        <w:gridCol w:w="1280"/>
        <w:gridCol w:w="992"/>
        <w:gridCol w:w="1135"/>
        <w:gridCol w:w="1141"/>
        <w:gridCol w:w="1411"/>
        <w:gridCol w:w="5529"/>
      </w:tblGrid>
      <w:tr w:rsidR="00851326" w:rsidRPr="00992148" w:rsidTr="002779D5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4F" w:rsidRDefault="00851326" w:rsidP="002779D5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Виды налоговых льгот</w:t>
            </w:r>
          </w:p>
          <w:p w:rsidR="00851326" w:rsidRPr="005B414F" w:rsidRDefault="00851326" w:rsidP="002779D5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B414F">
              <w:rPr>
                <w:b/>
                <w:bCs/>
                <w:sz w:val="16"/>
                <w:szCs w:val="16"/>
              </w:rPr>
              <w:t>для льготных категорий в соответствии с решением Думы города Урай от 28.05.2020 № 36</w:t>
            </w:r>
            <w:r w:rsidR="005B414F" w:rsidRPr="005B414F">
              <w:rPr>
                <w:b/>
                <w:bCs/>
                <w:sz w:val="16"/>
                <w:szCs w:val="16"/>
              </w:rPr>
              <w:t xml:space="preserve"> </w:t>
            </w:r>
            <w:r w:rsidR="00C02DA5">
              <w:rPr>
                <w:b/>
                <w:sz w:val="16"/>
                <w:szCs w:val="16"/>
              </w:rPr>
              <w:t xml:space="preserve"> </w:t>
            </w:r>
            <w:r w:rsidR="005B414F" w:rsidRPr="005B414F">
              <w:rPr>
                <w:b/>
                <w:sz w:val="16"/>
                <w:szCs w:val="16"/>
              </w:rPr>
              <w:t>«</w:t>
            </w:r>
            <w:r w:rsidR="005B414F" w:rsidRPr="005B414F">
              <w:rPr>
                <w:b/>
                <w:bCs/>
                <w:sz w:val="16"/>
                <w:szCs w:val="16"/>
              </w:rPr>
              <w:t>О внесении изменения в решение Думы города Урай  «О налоге</w:t>
            </w:r>
            <w:r w:rsidR="005B414F">
              <w:rPr>
                <w:b/>
                <w:bCs/>
                <w:sz w:val="16"/>
                <w:szCs w:val="16"/>
              </w:rPr>
              <w:t xml:space="preserve"> на имущество физических лиц»»</w:t>
            </w:r>
            <w:r w:rsidRPr="005B414F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26" w:rsidRPr="00F27D09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 *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(причины положительной/отрицательной эффективности льготы) </w:t>
            </w:r>
          </w:p>
        </w:tc>
      </w:tr>
      <w:tr w:rsidR="00851326" w:rsidRPr="00992148" w:rsidTr="002779D5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1326" w:rsidRPr="00992148" w:rsidTr="002779D5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5B414F" w:rsidRDefault="005B414F" w:rsidP="002779D5">
            <w:pPr>
              <w:jc w:val="both"/>
              <w:rPr>
                <w:bCs/>
                <w:sz w:val="16"/>
                <w:szCs w:val="16"/>
              </w:rPr>
            </w:pPr>
            <w:r w:rsidRPr="005B414F">
              <w:rPr>
                <w:bCs/>
                <w:sz w:val="16"/>
                <w:szCs w:val="16"/>
              </w:rPr>
              <w:t xml:space="preserve">Налоговые льготы в виде пониженной налоговой ставки, установленные в пункте 2.1   решения Думы </w:t>
            </w:r>
            <w:proofErr w:type="spellStart"/>
            <w:r w:rsidRPr="005B414F">
              <w:rPr>
                <w:bCs/>
                <w:sz w:val="16"/>
                <w:szCs w:val="16"/>
              </w:rPr>
              <w:t>г</w:t>
            </w:r>
            <w:proofErr w:type="gramStart"/>
            <w:r w:rsidRPr="005B414F">
              <w:rPr>
                <w:bCs/>
                <w:sz w:val="16"/>
                <w:szCs w:val="16"/>
              </w:rPr>
              <w:t>.У</w:t>
            </w:r>
            <w:proofErr w:type="gramEnd"/>
            <w:r w:rsidRPr="005B414F">
              <w:rPr>
                <w:bCs/>
                <w:sz w:val="16"/>
                <w:szCs w:val="16"/>
              </w:rPr>
              <w:t>рай</w:t>
            </w:r>
            <w:proofErr w:type="spellEnd"/>
            <w:r w:rsidRPr="005B414F">
              <w:rPr>
                <w:bCs/>
                <w:sz w:val="16"/>
                <w:szCs w:val="16"/>
              </w:rPr>
              <w:t xml:space="preserve"> от 28.05.2020 №36, для индивидуальных предпринимателей - собственников объектов недвижимости, включенных в Перечень, определяемый в соответствии с пунктом 7 статьи 378.2 НК РФ :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Default="005B414F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 год</w:t>
            </w:r>
          </w:p>
          <w:p w:rsidR="00C02DA5" w:rsidRPr="00C02DA5" w:rsidRDefault="00C02DA5" w:rsidP="002779D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2DA5">
              <w:rPr>
                <w:bCs/>
                <w:sz w:val="16"/>
                <w:szCs w:val="16"/>
              </w:rPr>
              <w:t xml:space="preserve">(налоговые льготы </w:t>
            </w:r>
            <w:proofErr w:type="gramEnd"/>
          </w:p>
          <w:p w:rsidR="00C02DA5" w:rsidRPr="00992148" w:rsidRDefault="00C02DA5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C02DA5">
              <w:rPr>
                <w:bCs/>
                <w:sz w:val="16"/>
                <w:szCs w:val="16"/>
              </w:rPr>
              <w:t>не были установлены)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5B414F">
              <w:rPr>
                <w:b/>
                <w:bCs/>
                <w:sz w:val="16"/>
                <w:szCs w:val="16"/>
              </w:rPr>
              <w:t>9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26" w:rsidRPr="00992148" w:rsidRDefault="00851326" w:rsidP="002779D5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="002779D5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02DA5" w:rsidRPr="0055314F" w:rsidTr="002779D5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55314F" w:rsidRDefault="00C02DA5" w:rsidP="002779D5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1) Пострадавшие в условиях ухудшения ситуации по основным кодам  ОКВЭД (ставка снижена с 0,7%/ до 0,1%)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2779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2779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C02DA5" w:rsidRDefault="00C02DA5" w:rsidP="002779D5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bCs/>
                <w:i/>
                <w:sz w:val="16"/>
                <w:szCs w:val="16"/>
              </w:rPr>
            </w:pPr>
            <w:r w:rsidRPr="00C02DA5">
              <w:rPr>
                <w:bCs/>
                <w:sz w:val="16"/>
                <w:szCs w:val="16"/>
              </w:rPr>
              <w:t>Бюджетная, социальная  эффективность не рассчитывается</w:t>
            </w:r>
            <w:r w:rsidRPr="00C02DA5">
              <w:rPr>
                <w:bCs/>
                <w:i/>
                <w:sz w:val="16"/>
                <w:szCs w:val="16"/>
              </w:rPr>
              <w:t>.</w:t>
            </w:r>
          </w:p>
          <w:p w:rsidR="00C02DA5" w:rsidRPr="00C02DA5" w:rsidRDefault="00C02DA5" w:rsidP="002779D5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i/>
                <w:sz w:val="16"/>
                <w:szCs w:val="16"/>
              </w:rPr>
            </w:pPr>
            <w:r w:rsidRPr="00C02DA5">
              <w:rPr>
                <w:bCs/>
                <w:sz w:val="16"/>
                <w:szCs w:val="16"/>
              </w:rPr>
              <w:t>Экономическая эффективность не рассчитывалась</w:t>
            </w:r>
            <w:r w:rsidRPr="00C02DA5">
              <w:rPr>
                <w:bCs/>
                <w:i/>
                <w:sz w:val="16"/>
                <w:szCs w:val="16"/>
              </w:rPr>
              <w:t>.</w:t>
            </w:r>
          </w:p>
          <w:p w:rsidR="00C02DA5" w:rsidRPr="00C02DA5" w:rsidRDefault="00C02DA5" w:rsidP="002779D5">
            <w:pPr>
              <w:spacing w:line="276" w:lineRule="auto"/>
              <w:rPr>
                <w:bCs/>
                <w:sz w:val="16"/>
                <w:szCs w:val="16"/>
              </w:rPr>
            </w:pPr>
            <w:r w:rsidRPr="00C02DA5">
              <w:rPr>
                <w:iCs/>
                <w:color w:val="000000" w:themeColor="text1"/>
                <w:spacing w:val="3"/>
                <w:sz w:val="16"/>
                <w:szCs w:val="16"/>
              </w:rPr>
              <w:t>(Данн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ые</w:t>
            </w:r>
            <w:r w:rsidRPr="00C02DA5">
              <w:rPr>
                <w:iCs/>
                <w:color w:val="000000" w:themeColor="text1"/>
                <w:spacing w:val="3"/>
                <w:sz w:val="16"/>
                <w:szCs w:val="16"/>
              </w:rPr>
              <w:t xml:space="preserve"> категори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и</w:t>
            </w:r>
            <w:r w:rsidRPr="00C02DA5">
              <w:rPr>
                <w:iCs/>
                <w:color w:val="000000" w:themeColor="text1"/>
                <w:spacing w:val="3"/>
                <w:sz w:val="16"/>
                <w:szCs w:val="16"/>
              </w:rPr>
              <w:t xml:space="preserve"> не воспользовалась правом на получение льготы).</w:t>
            </w:r>
          </w:p>
          <w:p w:rsidR="00C02DA5" w:rsidRPr="00123251" w:rsidRDefault="00C02DA5" w:rsidP="002779D5">
            <w:pPr>
              <w:rPr>
                <w:bCs/>
                <w:sz w:val="16"/>
                <w:szCs w:val="16"/>
              </w:rPr>
            </w:pPr>
          </w:p>
        </w:tc>
      </w:tr>
      <w:tr w:rsidR="00C02DA5" w:rsidRPr="0055314F" w:rsidTr="002779D5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55314F" w:rsidRDefault="00C02DA5" w:rsidP="002779D5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2) Снижение платы по договору аренды  на 50% (ставка снижена  с 0,7%/ до 0,1%)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265DFB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2779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A17A6F" w:rsidRDefault="00C02DA5" w:rsidP="002779D5">
            <w:pPr>
              <w:rPr>
                <w:sz w:val="16"/>
                <w:szCs w:val="16"/>
              </w:rPr>
            </w:pPr>
          </w:p>
        </w:tc>
      </w:tr>
      <w:tr w:rsidR="00C02DA5" w:rsidRPr="0055314F" w:rsidTr="002779D5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55314F" w:rsidRDefault="00C02DA5" w:rsidP="002779D5">
            <w:pPr>
              <w:rPr>
                <w:sz w:val="16"/>
                <w:szCs w:val="16"/>
              </w:rPr>
            </w:pPr>
            <w:r w:rsidRPr="00C02DA5">
              <w:rPr>
                <w:sz w:val="16"/>
                <w:szCs w:val="16"/>
              </w:rPr>
              <w:t>3) Снижение платы по договору аренды  на 30% (ставка снижена с 0,7%/ до 0,5%)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265DFB" w:rsidRDefault="00C02DA5" w:rsidP="00277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A5" w:rsidRPr="00E92202" w:rsidRDefault="00C02DA5" w:rsidP="002779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2DA5" w:rsidRPr="0055314F" w:rsidRDefault="00C02DA5" w:rsidP="002779D5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A5" w:rsidRPr="00A17A6F" w:rsidRDefault="00C02DA5" w:rsidP="002779D5">
            <w:pPr>
              <w:rPr>
                <w:sz w:val="16"/>
                <w:szCs w:val="16"/>
              </w:rPr>
            </w:pPr>
          </w:p>
        </w:tc>
      </w:tr>
      <w:tr w:rsidR="002779D5" w:rsidTr="00277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5000" w:type="pct"/>
            <w:gridSpan w:val="7"/>
          </w:tcPr>
          <w:p w:rsidR="002779D5" w:rsidRDefault="002779D5" w:rsidP="002779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779D5" w:rsidRDefault="002779D5" w:rsidP="002779D5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2779D5" w:rsidRDefault="002779D5" w:rsidP="002779D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C02DA5" w:rsidRDefault="00C02DA5" w:rsidP="00C02DA5">
      <w:pPr>
        <w:jc w:val="both"/>
        <w:rPr>
          <w:b/>
          <w:bCs/>
          <w:sz w:val="16"/>
          <w:szCs w:val="16"/>
        </w:rPr>
      </w:pPr>
    </w:p>
    <w:p w:rsidR="00851326" w:rsidRDefault="00851326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51326" w:rsidSect="008517D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079FB" w:rsidRDefault="001079FB" w:rsidP="00BC5CF8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B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B760B0" w:rsidRDefault="00B760B0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4D" w:rsidRPr="00DE374D" w:rsidRDefault="009C4852" w:rsidP="00C20FC6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374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DE374D"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DE374D" w:rsidRPr="00DE374D">
        <w:rPr>
          <w:rFonts w:ascii="Times New Roman" w:hAnsi="Times New Roman" w:cs="Times New Roman"/>
          <w:sz w:val="24"/>
          <w:szCs w:val="24"/>
        </w:rPr>
        <w:t>оценки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бюджетной, социальной и экономической эффективности предоставленных льгот</w:t>
      </w:r>
      <w:r w:rsidR="00132146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по земел</w:t>
      </w:r>
      <w:r w:rsidR="008B0B98">
        <w:rPr>
          <w:rFonts w:ascii="Times New Roman" w:hAnsi="Times New Roman" w:cs="Times New Roman"/>
          <w:sz w:val="24"/>
          <w:szCs w:val="24"/>
        </w:rPr>
        <w:t xml:space="preserve">ьному налогу </w:t>
      </w:r>
      <w:r w:rsidR="002779D5">
        <w:rPr>
          <w:rFonts w:ascii="Times New Roman" w:hAnsi="Times New Roman" w:cs="Times New Roman"/>
          <w:sz w:val="24"/>
          <w:szCs w:val="24"/>
        </w:rPr>
        <w:t xml:space="preserve">и налогу на имущество физических лиц </w:t>
      </w:r>
      <w:r w:rsidR="008B0B98">
        <w:rPr>
          <w:rFonts w:ascii="Times New Roman" w:hAnsi="Times New Roman" w:cs="Times New Roman"/>
          <w:sz w:val="24"/>
          <w:szCs w:val="24"/>
        </w:rPr>
        <w:t>за 201</w:t>
      </w:r>
      <w:r w:rsidR="00851326">
        <w:rPr>
          <w:rFonts w:ascii="Times New Roman" w:hAnsi="Times New Roman" w:cs="Times New Roman"/>
          <w:sz w:val="24"/>
          <w:szCs w:val="24"/>
        </w:rPr>
        <w:t>9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 год</w:t>
      </w:r>
      <w:r w:rsidR="00132146">
        <w:rPr>
          <w:rFonts w:ascii="Times New Roman" w:hAnsi="Times New Roman" w:cs="Times New Roman"/>
          <w:sz w:val="24"/>
          <w:szCs w:val="24"/>
        </w:rPr>
        <w:t xml:space="preserve"> сложилось следующее</w:t>
      </w:r>
      <w:r w:rsidR="00DE374D">
        <w:rPr>
          <w:rFonts w:ascii="Times New Roman" w:hAnsi="Times New Roman" w:cs="Times New Roman"/>
          <w:sz w:val="24"/>
          <w:szCs w:val="24"/>
        </w:rPr>
        <w:t>:</w:t>
      </w:r>
    </w:p>
    <w:p w:rsidR="009C4852" w:rsidRDefault="009C4852" w:rsidP="00C20FC6">
      <w:pPr>
        <w:tabs>
          <w:tab w:val="left" w:pos="567"/>
        </w:tabs>
        <w:spacing w:line="276" w:lineRule="auto"/>
        <w:jc w:val="both"/>
      </w:pPr>
      <w:r>
        <w:rPr>
          <w:i/>
        </w:rPr>
        <w:t xml:space="preserve">       </w:t>
      </w:r>
      <w:r w:rsidR="00B46AF9">
        <w:rPr>
          <w:i/>
        </w:rPr>
        <w:t xml:space="preserve">  </w:t>
      </w:r>
      <w:r>
        <w:rPr>
          <w:i/>
        </w:rPr>
        <w:t>Б</w:t>
      </w:r>
      <w:r w:rsidRPr="00EA7453">
        <w:rPr>
          <w:i/>
        </w:rPr>
        <w:t xml:space="preserve">юджетная эффективность </w:t>
      </w:r>
      <w:r w:rsidRPr="00DE374D">
        <w:t>налоговых льгот не рассчитывалась,</w:t>
      </w:r>
      <w:r w:rsidRPr="00DE374D">
        <w:rPr>
          <w:bCs/>
        </w:rPr>
        <w:t xml:space="preserve"> так как </w:t>
      </w:r>
      <w:r w:rsidRPr="00DE374D">
        <w:t>в 201</w:t>
      </w:r>
      <w:r w:rsidR="00851326">
        <w:t>8</w:t>
      </w:r>
      <w:r w:rsidRPr="00DE374D">
        <w:t>-201</w:t>
      </w:r>
      <w:r w:rsidR="00851326">
        <w:t>9</w:t>
      </w:r>
      <w:r w:rsidRPr="00DE374D">
        <w:t xml:space="preserve"> годах, установленной льготой никто из налогоплательщиков города Урай не воспользовался. </w:t>
      </w:r>
    </w:p>
    <w:p w:rsidR="002779D5" w:rsidRDefault="007E6950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9C4852" w:rsidRPr="00B46AF9">
        <w:t>С</w:t>
      </w:r>
      <w:r w:rsidR="001079FB" w:rsidRPr="00B46AF9">
        <w:rPr>
          <w:i/>
        </w:rPr>
        <w:t>оциальн</w:t>
      </w:r>
      <w:r w:rsidR="00B46AF9" w:rsidRPr="00B46AF9">
        <w:rPr>
          <w:i/>
        </w:rPr>
        <w:t>ая</w:t>
      </w:r>
      <w:r w:rsidR="001079FB" w:rsidRPr="00B46AF9">
        <w:rPr>
          <w:i/>
        </w:rPr>
        <w:t xml:space="preserve"> </w:t>
      </w:r>
      <w:r w:rsidR="00B46AF9" w:rsidRPr="00B46AF9">
        <w:rPr>
          <w:i/>
        </w:rPr>
        <w:t xml:space="preserve"> </w:t>
      </w:r>
      <w:r w:rsidR="001079FB" w:rsidRPr="00B46AF9">
        <w:rPr>
          <w:i/>
        </w:rPr>
        <w:t>эффективност</w:t>
      </w:r>
      <w:r w:rsidR="00B46AF9" w:rsidRPr="00B46AF9">
        <w:rPr>
          <w:i/>
        </w:rPr>
        <w:t>ь</w:t>
      </w:r>
      <w:r w:rsidR="001079FB" w:rsidRPr="00B46AF9">
        <w:rPr>
          <w:i/>
        </w:rPr>
        <w:t xml:space="preserve"> </w:t>
      </w:r>
      <w:r w:rsidR="003E1204" w:rsidRPr="007E6950">
        <w:t>налоговых льгот</w:t>
      </w:r>
      <w:r w:rsidR="002779D5">
        <w:t>:</w:t>
      </w:r>
    </w:p>
    <w:p w:rsidR="00B46AF9" w:rsidRDefault="002779D5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-</w:t>
      </w:r>
      <w:r w:rsidR="003E1204" w:rsidRPr="007E6950">
        <w:t xml:space="preserve"> </w:t>
      </w:r>
      <w:r w:rsidR="007E6950" w:rsidRPr="007E6950">
        <w:rPr>
          <w:iCs/>
          <w:color w:val="000000" w:themeColor="text1"/>
          <w:spacing w:val="3"/>
        </w:rPr>
        <w:t>по земельному налогу за 201</w:t>
      </w:r>
      <w:r w:rsidR="00851326">
        <w:rPr>
          <w:iCs/>
          <w:color w:val="000000" w:themeColor="text1"/>
          <w:spacing w:val="3"/>
        </w:rPr>
        <w:t>9</w:t>
      </w:r>
      <w:r w:rsidR="007E6950" w:rsidRPr="007E6950">
        <w:rPr>
          <w:iCs/>
          <w:color w:val="000000" w:themeColor="text1"/>
          <w:spacing w:val="3"/>
        </w:rPr>
        <w:t xml:space="preserve"> год для каждой категории налогоплательщиков признается положительной </w:t>
      </w:r>
      <w:r w:rsidR="007E6950" w:rsidRPr="007E6950">
        <w:rPr>
          <w:color w:val="000000" w:themeColor="text1"/>
        </w:rPr>
        <w:t>(равной 1</w:t>
      </w:r>
      <w:r w:rsidR="00F27D09">
        <w:rPr>
          <w:color w:val="000000" w:themeColor="text1"/>
        </w:rPr>
        <w:t>,0</w:t>
      </w:r>
      <w:r w:rsidR="007E6950" w:rsidRPr="007E6950">
        <w:rPr>
          <w:color w:val="000000" w:themeColor="text1"/>
        </w:rPr>
        <w:t>)</w:t>
      </w:r>
      <w:r w:rsidR="007E6950">
        <w:rPr>
          <w:color w:val="000000" w:themeColor="text1"/>
        </w:rPr>
        <w:t>,</w:t>
      </w:r>
      <w:r w:rsidR="007E6950" w:rsidRPr="007E6950">
        <w:rPr>
          <w:bCs/>
        </w:rPr>
        <w:t xml:space="preserve"> </w:t>
      </w:r>
      <w:proofErr w:type="gramStart"/>
      <w:r w:rsidR="007E6950" w:rsidRPr="007E6950">
        <w:rPr>
          <w:bCs/>
        </w:rPr>
        <w:t>достигнута</w:t>
      </w:r>
      <w:proofErr w:type="gramEnd"/>
      <w:r w:rsidR="007E6950">
        <w:rPr>
          <w:bCs/>
        </w:rPr>
        <w:t xml:space="preserve">. </w:t>
      </w:r>
      <w:r w:rsidR="003E1204" w:rsidRPr="00DE374D">
        <w:t>Фактически в 201</w:t>
      </w:r>
      <w:r w:rsidR="00851326">
        <w:t>9</w:t>
      </w:r>
      <w:r w:rsidR="003E1204" w:rsidRPr="00DE374D">
        <w:t xml:space="preserve"> году</w:t>
      </w:r>
      <w:r w:rsidR="004E63F4">
        <w:t xml:space="preserve"> </w:t>
      </w:r>
      <w:r w:rsidR="003E1204" w:rsidRPr="00DE374D">
        <w:t xml:space="preserve"> воспользовались льготами </w:t>
      </w:r>
      <w:r w:rsidR="00CA5E09" w:rsidRPr="00DE374D">
        <w:t xml:space="preserve">в размере 100% </w:t>
      </w:r>
      <w:r w:rsidR="003E1204" w:rsidRPr="00DE374D">
        <w:t xml:space="preserve">по земельному налогу </w:t>
      </w:r>
      <w:r w:rsidR="008B0B98">
        <w:t>–</w:t>
      </w:r>
      <w:r w:rsidR="004E63F4">
        <w:t xml:space="preserve"> </w:t>
      </w:r>
      <w:r>
        <w:t>355</w:t>
      </w:r>
      <w:r w:rsidR="008B0B98">
        <w:t xml:space="preserve"> </w:t>
      </w:r>
      <w:r w:rsidR="003E1204" w:rsidRPr="00DE374D">
        <w:t>налогоплательщик</w:t>
      </w:r>
      <w:r w:rsidR="008B0B98">
        <w:t>ов</w:t>
      </w:r>
      <w:r w:rsidR="003E1204" w:rsidRPr="00DE374D">
        <w:t>, из которых 2</w:t>
      </w:r>
      <w:r>
        <w:t>7</w:t>
      </w:r>
      <w:r w:rsidR="003E1204" w:rsidRPr="00DE374D">
        <w:t xml:space="preserve"> – юридические лица и </w:t>
      </w:r>
      <w:r>
        <w:t>328</w:t>
      </w:r>
      <w:r w:rsidR="003E1204" w:rsidRPr="00DE374D">
        <w:t xml:space="preserve"> – физические лица.</w:t>
      </w:r>
    </w:p>
    <w:p w:rsidR="002779D5" w:rsidRDefault="002779D5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- по налогу на имущество физических лиц за 2019 – социальная эффективность не просчитывается.</w:t>
      </w:r>
    </w:p>
    <w:p w:rsidR="002779D5" w:rsidRPr="00CE28BF" w:rsidRDefault="00B46AF9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8BF">
        <w:rPr>
          <w:rFonts w:ascii="Times New Roman" w:hAnsi="Times New Roman" w:cs="Times New Roman"/>
          <w:sz w:val="24"/>
          <w:szCs w:val="24"/>
        </w:rPr>
        <w:t xml:space="preserve">        Экономическая эффективность</w:t>
      </w:r>
      <w:r w:rsidR="00CE28BF" w:rsidRPr="00CE28BF">
        <w:rPr>
          <w:rFonts w:ascii="Times New Roman" w:hAnsi="Times New Roman" w:cs="Times New Roman"/>
          <w:sz w:val="24"/>
          <w:szCs w:val="24"/>
        </w:rPr>
        <w:t xml:space="preserve"> налоговых льгот:</w:t>
      </w:r>
      <w:r w:rsidR="003E1204" w:rsidRPr="00CE2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D5" w:rsidRDefault="00CE28BF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9D5">
        <w:rPr>
          <w:rFonts w:ascii="Times New Roman" w:hAnsi="Times New Roman" w:cs="Times New Roman"/>
          <w:sz w:val="24"/>
          <w:szCs w:val="24"/>
        </w:rPr>
        <w:t xml:space="preserve">1. </w:t>
      </w:r>
      <w:r w:rsidR="00FD093B">
        <w:rPr>
          <w:rFonts w:ascii="Times New Roman" w:hAnsi="Times New Roman" w:cs="Times New Roman"/>
          <w:sz w:val="24"/>
          <w:szCs w:val="24"/>
        </w:rPr>
        <w:t>П</w:t>
      </w:r>
      <w:r w:rsidR="002779D5">
        <w:rPr>
          <w:rFonts w:ascii="Times New Roman" w:hAnsi="Times New Roman" w:cs="Times New Roman"/>
          <w:sz w:val="24"/>
          <w:szCs w:val="24"/>
        </w:rPr>
        <w:t xml:space="preserve">о земельному налогу </w:t>
      </w:r>
      <w:r w:rsidR="002779D5" w:rsidRPr="00DE374D">
        <w:rPr>
          <w:rFonts w:ascii="Times New Roman" w:hAnsi="Times New Roman" w:cs="Times New Roman"/>
          <w:sz w:val="24"/>
          <w:szCs w:val="24"/>
        </w:rPr>
        <w:t xml:space="preserve">из </w:t>
      </w:r>
      <w:r w:rsidR="002779D5">
        <w:rPr>
          <w:rFonts w:ascii="Times New Roman" w:hAnsi="Times New Roman" w:cs="Times New Roman"/>
          <w:sz w:val="24"/>
          <w:szCs w:val="24"/>
        </w:rPr>
        <w:t>шестнадцати</w:t>
      </w:r>
      <w:r w:rsidR="002779D5" w:rsidRPr="00DE374D">
        <w:rPr>
          <w:rFonts w:ascii="Times New Roman" w:hAnsi="Times New Roman" w:cs="Times New Roman"/>
          <w:sz w:val="24"/>
          <w:szCs w:val="24"/>
        </w:rPr>
        <w:t xml:space="preserve"> льготных категорий налоговых льгот</w:t>
      </w:r>
      <w:r w:rsidR="0027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экономическая  эффективность сложилась </w:t>
      </w:r>
      <w:r w:rsidR="002779D5">
        <w:rPr>
          <w:rFonts w:ascii="Times New Roman" w:hAnsi="Times New Roman" w:cs="Times New Roman"/>
          <w:sz w:val="24"/>
          <w:szCs w:val="24"/>
        </w:rPr>
        <w:t>следующая</w:t>
      </w:r>
      <w:r w:rsidR="002779D5" w:rsidRPr="00DE3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AF9" w:rsidRPr="00DE374D" w:rsidRDefault="00B46AF9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61673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Pr="00DE3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0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</w:t>
      </w:r>
      <w:r w:rsidR="008B0B98" w:rsidRPr="00B760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четырем льготным </w:t>
      </w:r>
      <w:r w:rsidR="008B0B98" w:rsidRPr="00B760B0">
        <w:rPr>
          <w:rFonts w:ascii="Times New Roman" w:hAnsi="Times New Roman" w:cs="Times New Roman"/>
          <w:sz w:val="24"/>
          <w:szCs w:val="24"/>
          <w:u w:val="single"/>
        </w:rPr>
        <w:t>категориям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, </w:t>
      </w:r>
      <w:r w:rsidRPr="00DE374D">
        <w:rPr>
          <w:rFonts w:ascii="Times New Roman" w:hAnsi="Times New Roman" w:cs="Times New Roman"/>
          <w:sz w:val="24"/>
          <w:szCs w:val="24"/>
        </w:rPr>
        <w:t xml:space="preserve"> т.е. больше единицы, предельного значения (&gt;= 1);</w:t>
      </w:r>
    </w:p>
    <w:p w:rsidR="00B46AF9" w:rsidRPr="00DE374D" w:rsidRDefault="00B46AF9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 не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="004E6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3F4" w:rsidRPr="00B760B0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CE28BF" w:rsidRPr="00B760B0">
        <w:rPr>
          <w:rFonts w:ascii="Times New Roman" w:hAnsi="Times New Roman" w:cs="Times New Roman"/>
          <w:sz w:val="24"/>
          <w:szCs w:val="24"/>
          <w:u w:val="single"/>
        </w:rPr>
        <w:t>трем</w:t>
      </w:r>
      <w:r w:rsidR="0083060D" w:rsidRPr="00B760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63F4" w:rsidRPr="00B760B0">
        <w:rPr>
          <w:rFonts w:ascii="Times New Roman" w:hAnsi="Times New Roman" w:cs="Times New Roman"/>
          <w:sz w:val="24"/>
          <w:szCs w:val="24"/>
          <w:u w:val="single"/>
        </w:rPr>
        <w:t>льготным категориям</w:t>
      </w:r>
      <w:r w:rsidR="00DE374D" w:rsidRPr="00DE374D">
        <w:rPr>
          <w:rFonts w:ascii="Times New Roman" w:hAnsi="Times New Roman" w:cs="Times New Roman"/>
          <w:i/>
          <w:sz w:val="24"/>
          <w:szCs w:val="24"/>
        </w:rPr>
        <w:t>,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так как составила  меньше единицы, </w:t>
      </w:r>
      <w:r w:rsidR="004D6B8E" w:rsidRPr="00DE374D">
        <w:rPr>
          <w:rFonts w:ascii="Times New Roman" w:hAnsi="Times New Roman" w:cs="Times New Roman"/>
          <w:sz w:val="24"/>
          <w:szCs w:val="24"/>
        </w:rPr>
        <w:t xml:space="preserve"> предельного значения (&gt;= 1);</w:t>
      </w:r>
    </w:p>
    <w:p w:rsidR="00B46AF9" w:rsidRPr="00DE374D" w:rsidRDefault="004D6B8E" w:rsidP="00C20FC6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AF9" w:rsidRPr="00DE374D">
        <w:rPr>
          <w:rFonts w:ascii="Times New Roman" w:hAnsi="Times New Roman" w:cs="Times New Roman"/>
          <w:sz w:val="24"/>
          <w:szCs w:val="24"/>
        </w:rPr>
        <w:t>-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Pr="00B760B0">
        <w:rPr>
          <w:rFonts w:ascii="Times New Roman" w:hAnsi="Times New Roman" w:cs="Times New Roman"/>
          <w:i/>
          <w:sz w:val="24"/>
          <w:szCs w:val="24"/>
        </w:rPr>
        <w:t>н</w:t>
      </w:r>
      <w:r w:rsidR="00B46AF9" w:rsidRPr="00B760B0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</w:rPr>
        <w:t>е воспользовал</w:t>
      </w:r>
      <w:r w:rsidR="0083060D" w:rsidRPr="00B760B0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</w:rPr>
        <w:t>ись правом</w:t>
      </w:r>
      <w:r w:rsidR="0083060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 получение льготы </w:t>
      </w:r>
      <w:r w:rsidR="00CE28BF" w:rsidRPr="00B760B0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  <w:u w:val="single"/>
        </w:rPr>
        <w:t>девять</w:t>
      </w:r>
      <w:r w:rsidR="00B46AF9" w:rsidRPr="00B760B0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B760B0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  <w:u w:val="single"/>
        </w:rPr>
        <w:t xml:space="preserve">льготных </w:t>
      </w:r>
      <w:r w:rsidR="00B46AF9" w:rsidRPr="00B760B0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  <w:u w:val="single"/>
        </w:rPr>
        <w:t xml:space="preserve">категорий 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налогоплательщиков</w:t>
      </w:r>
      <w:r w:rsid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</w:t>
      </w:r>
    </w:p>
    <w:p w:rsidR="001156AB" w:rsidRPr="00F1565D" w:rsidRDefault="001156AB" w:rsidP="00C20FC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59774B" w:rsidRDefault="003E1204" w:rsidP="00C20FC6">
      <w:pPr>
        <w:spacing w:line="276" w:lineRule="auto"/>
        <w:jc w:val="both"/>
        <w:rPr>
          <w:iCs/>
          <w:color w:val="000000" w:themeColor="text1"/>
          <w:spacing w:val="3"/>
        </w:rPr>
      </w:pPr>
      <w:r w:rsidRPr="0059774B">
        <w:t xml:space="preserve">         </w:t>
      </w:r>
      <w:r w:rsidR="0059774B" w:rsidRPr="0059774B">
        <w:rPr>
          <w:iCs/>
          <w:color w:val="000000" w:themeColor="text1"/>
          <w:spacing w:val="3"/>
        </w:rPr>
        <w:t>По результатам оценки эффективности налоговых льгот за 201</w:t>
      </w:r>
      <w:r w:rsidR="00D02555">
        <w:rPr>
          <w:iCs/>
          <w:color w:val="000000" w:themeColor="text1"/>
          <w:spacing w:val="3"/>
        </w:rPr>
        <w:t>9</w:t>
      </w:r>
      <w:r w:rsidR="0059774B" w:rsidRPr="0059774B">
        <w:rPr>
          <w:iCs/>
          <w:color w:val="000000" w:themeColor="text1"/>
          <w:spacing w:val="3"/>
        </w:rPr>
        <w:t xml:space="preserve"> год предлагается сохранить действующие налоговые льготы на период 20</w:t>
      </w:r>
      <w:r w:rsidR="0083060D">
        <w:rPr>
          <w:iCs/>
          <w:color w:val="000000" w:themeColor="text1"/>
          <w:spacing w:val="3"/>
        </w:rPr>
        <w:t>2</w:t>
      </w:r>
      <w:r w:rsidR="00D02555">
        <w:rPr>
          <w:iCs/>
          <w:color w:val="000000" w:themeColor="text1"/>
          <w:spacing w:val="3"/>
        </w:rPr>
        <w:t>1</w:t>
      </w:r>
      <w:r w:rsidR="0059774B" w:rsidRPr="0059774B">
        <w:rPr>
          <w:iCs/>
          <w:color w:val="000000" w:themeColor="text1"/>
          <w:spacing w:val="3"/>
        </w:rPr>
        <w:t>-202</w:t>
      </w:r>
      <w:r w:rsidR="00D02555">
        <w:rPr>
          <w:iCs/>
          <w:color w:val="000000" w:themeColor="text1"/>
          <w:spacing w:val="3"/>
        </w:rPr>
        <w:t>3</w:t>
      </w:r>
      <w:r w:rsidR="0059774B" w:rsidRPr="0059774B">
        <w:rPr>
          <w:iCs/>
          <w:color w:val="000000" w:themeColor="text1"/>
          <w:spacing w:val="3"/>
        </w:rPr>
        <w:t xml:space="preserve"> годов в целях обеспечения неизменности (возможности снижения) налоговой нагрузки для льготных категорий плательщиков земельного налога.</w:t>
      </w:r>
    </w:p>
    <w:p w:rsidR="005B325E" w:rsidRDefault="00D02555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Pr="000B6EC9">
        <w:rPr>
          <w:b/>
        </w:rPr>
        <w:t xml:space="preserve">2. </w:t>
      </w:r>
      <w:r w:rsidR="00FD093B" w:rsidRPr="000B6EC9">
        <w:rPr>
          <w:b/>
        </w:rPr>
        <w:t>П</w:t>
      </w:r>
      <w:r w:rsidRPr="000B6EC9">
        <w:rPr>
          <w:b/>
        </w:rPr>
        <w:t>о налогу на имущество физических лиц</w:t>
      </w:r>
      <w:r>
        <w:t xml:space="preserve"> – из трех налоговы</w:t>
      </w:r>
      <w:r w:rsidR="00FD093B">
        <w:t xml:space="preserve">х льгот в виде пониженной ставки,  </w:t>
      </w:r>
      <w:r w:rsidR="00FD093B" w:rsidRPr="00D02555">
        <w:rPr>
          <w:bCs/>
        </w:rPr>
        <w:t>никто из налогоплательщиков -</w:t>
      </w:r>
      <w:r w:rsidR="00FD093B" w:rsidRPr="00003428">
        <w:t xml:space="preserve"> индивидуальны</w:t>
      </w:r>
      <w:r w:rsidR="00FD093B">
        <w:t>х</w:t>
      </w:r>
      <w:r w:rsidR="00FD093B" w:rsidRPr="00003428">
        <w:t xml:space="preserve"> предпринимател</w:t>
      </w:r>
      <w:r w:rsidR="00FD093B">
        <w:t>ей</w:t>
      </w:r>
      <w:r w:rsidR="00FD093B" w:rsidRPr="00003428">
        <w:t xml:space="preserve"> - собственник</w:t>
      </w:r>
      <w:r w:rsidR="00FD093B">
        <w:t>ов</w:t>
      </w:r>
      <w:r w:rsidR="00FD093B" w:rsidRPr="00003428">
        <w:t xml:space="preserve"> объектов недвижимости, </w:t>
      </w:r>
      <w:r w:rsidR="00FD093B">
        <w:t>не обратился с заявлением о предоставлении льготы</w:t>
      </w:r>
      <w:r w:rsidR="005B325E">
        <w:t xml:space="preserve">. </w:t>
      </w:r>
      <w:r w:rsidR="00FD093B">
        <w:t xml:space="preserve"> </w:t>
      </w:r>
    </w:p>
    <w:p w:rsidR="002779D5" w:rsidRDefault="005B325E" w:rsidP="00C20F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В результате п</w:t>
      </w:r>
      <w:r w:rsidR="002779D5">
        <w:t>ровести экономическую</w:t>
      </w:r>
      <w:r w:rsidR="002779D5" w:rsidRPr="00D02555">
        <w:rPr>
          <w:iCs/>
          <w:color w:val="000000" w:themeColor="text1"/>
          <w:spacing w:val="3"/>
        </w:rPr>
        <w:t xml:space="preserve"> эффективность налоговых льгот по налогу на имущество физических лиц </w:t>
      </w:r>
      <w:r>
        <w:rPr>
          <w:iCs/>
          <w:color w:val="000000" w:themeColor="text1"/>
          <w:spacing w:val="3"/>
        </w:rPr>
        <w:t xml:space="preserve">за 2019 год </w:t>
      </w:r>
      <w:r w:rsidR="002779D5" w:rsidRPr="00D02555">
        <w:rPr>
          <w:iCs/>
          <w:color w:val="000000" w:themeColor="text1"/>
          <w:spacing w:val="3"/>
        </w:rPr>
        <w:t>не представ</w:t>
      </w:r>
      <w:r>
        <w:rPr>
          <w:iCs/>
          <w:color w:val="000000" w:themeColor="text1"/>
          <w:spacing w:val="3"/>
        </w:rPr>
        <w:t>илось</w:t>
      </w:r>
      <w:r w:rsidR="002779D5" w:rsidRPr="00D02555">
        <w:rPr>
          <w:iCs/>
          <w:color w:val="000000" w:themeColor="text1"/>
          <w:spacing w:val="3"/>
        </w:rPr>
        <w:t xml:space="preserve"> </w:t>
      </w:r>
      <w:proofErr w:type="gramStart"/>
      <w:r w:rsidR="002779D5" w:rsidRPr="00D02555">
        <w:rPr>
          <w:iCs/>
          <w:color w:val="000000" w:themeColor="text1"/>
          <w:spacing w:val="3"/>
        </w:rPr>
        <w:t>возможным</w:t>
      </w:r>
      <w:proofErr w:type="gramEnd"/>
      <w:r>
        <w:rPr>
          <w:iCs/>
          <w:color w:val="000000" w:themeColor="text1"/>
          <w:spacing w:val="3"/>
        </w:rPr>
        <w:t>.</w:t>
      </w:r>
      <w:r w:rsidR="002779D5">
        <w:t xml:space="preserve"> </w:t>
      </w:r>
    </w:p>
    <w:p w:rsidR="000173CF" w:rsidRDefault="002779D5" w:rsidP="000B6EC9">
      <w:pPr>
        <w:tabs>
          <w:tab w:val="left" w:pos="567"/>
          <w:tab w:val="left" w:pos="709"/>
        </w:tabs>
        <w:spacing w:line="276" w:lineRule="auto"/>
        <w:jc w:val="both"/>
      </w:pPr>
      <w:r>
        <w:rPr>
          <w:i/>
        </w:rPr>
        <w:t xml:space="preserve">        </w:t>
      </w:r>
      <w:r w:rsidR="000B6EC9">
        <w:t xml:space="preserve">  </w:t>
      </w:r>
      <w:proofErr w:type="gramStart"/>
      <w:r w:rsidR="005B325E">
        <w:t xml:space="preserve">В </w:t>
      </w:r>
      <w:r w:rsidR="005B325E" w:rsidRPr="005B325E">
        <w:t xml:space="preserve">связи с тем, что налоговые льготы в виде пониженной налоговой ставки, установлены только на период экономического неблагополучия, связанного с распространением новой </w:t>
      </w:r>
      <w:proofErr w:type="spellStart"/>
      <w:r w:rsidR="005B325E" w:rsidRPr="005B325E">
        <w:t>коронавирусной</w:t>
      </w:r>
      <w:proofErr w:type="spellEnd"/>
      <w:r w:rsidR="005B325E" w:rsidRPr="005B325E">
        <w:t xml:space="preserve"> инфекции, вызванной COVID-2019, т.е. на период уплаты налога за 2019 год в 2020 году индивидуальными предпринимателями - собственник</w:t>
      </w:r>
      <w:r w:rsidR="005B325E">
        <w:t>а</w:t>
      </w:r>
      <w:r w:rsidR="005B325E" w:rsidRPr="005B325E">
        <w:t xml:space="preserve">ми объектов недвижимости, соответственно </w:t>
      </w:r>
      <w:r w:rsidR="005B325E" w:rsidRPr="00B760B0">
        <w:rPr>
          <w:u w:val="single"/>
        </w:rPr>
        <w:t xml:space="preserve">отсутствует возможность планировать  предоставление налоговых льгот в текущем 2020 году и  плановом периоде в 2021-2023 годах. </w:t>
      </w:r>
      <w:proofErr w:type="gramEnd"/>
    </w:p>
    <w:p w:rsidR="000173CF" w:rsidRP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D3666" w:rsidRDefault="00DD3666" w:rsidP="00514D3C">
      <w:pPr>
        <w:jc w:val="both"/>
      </w:pPr>
    </w:p>
    <w:p w:rsidR="00DD3666" w:rsidRDefault="00DD3666" w:rsidP="00514D3C">
      <w:pPr>
        <w:jc w:val="both"/>
      </w:pPr>
    </w:p>
    <w:p w:rsidR="002054BC" w:rsidRPr="000173CF" w:rsidRDefault="002054BC" w:rsidP="00514D3C">
      <w:pPr>
        <w:jc w:val="both"/>
      </w:pPr>
      <w:r w:rsidRPr="000173CF">
        <w:t>Начальник службы планирования доходов</w:t>
      </w:r>
    </w:p>
    <w:p w:rsidR="002054BC" w:rsidRPr="000173CF" w:rsidRDefault="002054BC" w:rsidP="00514D3C">
      <w:pPr>
        <w:jc w:val="both"/>
      </w:pPr>
      <w:r w:rsidRPr="000173CF">
        <w:t xml:space="preserve">Комитета по финансам администрации города Урай </w:t>
      </w:r>
    </w:p>
    <w:p w:rsidR="007C472F" w:rsidRPr="000173CF" w:rsidRDefault="002054BC">
      <w:pPr>
        <w:jc w:val="both"/>
      </w:pPr>
      <w:r w:rsidRPr="000173CF">
        <w:t>Казанцева Олеся Михайловна, тел. 8(34676) 2</w:t>
      </w:r>
      <w:r w:rsidR="009A111B" w:rsidRPr="000173CF">
        <w:t xml:space="preserve"> </w:t>
      </w:r>
      <w:r w:rsidR="0083060D" w:rsidRPr="000173CF">
        <w:t>95</w:t>
      </w:r>
      <w:r w:rsidR="009A111B" w:rsidRPr="000173CF">
        <w:t xml:space="preserve"> </w:t>
      </w:r>
      <w:r w:rsidR="0083060D" w:rsidRPr="000173CF">
        <w:t>77</w:t>
      </w:r>
      <w:r w:rsidR="00DD3666">
        <w:t xml:space="preserve"> </w:t>
      </w:r>
      <w:r w:rsidR="009A111B" w:rsidRPr="000173CF">
        <w:t>(внут. 126)</w:t>
      </w:r>
      <w:r w:rsidRPr="000173CF">
        <w:t xml:space="preserve">       </w:t>
      </w:r>
    </w:p>
    <w:sectPr w:rsidR="007C472F" w:rsidRPr="000173CF" w:rsidSect="006165D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F5"/>
    <w:multiLevelType w:val="hybridMultilevel"/>
    <w:tmpl w:val="82B4C13A"/>
    <w:lvl w:ilvl="0" w:tplc="BA2A68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4943D0"/>
    <w:multiLevelType w:val="hybridMultilevel"/>
    <w:tmpl w:val="DF4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0056"/>
    <w:multiLevelType w:val="hybridMultilevel"/>
    <w:tmpl w:val="8788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07DB"/>
    <w:multiLevelType w:val="hybridMultilevel"/>
    <w:tmpl w:val="485A1A9A"/>
    <w:lvl w:ilvl="0" w:tplc="BDBC83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10B68"/>
    <w:multiLevelType w:val="hybridMultilevel"/>
    <w:tmpl w:val="F1B0A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261E"/>
    <w:multiLevelType w:val="hybridMultilevel"/>
    <w:tmpl w:val="6D640F80"/>
    <w:lvl w:ilvl="0" w:tplc="A27CF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176B9B"/>
    <w:multiLevelType w:val="hybridMultilevel"/>
    <w:tmpl w:val="5E5C5BE0"/>
    <w:lvl w:ilvl="0" w:tplc="C78E36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7C6D4146"/>
    <w:multiLevelType w:val="hybridMultilevel"/>
    <w:tmpl w:val="3A926706"/>
    <w:lvl w:ilvl="0" w:tplc="9DB0FAD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6F9"/>
    <w:rsid w:val="00003428"/>
    <w:rsid w:val="00004419"/>
    <w:rsid w:val="000173CF"/>
    <w:rsid w:val="000308CF"/>
    <w:rsid w:val="00034AC5"/>
    <w:rsid w:val="00034EB1"/>
    <w:rsid w:val="00035F64"/>
    <w:rsid w:val="0003775F"/>
    <w:rsid w:val="0004223A"/>
    <w:rsid w:val="0005779A"/>
    <w:rsid w:val="00062E24"/>
    <w:rsid w:val="000649F5"/>
    <w:rsid w:val="000718F3"/>
    <w:rsid w:val="00073E0B"/>
    <w:rsid w:val="000771C5"/>
    <w:rsid w:val="000818B5"/>
    <w:rsid w:val="000844AD"/>
    <w:rsid w:val="0008634F"/>
    <w:rsid w:val="00087044"/>
    <w:rsid w:val="000933D4"/>
    <w:rsid w:val="00096715"/>
    <w:rsid w:val="000A37F8"/>
    <w:rsid w:val="000A711F"/>
    <w:rsid w:val="000B465F"/>
    <w:rsid w:val="000B6EC9"/>
    <w:rsid w:val="000C2206"/>
    <w:rsid w:val="000C4016"/>
    <w:rsid w:val="000C6413"/>
    <w:rsid w:val="000D1B3C"/>
    <w:rsid w:val="000D5D7D"/>
    <w:rsid w:val="000E0374"/>
    <w:rsid w:val="000E5EF7"/>
    <w:rsid w:val="000E5FA3"/>
    <w:rsid w:val="000F05E0"/>
    <w:rsid w:val="000F6C5F"/>
    <w:rsid w:val="001039C4"/>
    <w:rsid w:val="00104B25"/>
    <w:rsid w:val="00105417"/>
    <w:rsid w:val="0010799A"/>
    <w:rsid w:val="001079FB"/>
    <w:rsid w:val="00110ED3"/>
    <w:rsid w:val="0011308C"/>
    <w:rsid w:val="0011414B"/>
    <w:rsid w:val="001156AB"/>
    <w:rsid w:val="00116522"/>
    <w:rsid w:val="00117096"/>
    <w:rsid w:val="00123251"/>
    <w:rsid w:val="00123BB1"/>
    <w:rsid w:val="00130C7A"/>
    <w:rsid w:val="00132146"/>
    <w:rsid w:val="00135BF3"/>
    <w:rsid w:val="001517A4"/>
    <w:rsid w:val="0015449A"/>
    <w:rsid w:val="00154902"/>
    <w:rsid w:val="00156FFB"/>
    <w:rsid w:val="00170AF1"/>
    <w:rsid w:val="00173E36"/>
    <w:rsid w:val="001756DF"/>
    <w:rsid w:val="001826CD"/>
    <w:rsid w:val="00190218"/>
    <w:rsid w:val="00194737"/>
    <w:rsid w:val="001A0FA3"/>
    <w:rsid w:val="001A2778"/>
    <w:rsid w:val="001A4644"/>
    <w:rsid w:val="001B3E19"/>
    <w:rsid w:val="001C0202"/>
    <w:rsid w:val="001C1746"/>
    <w:rsid w:val="001D7E81"/>
    <w:rsid w:val="001F0930"/>
    <w:rsid w:val="001F4B22"/>
    <w:rsid w:val="002054BC"/>
    <w:rsid w:val="00217CFD"/>
    <w:rsid w:val="00224566"/>
    <w:rsid w:val="002259F4"/>
    <w:rsid w:val="00236844"/>
    <w:rsid w:val="002429EB"/>
    <w:rsid w:val="0024680A"/>
    <w:rsid w:val="00247CD1"/>
    <w:rsid w:val="00256A06"/>
    <w:rsid w:val="002654A2"/>
    <w:rsid w:val="00265DFB"/>
    <w:rsid w:val="00266100"/>
    <w:rsid w:val="00267B69"/>
    <w:rsid w:val="002731D6"/>
    <w:rsid w:val="002779D5"/>
    <w:rsid w:val="0028241E"/>
    <w:rsid w:val="00283647"/>
    <w:rsid w:val="002850CD"/>
    <w:rsid w:val="00294D1B"/>
    <w:rsid w:val="002973C1"/>
    <w:rsid w:val="002A1C20"/>
    <w:rsid w:val="002B682F"/>
    <w:rsid w:val="002C676B"/>
    <w:rsid w:val="002D5867"/>
    <w:rsid w:val="002E064A"/>
    <w:rsid w:val="002E07BE"/>
    <w:rsid w:val="002E07F6"/>
    <w:rsid w:val="002E3564"/>
    <w:rsid w:val="002E3E1D"/>
    <w:rsid w:val="002E46D2"/>
    <w:rsid w:val="002E4A16"/>
    <w:rsid w:val="002E5DF1"/>
    <w:rsid w:val="002F2302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007A"/>
    <w:rsid w:val="00353703"/>
    <w:rsid w:val="003563CC"/>
    <w:rsid w:val="00362D08"/>
    <w:rsid w:val="00374FDD"/>
    <w:rsid w:val="0037605B"/>
    <w:rsid w:val="00386D53"/>
    <w:rsid w:val="0039462C"/>
    <w:rsid w:val="00396829"/>
    <w:rsid w:val="003A7669"/>
    <w:rsid w:val="003A7E92"/>
    <w:rsid w:val="003B64A1"/>
    <w:rsid w:val="003C6D79"/>
    <w:rsid w:val="003C7C58"/>
    <w:rsid w:val="003D0E48"/>
    <w:rsid w:val="003D0F23"/>
    <w:rsid w:val="003D35BC"/>
    <w:rsid w:val="003E0B51"/>
    <w:rsid w:val="003E11D3"/>
    <w:rsid w:val="003E1204"/>
    <w:rsid w:val="003E4B39"/>
    <w:rsid w:val="003F19D1"/>
    <w:rsid w:val="003F679F"/>
    <w:rsid w:val="004011C9"/>
    <w:rsid w:val="004019F7"/>
    <w:rsid w:val="004035AC"/>
    <w:rsid w:val="00405B9D"/>
    <w:rsid w:val="00415C12"/>
    <w:rsid w:val="0042221D"/>
    <w:rsid w:val="00444BA4"/>
    <w:rsid w:val="00447124"/>
    <w:rsid w:val="004471B0"/>
    <w:rsid w:val="00456105"/>
    <w:rsid w:val="00457B18"/>
    <w:rsid w:val="004719A4"/>
    <w:rsid w:val="00482598"/>
    <w:rsid w:val="00482898"/>
    <w:rsid w:val="00486AA6"/>
    <w:rsid w:val="004A02E1"/>
    <w:rsid w:val="004A0327"/>
    <w:rsid w:val="004A4D43"/>
    <w:rsid w:val="004A53A4"/>
    <w:rsid w:val="004B1A43"/>
    <w:rsid w:val="004C5F05"/>
    <w:rsid w:val="004D69E5"/>
    <w:rsid w:val="004D6B8E"/>
    <w:rsid w:val="004E26F2"/>
    <w:rsid w:val="004E2EC8"/>
    <w:rsid w:val="004E3D86"/>
    <w:rsid w:val="004E5176"/>
    <w:rsid w:val="004E52C3"/>
    <w:rsid w:val="004E63F4"/>
    <w:rsid w:val="004F09F9"/>
    <w:rsid w:val="005024F4"/>
    <w:rsid w:val="00502698"/>
    <w:rsid w:val="00510387"/>
    <w:rsid w:val="00514D3C"/>
    <w:rsid w:val="00523674"/>
    <w:rsid w:val="00523795"/>
    <w:rsid w:val="00532095"/>
    <w:rsid w:val="00534360"/>
    <w:rsid w:val="0054025B"/>
    <w:rsid w:val="00546CC2"/>
    <w:rsid w:val="00547FB7"/>
    <w:rsid w:val="00551167"/>
    <w:rsid w:val="0055314F"/>
    <w:rsid w:val="00555C8F"/>
    <w:rsid w:val="0056007B"/>
    <w:rsid w:val="00560C80"/>
    <w:rsid w:val="0056448D"/>
    <w:rsid w:val="005733C4"/>
    <w:rsid w:val="00577AE2"/>
    <w:rsid w:val="0058680A"/>
    <w:rsid w:val="0059634D"/>
    <w:rsid w:val="0059774B"/>
    <w:rsid w:val="005A747A"/>
    <w:rsid w:val="005B0458"/>
    <w:rsid w:val="005B1858"/>
    <w:rsid w:val="005B325E"/>
    <w:rsid w:val="005B414F"/>
    <w:rsid w:val="005C6BC8"/>
    <w:rsid w:val="005C704A"/>
    <w:rsid w:val="005F02A7"/>
    <w:rsid w:val="005F3738"/>
    <w:rsid w:val="005F455F"/>
    <w:rsid w:val="00602297"/>
    <w:rsid w:val="00602D38"/>
    <w:rsid w:val="006165D1"/>
    <w:rsid w:val="00616734"/>
    <w:rsid w:val="006228F6"/>
    <w:rsid w:val="00622B4A"/>
    <w:rsid w:val="00627C66"/>
    <w:rsid w:val="0064129B"/>
    <w:rsid w:val="006413D2"/>
    <w:rsid w:val="0064244E"/>
    <w:rsid w:val="006462F9"/>
    <w:rsid w:val="006504BB"/>
    <w:rsid w:val="00650DCD"/>
    <w:rsid w:val="00653D48"/>
    <w:rsid w:val="00656775"/>
    <w:rsid w:val="0066422F"/>
    <w:rsid w:val="0066672A"/>
    <w:rsid w:val="00670519"/>
    <w:rsid w:val="0067111E"/>
    <w:rsid w:val="00671ECA"/>
    <w:rsid w:val="006856FC"/>
    <w:rsid w:val="006915DC"/>
    <w:rsid w:val="006B314D"/>
    <w:rsid w:val="006B7C32"/>
    <w:rsid w:val="006C4E40"/>
    <w:rsid w:val="006D029A"/>
    <w:rsid w:val="006D4D1C"/>
    <w:rsid w:val="006F0397"/>
    <w:rsid w:val="006F402D"/>
    <w:rsid w:val="007111E4"/>
    <w:rsid w:val="00721938"/>
    <w:rsid w:val="00725DBB"/>
    <w:rsid w:val="00726888"/>
    <w:rsid w:val="007333C3"/>
    <w:rsid w:val="00740750"/>
    <w:rsid w:val="00740A4E"/>
    <w:rsid w:val="007417E2"/>
    <w:rsid w:val="0074486D"/>
    <w:rsid w:val="00750A8B"/>
    <w:rsid w:val="00752959"/>
    <w:rsid w:val="00754486"/>
    <w:rsid w:val="00755CDD"/>
    <w:rsid w:val="0075620C"/>
    <w:rsid w:val="0076422C"/>
    <w:rsid w:val="007872E5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20061"/>
    <w:rsid w:val="008226CA"/>
    <w:rsid w:val="00823372"/>
    <w:rsid w:val="008262B2"/>
    <w:rsid w:val="008279B3"/>
    <w:rsid w:val="0083060D"/>
    <w:rsid w:val="00833B44"/>
    <w:rsid w:val="00840E5C"/>
    <w:rsid w:val="00842B5E"/>
    <w:rsid w:val="00851326"/>
    <w:rsid w:val="008517DE"/>
    <w:rsid w:val="00855A09"/>
    <w:rsid w:val="00880161"/>
    <w:rsid w:val="008927B9"/>
    <w:rsid w:val="008A1E3B"/>
    <w:rsid w:val="008A4FBF"/>
    <w:rsid w:val="008A7AD5"/>
    <w:rsid w:val="008B0B98"/>
    <w:rsid w:val="008B19B3"/>
    <w:rsid w:val="008B74AF"/>
    <w:rsid w:val="008C496C"/>
    <w:rsid w:val="008C6196"/>
    <w:rsid w:val="008D5036"/>
    <w:rsid w:val="008F2762"/>
    <w:rsid w:val="008F2D53"/>
    <w:rsid w:val="008F52B4"/>
    <w:rsid w:val="008F7C33"/>
    <w:rsid w:val="009004DE"/>
    <w:rsid w:val="0091010F"/>
    <w:rsid w:val="009272A7"/>
    <w:rsid w:val="00932C6F"/>
    <w:rsid w:val="00943CC2"/>
    <w:rsid w:val="009513E0"/>
    <w:rsid w:val="009653E8"/>
    <w:rsid w:val="00983442"/>
    <w:rsid w:val="00987FC1"/>
    <w:rsid w:val="00992148"/>
    <w:rsid w:val="009A111B"/>
    <w:rsid w:val="009A2F9E"/>
    <w:rsid w:val="009A5EA7"/>
    <w:rsid w:val="009A6750"/>
    <w:rsid w:val="009B0B58"/>
    <w:rsid w:val="009B23D8"/>
    <w:rsid w:val="009B586C"/>
    <w:rsid w:val="009B779F"/>
    <w:rsid w:val="009C4852"/>
    <w:rsid w:val="009C72D7"/>
    <w:rsid w:val="009D2E74"/>
    <w:rsid w:val="009D67D8"/>
    <w:rsid w:val="009E0EC7"/>
    <w:rsid w:val="009F152E"/>
    <w:rsid w:val="009F235F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300B4"/>
    <w:rsid w:val="00A30CCB"/>
    <w:rsid w:val="00A31C5F"/>
    <w:rsid w:val="00A4224D"/>
    <w:rsid w:val="00A43533"/>
    <w:rsid w:val="00A5683B"/>
    <w:rsid w:val="00A60DDC"/>
    <w:rsid w:val="00A61A08"/>
    <w:rsid w:val="00A644D0"/>
    <w:rsid w:val="00A66FAA"/>
    <w:rsid w:val="00A679F5"/>
    <w:rsid w:val="00A70CD3"/>
    <w:rsid w:val="00A853E0"/>
    <w:rsid w:val="00A91D12"/>
    <w:rsid w:val="00A958A8"/>
    <w:rsid w:val="00A97360"/>
    <w:rsid w:val="00AA4B32"/>
    <w:rsid w:val="00AA5032"/>
    <w:rsid w:val="00AB0707"/>
    <w:rsid w:val="00AB4866"/>
    <w:rsid w:val="00AB6137"/>
    <w:rsid w:val="00AC3047"/>
    <w:rsid w:val="00B012BF"/>
    <w:rsid w:val="00B07811"/>
    <w:rsid w:val="00B2245C"/>
    <w:rsid w:val="00B24A65"/>
    <w:rsid w:val="00B260D0"/>
    <w:rsid w:val="00B40F19"/>
    <w:rsid w:val="00B42EF8"/>
    <w:rsid w:val="00B43F39"/>
    <w:rsid w:val="00B46AF9"/>
    <w:rsid w:val="00B471D7"/>
    <w:rsid w:val="00B47F0C"/>
    <w:rsid w:val="00B5251E"/>
    <w:rsid w:val="00B53113"/>
    <w:rsid w:val="00B7242B"/>
    <w:rsid w:val="00B760B0"/>
    <w:rsid w:val="00B82929"/>
    <w:rsid w:val="00B8361C"/>
    <w:rsid w:val="00B842E0"/>
    <w:rsid w:val="00B85C92"/>
    <w:rsid w:val="00BB2233"/>
    <w:rsid w:val="00BB250A"/>
    <w:rsid w:val="00BB4563"/>
    <w:rsid w:val="00BB603C"/>
    <w:rsid w:val="00BC35E3"/>
    <w:rsid w:val="00BC3A59"/>
    <w:rsid w:val="00BC5AB6"/>
    <w:rsid w:val="00BC5CF8"/>
    <w:rsid w:val="00BD6B4D"/>
    <w:rsid w:val="00BF3D7D"/>
    <w:rsid w:val="00C02DA5"/>
    <w:rsid w:val="00C056D8"/>
    <w:rsid w:val="00C06476"/>
    <w:rsid w:val="00C1275A"/>
    <w:rsid w:val="00C20DC2"/>
    <w:rsid w:val="00C20FC6"/>
    <w:rsid w:val="00C27CA8"/>
    <w:rsid w:val="00C56C11"/>
    <w:rsid w:val="00C57FC6"/>
    <w:rsid w:val="00C619D3"/>
    <w:rsid w:val="00C6504A"/>
    <w:rsid w:val="00C668FA"/>
    <w:rsid w:val="00C8457C"/>
    <w:rsid w:val="00C8642E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28BF"/>
    <w:rsid w:val="00CE3885"/>
    <w:rsid w:val="00CF0221"/>
    <w:rsid w:val="00CF47C5"/>
    <w:rsid w:val="00CF6970"/>
    <w:rsid w:val="00CF6D1C"/>
    <w:rsid w:val="00D02555"/>
    <w:rsid w:val="00D0276E"/>
    <w:rsid w:val="00D028C7"/>
    <w:rsid w:val="00D200D0"/>
    <w:rsid w:val="00D221F0"/>
    <w:rsid w:val="00D23CB7"/>
    <w:rsid w:val="00D40DB9"/>
    <w:rsid w:val="00D42224"/>
    <w:rsid w:val="00D429AB"/>
    <w:rsid w:val="00D457B9"/>
    <w:rsid w:val="00D4581D"/>
    <w:rsid w:val="00D55194"/>
    <w:rsid w:val="00D6401F"/>
    <w:rsid w:val="00D702B3"/>
    <w:rsid w:val="00D7182A"/>
    <w:rsid w:val="00D80AA1"/>
    <w:rsid w:val="00D821C2"/>
    <w:rsid w:val="00D92ACB"/>
    <w:rsid w:val="00DB253F"/>
    <w:rsid w:val="00DB3E8B"/>
    <w:rsid w:val="00DB4DCB"/>
    <w:rsid w:val="00DD3666"/>
    <w:rsid w:val="00DE374D"/>
    <w:rsid w:val="00DE664E"/>
    <w:rsid w:val="00DE6AC4"/>
    <w:rsid w:val="00DE7C07"/>
    <w:rsid w:val="00E06C32"/>
    <w:rsid w:val="00E1697C"/>
    <w:rsid w:val="00E35295"/>
    <w:rsid w:val="00E40DEE"/>
    <w:rsid w:val="00E45D7F"/>
    <w:rsid w:val="00E47BD9"/>
    <w:rsid w:val="00E6271E"/>
    <w:rsid w:val="00E63EE6"/>
    <w:rsid w:val="00E64B22"/>
    <w:rsid w:val="00E65E53"/>
    <w:rsid w:val="00E81619"/>
    <w:rsid w:val="00E92202"/>
    <w:rsid w:val="00E95A00"/>
    <w:rsid w:val="00E9651E"/>
    <w:rsid w:val="00EA450B"/>
    <w:rsid w:val="00EA7453"/>
    <w:rsid w:val="00EB61A8"/>
    <w:rsid w:val="00ED07FA"/>
    <w:rsid w:val="00ED2073"/>
    <w:rsid w:val="00ED337D"/>
    <w:rsid w:val="00ED6FDF"/>
    <w:rsid w:val="00EF2B35"/>
    <w:rsid w:val="00EF7E69"/>
    <w:rsid w:val="00F01F9E"/>
    <w:rsid w:val="00F02195"/>
    <w:rsid w:val="00F06D3C"/>
    <w:rsid w:val="00F1146A"/>
    <w:rsid w:val="00F12EFD"/>
    <w:rsid w:val="00F1565D"/>
    <w:rsid w:val="00F20591"/>
    <w:rsid w:val="00F27D09"/>
    <w:rsid w:val="00F30B79"/>
    <w:rsid w:val="00F32153"/>
    <w:rsid w:val="00F4743A"/>
    <w:rsid w:val="00F54F60"/>
    <w:rsid w:val="00F5694C"/>
    <w:rsid w:val="00F61944"/>
    <w:rsid w:val="00F65690"/>
    <w:rsid w:val="00F65F86"/>
    <w:rsid w:val="00F7091E"/>
    <w:rsid w:val="00F7311E"/>
    <w:rsid w:val="00F851BB"/>
    <w:rsid w:val="00F91D77"/>
    <w:rsid w:val="00FA3E75"/>
    <w:rsid w:val="00FA7AEF"/>
    <w:rsid w:val="00FB23B5"/>
    <w:rsid w:val="00FB43B3"/>
    <w:rsid w:val="00FB53AD"/>
    <w:rsid w:val="00FB6F2A"/>
    <w:rsid w:val="00FD093B"/>
    <w:rsid w:val="00FD6577"/>
    <w:rsid w:val="00FE0836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CF6D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6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0B75-696B-4D4F-B0B1-C6702846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Казанцева</cp:lastModifiedBy>
  <cp:revision>10</cp:revision>
  <cp:lastPrinted>2019-10-01T04:09:00Z</cp:lastPrinted>
  <dcterms:created xsi:type="dcterms:W3CDTF">2020-10-06T15:28:00Z</dcterms:created>
  <dcterms:modified xsi:type="dcterms:W3CDTF">2020-10-06T17:11:00Z</dcterms:modified>
</cp:coreProperties>
</file>