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 xml:space="preserve">Приложение к постановлению 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>администрации города Урай</w:t>
      </w:r>
    </w:p>
    <w:p w:rsidR="00583E13" w:rsidRPr="004D67FE" w:rsidRDefault="00583E13" w:rsidP="00583E13">
      <w:pPr>
        <w:ind w:left="5400" w:right="6"/>
        <w:jc w:val="right"/>
        <w:rPr>
          <w:bCs/>
        </w:rPr>
      </w:pPr>
      <w:r w:rsidRPr="004D67FE">
        <w:rPr>
          <w:bCs/>
        </w:rPr>
        <w:t xml:space="preserve">от </w:t>
      </w:r>
      <w:r w:rsidR="000909EE">
        <w:t>26.09.2017 №2760</w:t>
      </w:r>
    </w:p>
    <w:p w:rsidR="00AE1AD2" w:rsidRDefault="00AE1AD2" w:rsidP="00583E13">
      <w:pPr>
        <w:ind w:firstLine="567"/>
        <w:jc w:val="both"/>
      </w:pPr>
    </w:p>
    <w:p w:rsidR="00554E4F" w:rsidRDefault="00554E4F" w:rsidP="00583E13">
      <w:pPr>
        <w:ind w:firstLine="567"/>
        <w:jc w:val="both"/>
      </w:pPr>
    </w:p>
    <w:p w:rsidR="00583E13" w:rsidRPr="004D67FE" w:rsidRDefault="00583E13" w:rsidP="008F1C1B">
      <w:pPr>
        <w:ind w:firstLine="567"/>
        <w:jc w:val="center"/>
      </w:pPr>
      <w:r w:rsidRPr="004D67FE">
        <w:t>Муниципальная программа «Профилактика правонарушений на территории</w:t>
      </w:r>
    </w:p>
    <w:p w:rsidR="00583E13" w:rsidRPr="004D67FE" w:rsidRDefault="00604978" w:rsidP="008F1C1B">
      <w:pPr>
        <w:ind w:firstLine="567"/>
        <w:jc w:val="center"/>
      </w:pPr>
      <w:r>
        <w:t>города Урай» на 2018</w:t>
      </w:r>
      <w:r w:rsidR="00583E13" w:rsidRPr="004D67FE">
        <w:t>-20</w:t>
      </w:r>
      <w:r>
        <w:t>30</w:t>
      </w:r>
      <w:r w:rsidR="00583E13" w:rsidRPr="004D67FE">
        <w:t xml:space="preserve"> годы</w:t>
      </w:r>
    </w:p>
    <w:p w:rsidR="00583E13" w:rsidRPr="004D67FE" w:rsidRDefault="00583E13" w:rsidP="008F1C1B">
      <w:pPr>
        <w:ind w:firstLine="567"/>
        <w:jc w:val="center"/>
      </w:pPr>
    </w:p>
    <w:p w:rsidR="00583E13" w:rsidRDefault="00583E13" w:rsidP="008F1C1B">
      <w:pPr>
        <w:jc w:val="center"/>
        <w:rPr>
          <w:b/>
        </w:rPr>
      </w:pPr>
      <w:r w:rsidRPr="004D67FE">
        <w:rPr>
          <w:b/>
        </w:rPr>
        <w:t>Паспорт муниципальной программы</w:t>
      </w:r>
    </w:p>
    <w:p w:rsidR="00554E4F" w:rsidRPr="004D67FE" w:rsidRDefault="00554E4F" w:rsidP="008F1C1B">
      <w:pPr>
        <w:jc w:val="center"/>
        <w:rPr>
          <w:b/>
        </w:rPr>
      </w:pPr>
    </w:p>
    <w:p w:rsidR="00583E13" w:rsidRPr="004D67FE" w:rsidRDefault="00583E13" w:rsidP="00583E13">
      <w:pPr>
        <w:rPr>
          <w:b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6946"/>
        <w:gridCol w:w="8"/>
      </w:tblGrid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5A0534" w:rsidRDefault="005A0534" w:rsidP="000C75F3">
            <w:r>
              <w:t xml:space="preserve">№ </w:t>
            </w:r>
            <w:proofErr w:type="spellStart"/>
            <w:proofErr w:type="gramStart"/>
            <w:r w:rsidRPr="005A05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0534">
              <w:rPr>
                <w:sz w:val="22"/>
                <w:szCs w:val="22"/>
              </w:rPr>
              <w:t>/</w:t>
            </w:r>
            <w:proofErr w:type="spellStart"/>
            <w:r w:rsidRPr="005A05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rPr>
                <w:b/>
              </w:rPr>
              <w:t xml:space="preserve"> </w:t>
            </w:r>
            <w:r w:rsidRPr="004D67FE">
              <w:t xml:space="preserve">Наименование </w:t>
            </w:r>
          </w:p>
          <w:p w:rsidR="00C06998" w:rsidRDefault="00C06998" w:rsidP="00583E13"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>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623303">
            <w:pPr>
              <w:jc w:val="both"/>
            </w:pPr>
            <w:r w:rsidRPr="004D67FE">
              <w:t>муниципальная программа «Профилактика правонарушений на территории   города Урай» на 201</w:t>
            </w:r>
            <w:r w:rsidRPr="00EC1859">
              <w:t>8</w:t>
            </w:r>
            <w:r w:rsidRPr="004D67FE">
              <w:t>-20</w:t>
            </w:r>
            <w:r w:rsidRPr="00EC1859">
              <w:t>30</w:t>
            </w:r>
            <w:r w:rsidRPr="004D67FE">
              <w:t xml:space="preserve"> годы</w:t>
            </w:r>
            <w:r w:rsidR="00623303">
              <w:t xml:space="preserve"> (дале</w:t>
            </w:r>
            <w:proofErr w:type="gramStart"/>
            <w:r w:rsidR="00623303">
              <w:t>е-</w:t>
            </w:r>
            <w:proofErr w:type="gramEnd"/>
            <w:r w:rsidR="00623303">
              <w:t xml:space="preserve"> Программа, муниципальная программа)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Дата утверждения </w:t>
            </w:r>
          </w:p>
          <w:p w:rsidR="00C06998" w:rsidRDefault="00C06998" w:rsidP="00583E13"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 xml:space="preserve">программы: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623303">
            <w:pPr>
              <w:jc w:val="both"/>
            </w:pPr>
            <w:r w:rsidRPr="004D67FE">
              <w:t xml:space="preserve">постановление администрации города Урай от </w:t>
            </w:r>
            <w:r w:rsidR="000909EE">
              <w:t>26.09.2017 №2760</w:t>
            </w:r>
            <w:r w:rsidR="000909EE" w:rsidRPr="004D67FE">
              <w:t xml:space="preserve"> </w:t>
            </w:r>
            <w:r w:rsidRPr="004D67FE">
              <w:t>«Об утверждении муниципальной программы «Профилактика правонарушений на территории города Урай» на 201</w:t>
            </w:r>
            <w:r>
              <w:t>8</w:t>
            </w:r>
            <w:r w:rsidRPr="004D67FE">
              <w:t>-20</w:t>
            </w:r>
            <w:r>
              <w:t>30</w:t>
            </w:r>
            <w:r w:rsidRPr="004D67FE">
              <w:t xml:space="preserve"> годы</w:t>
            </w:r>
            <w:r w:rsidR="00623303">
              <w:t>»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5A0534" w:rsidP="00C06998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C9147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Куратор муниципальной 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AE1AD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заместитель главы города Урай, курирующий направление гражданской защиты населения.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Ответственный </w:t>
            </w:r>
          </w:p>
          <w:p w:rsidR="00C9136C" w:rsidRPr="004D67FE" w:rsidRDefault="00C06998" w:rsidP="00FE1A6A">
            <w:r w:rsidRPr="004D67FE">
              <w:t xml:space="preserve">исполнитель: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583E13">
            <w:pPr>
              <w:jc w:val="both"/>
            </w:pPr>
            <w:r w:rsidRPr="004D67FE">
              <w:t>отдел гражданской защиты населения администрации города Урай.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5A053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Соисполнители </w:t>
            </w:r>
          </w:p>
          <w:p w:rsidR="00C06998" w:rsidRDefault="00C06998" w:rsidP="00583E13">
            <w:r w:rsidRPr="004D67FE">
              <w:t xml:space="preserve">муниципальной  </w:t>
            </w:r>
          </w:p>
          <w:p w:rsidR="00C06998" w:rsidRPr="004D67FE" w:rsidRDefault="00C06998" w:rsidP="00583E13">
            <w:r w:rsidRPr="004D67FE">
              <w:t xml:space="preserve">программы: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D84B1E" w:rsidRDefault="00C06998" w:rsidP="00583E13">
            <w:pPr>
              <w:jc w:val="both"/>
            </w:pPr>
            <w:r w:rsidRPr="00D84B1E">
              <w:t>1) администрация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2) Управление образования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3) управление по культуре и молодежной политике 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4) управление по физической культуре, спорту и туризму администрации города Урай;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5) отдел по делам несовершеннолетних и защите их прав администрации города Урай;</w:t>
            </w:r>
          </w:p>
          <w:p w:rsidR="00C06998" w:rsidRPr="00D84B1E" w:rsidRDefault="00554E4F" w:rsidP="00F747BA">
            <w:pPr>
              <w:tabs>
                <w:tab w:val="left" w:pos="459"/>
              </w:tabs>
              <w:jc w:val="both"/>
            </w:pPr>
            <w:r>
              <w:t>6</w:t>
            </w:r>
            <w:r w:rsidR="00C06998" w:rsidRPr="00D84B1E">
              <w:t xml:space="preserve">) </w:t>
            </w:r>
            <w:r w:rsidR="00C06998" w:rsidRPr="00D84B1E">
              <w:rPr>
                <w:bCs/>
              </w:rPr>
              <w:t>отдел опеки и попечительства администрации города Урай;</w:t>
            </w:r>
            <w:r w:rsidR="00C06998" w:rsidRPr="00D84B1E">
              <w:t xml:space="preserve"> </w:t>
            </w:r>
          </w:p>
          <w:p w:rsidR="00C06998" w:rsidRPr="00D84B1E" w:rsidRDefault="00554E4F" w:rsidP="00F747BA">
            <w:pPr>
              <w:tabs>
                <w:tab w:val="left" w:pos="459"/>
              </w:tabs>
              <w:jc w:val="both"/>
            </w:pPr>
            <w:r>
              <w:t>7</w:t>
            </w:r>
            <w:r w:rsidR="00C06998" w:rsidRPr="00D84B1E">
              <w:t>) пресс-служба администрации города Урай;</w:t>
            </w:r>
          </w:p>
          <w:p w:rsidR="00C06998" w:rsidRPr="00D84B1E" w:rsidRDefault="00554E4F" w:rsidP="00F747BA">
            <w:pPr>
              <w:tabs>
                <w:tab w:val="left" w:pos="459"/>
              </w:tabs>
              <w:jc w:val="both"/>
            </w:pPr>
            <w:r>
              <w:t>8</w:t>
            </w:r>
            <w:r w:rsidR="00C06998" w:rsidRPr="00D84B1E">
              <w:t>) муниципальное казенное учреждение «Единая дежурно-диспетчерская служба города Урай»;</w:t>
            </w:r>
          </w:p>
          <w:p w:rsidR="00C06998" w:rsidRPr="00D84B1E" w:rsidRDefault="00554E4F" w:rsidP="00F747BA">
            <w:pPr>
              <w:tabs>
                <w:tab w:val="left" w:pos="459"/>
              </w:tabs>
              <w:jc w:val="both"/>
            </w:pPr>
            <w:r>
              <w:t>9</w:t>
            </w:r>
            <w:r w:rsidR="00C06998" w:rsidRPr="00D84B1E">
              <w:t>) муниципальное казенное учреждение «Управление материально-технического обеспечения города Урай»;</w:t>
            </w:r>
          </w:p>
          <w:p w:rsidR="00C06998" w:rsidRPr="00D84B1E" w:rsidRDefault="00C06998" w:rsidP="00F747BA">
            <w:pPr>
              <w:tabs>
                <w:tab w:val="left" w:pos="459"/>
              </w:tabs>
              <w:jc w:val="both"/>
            </w:pPr>
            <w:r w:rsidRPr="00D84B1E">
              <w:t>1</w:t>
            </w:r>
            <w:r w:rsidR="00554E4F">
              <w:t>0</w:t>
            </w:r>
            <w:r w:rsidRPr="00D84B1E">
              <w:t>) муниципальное бюджетное учреждение «Молодежный центр»;</w:t>
            </w:r>
          </w:p>
          <w:p w:rsidR="00C06998" w:rsidRPr="00D84B1E" w:rsidRDefault="00554E4F" w:rsidP="00D84B1E">
            <w:pPr>
              <w:tabs>
                <w:tab w:val="left" w:pos="459"/>
              </w:tabs>
              <w:jc w:val="both"/>
            </w:pPr>
            <w:r>
              <w:t>11</w:t>
            </w:r>
            <w:r w:rsidR="00C06998" w:rsidRPr="00D84B1E">
              <w:t>) муниципальное автономное учреждение «Культура»;</w:t>
            </w:r>
          </w:p>
          <w:p w:rsidR="00C9136C" w:rsidRPr="00D84B1E" w:rsidRDefault="00C06998" w:rsidP="00FE1A6A">
            <w:pPr>
              <w:tabs>
                <w:tab w:val="left" w:pos="459"/>
              </w:tabs>
              <w:jc w:val="both"/>
            </w:pPr>
            <w:r w:rsidRPr="00D84B1E">
              <w:t>1</w:t>
            </w:r>
            <w:r w:rsidR="00554E4F">
              <w:t>2</w:t>
            </w:r>
            <w:r w:rsidRPr="00D84B1E">
              <w:t>) муниципальное бюджетное учреждение газета «Знамя».</w:t>
            </w:r>
          </w:p>
        </w:tc>
      </w:tr>
      <w:tr w:rsidR="00C06998" w:rsidRPr="004D67FE" w:rsidTr="005A0534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0C75F3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>
              <w:t xml:space="preserve">Цели </w:t>
            </w:r>
            <w:r w:rsidRPr="004D67FE">
              <w:t xml:space="preserve">муниципальной </w:t>
            </w:r>
          </w:p>
          <w:p w:rsidR="00C06998" w:rsidRPr="004D67FE" w:rsidRDefault="00C06998" w:rsidP="00583E13">
            <w:r w:rsidRPr="004D67FE">
              <w:t>программы: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D84B1E" w:rsidRDefault="00C06998" w:rsidP="00583E13">
            <w:pPr>
              <w:autoSpaceDE w:val="0"/>
              <w:autoSpaceDN w:val="0"/>
              <w:adjustRightInd w:val="0"/>
              <w:jc w:val="both"/>
            </w:pPr>
            <w:r w:rsidRPr="00D84B1E"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C06998" w:rsidRPr="00D84B1E" w:rsidRDefault="00C06998" w:rsidP="00583E13">
            <w:pPr>
              <w:autoSpaceDE w:val="0"/>
              <w:autoSpaceDN w:val="0"/>
              <w:adjustRightInd w:val="0"/>
              <w:jc w:val="both"/>
            </w:pPr>
            <w:r w:rsidRPr="00D84B1E">
              <w:t>2) Совершенствование системы профилактики немедицинского потребления наркотиков;</w:t>
            </w:r>
          </w:p>
          <w:p w:rsidR="00C06998" w:rsidRPr="00D84B1E" w:rsidRDefault="00C06998" w:rsidP="00024D9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D84B1E">
              <w:t xml:space="preserve">3) </w:t>
            </w:r>
            <w:r w:rsidRPr="00024D9E">
              <w:t>Предупреждение террористической и экстремистской деятельности.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5A0534" w:rsidP="00583E13">
            <w:pPr>
              <w:jc w:val="both"/>
            </w:pPr>
            <w:r>
              <w:t>6</w:t>
            </w:r>
          </w:p>
          <w:p w:rsidR="00C06998" w:rsidRPr="004D67FE" w:rsidRDefault="00C06998" w:rsidP="00C0699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pPr>
              <w:jc w:val="both"/>
            </w:pPr>
            <w:r w:rsidRPr="004D67FE">
              <w:t xml:space="preserve">Задачи муниципальной </w:t>
            </w:r>
          </w:p>
          <w:p w:rsidR="00C06998" w:rsidRPr="004D67FE" w:rsidRDefault="00C06998" w:rsidP="00583E13">
            <w:pPr>
              <w:jc w:val="both"/>
            </w:pPr>
            <w:r w:rsidRPr="004D67FE">
              <w:t>программы:</w:t>
            </w:r>
          </w:p>
          <w:p w:rsidR="00C06998" w:rsidRPr="004D67FE" w:rsidRDefault="00C06998" w:rsidP="00583E13"/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C24165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1) Предупреждение правонарушений на улицах города и профилактика правонарушений несовершеннолетних;</w:t>
            </w:r>
          </w:p>
          <w:p w:rsidR="00C06998" w:rsidRPr="00C24165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2) Профилактика наркомании и пропаганда здорового образа жизни;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jc w:val="both"/>
            </w:pPr>
            <w:r w:rsidRPr="00C24165">
              <w:t>3) Профилактическая и разъяснительная работа по профилактике терроризма</w:t>
            </w:r>
            <w:r w:rsidRPr="00C24165">
              <w:rPr>
                <w:bCs/>
              </w:rPr>
              <w:t xml:space="preserve"> и экстремизма</w:t>
            </w:r>
            <w:r w:rsidRPr="00C24165">
              <w:t>.</w:t>
            </w:r>
          </w:p>
        </w:tc>
      </w:tr>
      <w:tr w:rsidR="00C06998" w:rsidRPr="004D67FE" w:rsidTr="005A0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5A0534" w:rsidP="005A053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583E13">
            <w:r w:rsidRPr="004D67FE">
              <w:t xml:space="preserve">Подпрограммы </w:t>
            </w:r>
          </w:p>
          <w:p w:rsidR="00C06998" w:rsidRDefault="00C06998" w:rsidP="00583E13">
            <w:r w:rsidRPr="004D67FE">
              <w:t xml:space="preserve">муниципальной </w:t>
            </w:r>
            <w:r w:rsidRPr="004D67FE">
              <w:lastRenderedPageBreak/>
              <w:t>программы:</w:t>
            </w:r>
          </w:p>
          <w:p w:rsidR="00C06998" w:rsidRPr="004D67FE" w:rsidRDefault="00C06998" w:rsidP="00583E13"/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</w:pPr>
            <w:r w:rsidRPr="002B73EC">
              <w:lastRenderedPageBreak/>
              <w:t xml:space="preserve">1) </w:t>
            </w:r>
            <w:r w:rsidRPr="004D67FE">
              <w:t xml:space="preserve">подпрограмма </w:t>
            </w:r>
            <w:r w:rsidRPr="004D67FE">
              <w:rPr>
                <w:lang w:val="en-US"/>
              </w:rPr>
              <w:t>I</w:t>
            </w:r>
            <w:r w:rsidRPr="004D67FE">
              <w:t xml:space="preserve"> «Профилактика правонарушений»;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t xml:space="preserve">2) </w:t>
            </w:r>
            <w:hyperlink r:id="rId7" w:history="1">
              <w:r w:rsidRPr="004D67FE">
                <w:t>подпрограмма II</w:t>
              </w:r>
            </w:hyperlink>
            <w:r w:rsidRPr="004D67FE">
              <w:t xml:space="preserve"> «Профилактика незаконного оборота и </w:t>
            </w:r>
            <w:r w:rsidRPr="004D67FE">
              <w:lastRenderedPageBreak/>
              <w:t>потребления наркотических средств и психотропных веществ»;</w:t>
            </w:r>
          </w:p>
          <w:p w:rsidR="00C06998" w:rsidRPr="004D67FE" w:rsidRDefault="00C06998" w:rsidP="002B73EC">
            <w:pPr>
              <w:autoSpaceDE w:val="0"/>
              <w:autoSpaceDN w:val="0"/>
              <w:adjustRightInd w:val="0"/>
              <w:ind w:left="34"/>
              <w:jc w:val="both"/>
              <w:outlineLvl w:val="0"/>
            </w:pPr>
            <w:r w:rsidRPr="002B73EC">
              <w:t xml:space="preserve">3) </w:t>
            </w:r>
            <w:r w:rsidRPr="004D67FE">
              <w:t xml:space="preserve">подпрограмма </w:t>
            </w:r>
            <w:r>
              <w:rPr>
                <w:lang w:val="en-US"/>
              </w:rPr>
              <w:t>III</w:t>
            </w:r>
            <w:r w:rsidRPr="004D67FE">
              <w:t xml:space="preserve"> «Профилактика терроризма и экстремизма». </w:t>
            </w:r>
          </w:p>
        </w:tc>
      </w:tr>
      <w:tr w:rsidR="00C06998" w:rsidRPr="004D67FE" w:rsidTr="005A0534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0E1E16" w:rsidP="00583E13">
            <w: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C06998">
            <w:r w:rsidRPr="004D67FE">
              <w:t>Сроки реализации муниципальной</w:t>
            </w:r>
          </w:p>
          <w:p w:rsidR="00C06998" w:rsidRPr="004D67FE" w:rsidRDefault="00C06998" w:rsidP="00C06998">
            <w:r w:rsidRPr="004D67FE">
              <w:t>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06998" w:rsidP="00583E13">
            <w:pPr>
              <w:jc w:val="both"/>
            </w:pPr>
            <w:r w:rsidRPr="004D67FE">
              <w:t>201</w:t>
            </w:r>
            <w:r>
              <w:rPr>
                <w:lang w:val="en-US"/>
              </w:rPr>
              <w:t>8</w:t>
            </w:r>
            <w:r w:rsidRPr="004D67FE">
              <w:t xml:space="preserve"> - 20</w:t>
            </w:r>
            <w:r>
              <w:rPr>
                <w:lang w:val="en-US"/>
              </w:rPr>
              <w:t>30</w:t>
            </w:r>
            <w:r w:rsidRPr="004D67FE">
              <w:t xml:space="preserve"> годы.</w:t>
            </w:r>
          </w:p>
          <w:p w:rsidR="00C06998" w:rsidRPr="004D67FE" w:rsidRDefault="00C06998" w:rsidP="00583E13">
            <w:pPr>
              <w:jc w:val="both"/>
            </w:pPr>
          </w:p>
        </w:tc>
      </w:tr>
      <w:tr w:rsidR="00C06998" w:rsidRPr="004D67FE" w:rsidTr="005A0534">
        <w:trPr>
          <w:gridAfter w:val="1"/>
          <w:wAfter w:w="8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0E1E16" w:rsidP="00E55F98">
            <w:pPr>
              <w:autoSpaceDE w:val="0"/>
              <w:autoSpaceDN w:val="0"/>
              <w:adjustRightInd w:val="0"/>
              <w:outlineLvl w:val="2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Default="00C06998" w:rsidP="00E55F98">
            <w:pPr>
              <w:autoSpaceDE w:val="0"/>
              <w:autoSpaceDN w:val="0"/>
              <w:adjustRightInd w:val="0"/>
              <w:outlineLvl w:val="2"/>
            </w:pPr>
            <w:r w:rsidRPr="004D67FE">
              <w:t>Объемы и источники финансирования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1A0BAD" w:rsidRDefault="00C06998" w:rsidP="00E55F98">
            <w:pPr>
              <w:jc w:val="both"/>
            </w:pPr>
            <w:r w:rsidRPr="001A0BAD">
              <w:t>1. Общий объем финансирования программы составляет 161020,7 тыс. рублей в том числе:</w:t>
            </w:r>
          </w:p>
          <w:p w:rsidR="00C06998" w:rsidRPr="001A0BAD" w:rsidRDefault="00C06998" w:rsidP="00E55F98">
            <w:pPr>
              <w:jc w:val="both"/>
            </w:pPr>
            <w:r w:rsidRPr="001A0BAD">
              <w:t>1) средства окружного бюджета – 116031,8 тыс. рублей, из них: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2018 год – 9019,4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2019 год – 8917,7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E55F98">
            <w:pPr>
              <w:jc w:val="both"/>
            </w:pPr>
            <w:r w:rsidRPr="001A0BAD">
              <w:t>на 2020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2021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2022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2023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2024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2025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2026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2027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2028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2029 год - 8917,7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2030 год - 8917,7 тыс. рублей.</w:t>
            </w:r>
          </w:p>
          <w:p w:rsidR="00C06998" w:rsidRPr="001A0BAD" w:rsidRDefault="00C06998" w:rsidP="00E55F98">
            <w:pPr>
              <w:jc w:val="both"/>
            </w:pPr>
            <w:r w:rsidRPr="001A0BAD">
              <w:t>2) средства бюджета городского округа город Урай – 44988,9 тыс. рублей, из них: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2018 год – 3107,3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2019 год – 2156,8</w:t>
            </w:r>
            <w:r w:rsidRPr="001A0BAD">
              <w:rPr>
                <w:bCs/>
              </w:rPr>
              <w:t xml:space="preserve"> </w:t>
            </w:r>
            <w:r w:rsidRPr="001A0BAD">
              <w:t>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2020 год – 2156,8тыс.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2021 год –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2022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2023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2024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2025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2026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2027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2028 год - 3756,8 тыс. рублей;</w:t>
            </w:r>
          </w:p>
          <w:p w:rsidR="00C06998" w:rsidRPr="001A0BAD" w:rsidRDefault="00C06998" w:rsidP="00634912">
            <w:pPr>
              <w:jc w:val="both"/>
            </w:pPr>
            <w:r w:rsidRPr="001A0BAD">
              <w:t>на 2029 год - 3756,8 тыс. рублей;</w:t>
            </w:r>
          </w:p>
          <w:p w:rsidR="00C06998" w:rsidRPr="001A0BAD" w:rsidRDefault="00C06998" w:rsidP="00634912">
            <w:pPr>
              <w:autoSpaceDE w:val="0"/>
              <w:autoSpaceDN w:val="0"/>
              <w:adjustRightInd w:val="0"/>
              <w:jc w:val="both"/>
              <w:outlineLvl w:val="2"/>
            </w:pPr>
            <w:r w:rsidRPr="001A0BAD">
              <w:t>на 2030 год - 3756,8 тыс. рублей.</w:t>
            </w:r>
          </w:p>
        </w:tc>
      </w:tr>
      <w:tr w:rsidR="00C06998" w:rsidRPr="004D67FE" w:rsidTr="005A0534">
        <w:trPr>
          <w:gridAfter w:val="1"/>
          <w:wAfter w:w="8" w:type="dxa"/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0E1E16" w:rsidP="00583E13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4D67FE" w:rsidRDefault="00C91473" w:rsidP="00583E13">
            <w:r w:rsidRPr="004D67FE">
              <w:t>Ожидаемые результаты реализации муниципальной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1) Снижение доли уличных преступлений в числе зарегистрированных </w:t>
            </w:r>
            <w:proofErr w:type="spellStart"/>
            <w:r w:rsidRPr="001A0BAD">
              <w:t>общеуголовных</w:t>
            </w:r>
            <w:proofErr w:type="spellEnd"/>
            <w:r w:rsidRPr="001A0BAD">
              <w:t xml:space="preserve"> преступлений с 21,2% до 19,9%; 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2)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r w:rsidR="00623303">
              <w:t>Кодекса об административных правонарушениях Российской Федерации (дале</w:t>
            </w:r>
            <w:proofErr w:type="gramStart"/>
            <w:r w:rsidR="00623303">
              <w:t>е-</w:t>
            </w:r>
            <w:proofErr w:type="gramEnd"/>
            <w:r w:rsidR="00623303">
              <w:t xml:space="preserve"> </w:t>
            </w:r>
            <w:proofErr w:type="spellStart"/>
            <w:r w:rsidRPr="001A0BAD">
              <w:t>КоАП</w:t>
            </w:r>
            <w:proofErr w:type="spellEnd"/>
            <w:r w:rsidRPr="001A0BAD">
              <w:t xml:space="preserve"> РФ), в общем количестве таких правонарушений с 11,9% до 13,2%;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 xml:space="preserve">3) Увеличение доли административных правонарушений, предусмотренных </w:t>
            </w:r>
            <w:r w:rsidR="00FD4928">
              <w:t>ст.</w:t>
            </w:r>
            <w:r w:rsidRPr="001A0BAD">
              <w:t xml:space="preserve">ст.12.9, 12.12, 12.19 </w:t>
            </w:r>
            <w:proofErr w:type="spellStart"/>
            <w:r w:rsidRPr="001A0BAD">
              <w:t>КоАП</w:t>
            </w:r>
            <w:proofErr w:type="spellEnd"/>
            <w:r w:rsidRPr="001A0BAD">
              <w:t xml:space="preserve"> РФ, выявленных с помощью технических средств фот</w:t>
            </w:r>
            <w:proofErr w:type="gramStart"/>
            <w:r w:rsidRPr="001A0BAD">
              <w:t>о-</w:t>
            </w:r>
            <w:proofErr w:type="gramEnd"/>
            <w:r w:rsidRPr="001A0BAD">
              <w:t xml:space="preserve">, </w:t>
            </w:r>
            <w:proofErr w:type="spellStart"/>
            <w:r w:rsidRPr="001A0BAD">
              <w:t>видеофиксации</w:t>
            </w:r>
            <w:proofErr w:type="spellEnd"/>
            <w:r w:rsidRPr="001A0BAD">
              <w:t>, работающих в автоматическом режиме, в общем количестве таких правонарушений с 28,1% до 30,2%;</w:t>
            </w:r>
          </w:p>
          <w:p w:rsidR="00C06998" w:rsidRPr="001A0BAD" w:rsidRDefault="00C06998" w:rsidP="001625CF">
            <w:pPr>
              <w:pStyle w:val="ac"/>
              <w:widowControl w:val="0"/>
              <w:ind w:left="0"/>
              <w:jc w:val="both"/>
            </w:pPr>
            <w:r w:rsidRPr="001A0BAD">
              <w:t>4)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5) Увеличение количества рассмотренных дел об административных правонарушениях,  составленных должностными лицами администрации города Урай</w:t>
            </w:r>
            <w:r w:rsidR="008F174B">
              <w:t>,</w:t>
            </w:r>
            <w:r w:rsidRPr="001A0BAD">
              <w:t xml:space="preserve"> с 221 до </w:t>
            </w:r>
            <w:r w:rsidRPr="001A0BAD">
              <w:lastRenderedPageBreak/>
              <w:t>247;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6) Уменьшение доли преступлений</w:t>
            </w:r>
            <w:r w:rsidR="008F174B">
              <w:t>,</w:t>
            </w:r>
            <w:r w:rsidRPr="001A0BAD">
              <w:t xml:space="preserve"> совершенных несовершеннолетними</w:t>
            </w:r>
            <w:r w:rsidR="008F174B">
              <w:t>,</w:t>
            </w:r>
            <w:r w:rsidRPr="001A0BAD">
              <w:t xml:space="preserve"> в общем количестве зарегистрированных преступлений на территории города Урай с 5,4% до 5,0%;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7) Сохранение доли обучающихся 6-11 классов образовательных организаций</w:t>
            </w:r>
            <w:r w:rsidR="008F174B">
              <w:t>,</w:t>
            </w:r>
            <w:r w:rsidRPr="001A0BAD">
              <w:t xml:space="preserve">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1A0BAD">
              <w:t>психоактивных</w:t>
            </w:r>
            <w:proofErr w:type="spellEnd"/>
            <w:r w:rsidRPr="001A0BAD">
              <w:t xml:space="preserve"> веществ</w:t>
            </w:r>
            <w:r w:rsidR="008F174B">
              <w:t>,</w:t>
            </w:r>
            <w:r w:rsidRPr="001A0BAD">
              <w:t>100%;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8) Снижение общей заболеваемости наркоманией и обращаемости лиц, употребляющих наркотики с вредными последствиями</w:t>
            </w:r>
            <w:r w:rsidR="008F174B">
              <w:t>,</w:t>
            </w:r>
            <w:r w:rsidRPr="001A0BAD">
              <w:t xml:space="preserve"> с 254,5 до 249,3 (на 100 тыс</w:t>
            </w:r>
            <w:proofErr w:type="gramStart"/>
            <w:r w:rsidRPr="001A0BAD">
              <w:t>.н</w:t>
            </w:r>
            <w:proofErr w:type="gramEnd"/>
            <w:r w:rsidRPr="001A0BAD">
              <w:t>аселения);</w:t>
            </w:r>
          </w:p>
          <w:p w:rsidR="00C06998" w:rsidRPr="001A0BAD" w:rsidRDefault="00C06998" w:rsidP="001625CF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1A0BAD">
              <w:t>9) Увеличение доли обучающихся образовательных организаций</w:t>
            </w:r>
            <w:r w:rsidR="008F174B">
              <w:t>,</w:t>
            </w:r>
            <w:r w:rsidRPr="001A0BAD">
              <w:t xml:space="preserve"> охваченных мероприятиями, направленными на профилактику терроризма и экстремизма</w:t>
            </w:r>
            <w:r w:rsidR="008F174B">
              <w:t>,</w:t>
            </w:r>
            <w:r w:rsidRPr="001A0BAD">
              <w:t xml:space="preserve"> с 87,6% до 90%;</w:t>
            </w:r>
          </w:p>
          <w:p w:rsidR="00C06998" w:rsidRPr="001A0BAD" w:rsidRDefault="00C06998" w:rsidP="001625CF">
            <w:pPr>
              <w:jc w:val="both"/>
            </w:pPr>
            <w:r w:rsidRPr="001A0BAD">
              <w:t>10) Увеличение доли граждан, положительно оценивающих состояние межнациональных отношений</w:t>
            </w:r>
            <w:r w:rsidR="008F174B">
              <w:t>,</w:t>
            </w:r>
            <w:r w:rsidRPr="001A0BAD">
              <w:t xml:space="preserve"> с 78,7 до 79,0%*;</w:t>
            </w:r>
          </w:p>
          <w:p w:rsidR="00C06998" w:rsidRPr="001A0BAD" w:rsidRDefault="00C06998" w:rsidP="001625CF">
            <w:pPr>
              <w:jc w:val="both"/>
            </w:pPr>
            <w:r w:rsidRPr="001A0BAD">
              <w:t>11) Увеличение доли граждан, положительно оценивающих состояние межконфессиональных отношений</w:t>
            </w:r>
            <w:r w:rsidR="008F174B">
              <w:t>,</w:t>
            </w:r>
            <w:r w:rsidRPr="001A0BAD">
              <w:t xml:space="preserve"> с 88,9% до 89,0%*;</w:t>
            </w:r>
          </w:p>
          <w:p w:rsidR="00C06998" w:rsidRPr="001A0BAD" w:rsidRDefault="00C06998" w:rsidP="001625CF">
            <w:pPr>
              <w:pStyle w:val="af6"/>
              <w:ind w:firstLine="0"/>
              <w:jc w:val="both"/>
            </w:pPr>
            <w:r w:rsidRPr="001A0BAD">
              <w:t>Примечание:</w:t>
            </w:r>
          </w:p>
          <w:p w:rsidR="00C06998" w:rsidRPr="001A0BAD" w:rsidRDefault="00C06998" w:rsidP="001625CF">
            <w:pPr>
              <w:pStyle w:val="af6"/>
              <w:ind w:left="0" w:firstLine="0"/>
              <w:jc w:val="both"/>
            </w:pPr>
            <w:r w:rsidRPr="001A0BAD">
              <w:t>* - по данным социологического исследования состояния межнациональных и межконфессиональных отношений в Ханты-Мансийском автономном округе – Югре.</w:t>
            </w:r>
          </w:p>
        </w:tc>
      </w:tr>
    </w:tbl>
    <w:p w:rsidR="00D935ED" w:rsidRDefault="00D935ED" w:rsidP="00583E13">
      <w:pPr>
        <w:jc w:val="center"/>
        <w:rPr>
          <w:b/>
        </w:rPr>
      </w:pPr>
    </w:p>
    <w:p w:rsidR="001625CF" w:rsidRDefault="001625CF" w:rsidP="00A662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DE35F1" w:rsidRDefault="00DE35F1" w:rsidP="003A7F6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A2C7F" w:rsidRPr="009F0129" w:rsidRDefault="00BA2C7F" w:rsidP="000E6C7D">
      <w:pPr>
        <w:ind w:firstLine="708"/>
        <w:jc w:val="right"/>
        <w:rPr>
          <w:sz w:val="20"/>
          <w:szCs w:val="20"/>
        </w:rPr>
      </w:pPr>
    </w:p>
    <w:sectPr w:rsidR="00BA2C7F" w:rsidRPr="009F0129" w:rsidSect="003A7F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1F" w:rsidRDefault="001C081F" w:rsidP="00AE2617">
      <w:r>
        <w:separator/>
      </w:r>
    </w:p>
  </w:endnote>
  <w:endnote w:type="continuationSeparator" w:id="0">
    <w:p w:rsidR="001C081F" w:rsidRDefault="001C081F" w:rsidP="00AE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1F" w:rsidRDefault="001C081F" w:rsidP="00AE2617">
      <w:r>
        <w:separator/>
      </w:r>
    </w:p>
  </w:footnote>
  <w:footnote w:type="continuationSeparator" w:id="0">
    <w:p w:rsidR="001C081F" w:rsidRDefault="001C081F" w:rsidP="00AE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5602AA"/>
    <w:multiLevelType w:val="hybridMultilevel"/>
    <w:tmpl w:val="ACD4BB2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149839D9"/>
    <w:multiLevelType w:val="hybridMultilevel"/>
    <w:tmpl w:val="DFF695F4"/>
    <w:lvl w:ilvl="0" w:tplc="BE0EA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303C9"/>
    <w:multiLevelType w:val="hybridMultilevel"/>
    <w:tmpl w:val="8ECA4CF0"/>
    <w:lvl w:ilvl="0" w:tplc="B8CC1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F4AFE"/>
    <w:multiLevelType w:val="hybridMultilevel"/>
    <w:tmpl w:val="E3665E92"/>
    <w:lvl w:ilvl="0" w:tplc="67DE43B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E31D4"/>
    <w:multiLevelType w:val="hybridMultilevel"/>
    <w:tmpl w:val="63A2948E"/>
    <w:lvl w:ilvl="0" w:tplc="A0B0F7FE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1D32466"/>
    <w:multiLevelType w:val="hybridMultilevel"/>
    <w:tmpl w:val="17DCC8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472642"/>
    <w:multiLevelType w:val="hybridMultilevel"/>
    <w:tmpl w:val="DB80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D0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E1288"/>
    <w:multiLevelType w:val="hybridMultilevel"/>
    <w:tmpl w:val="5170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E65D4"/>
    <w:multiLevelType w:val="hybridMultilevel"/>
    <w:tmpl w:val="1FA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35F17"/>
    <w:multiLevelType w:val="hybridMultilevel"/>
    <w:tmpl w:val="3C6C4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89B19F4"/>
    <w:multiLevelType w:val="hybridMultilevel"/>
    <w:tmpl w:val="3D7C4CF8"/>
    <w:lvl w:ilvl="0" w:tplc="84FC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592CD8"/>
    <w:multiLevelType w:val="hybridMultilevel"/>
    <w:tmpl w:val="89B8CFB8"/>
    <w:lvl w:ilvl="0" w:tplc="9F249CEC">
      <w:start w:val="1"/>
      <w:numFmt w:val="decimal"/>
      <w:lvlText w:val="%1)"/>
      <w:lvlJc w:val="left"/>
      <w:pPr>
        <w:ind w:left="206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78837D52"/>
    <w:multiLevelType w:val="hybridMultilevel"/>
    <w:tmpl w:val="618A56AC"/>
    <w:lvl w:ilvl="0" w:tplc="C49638EE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8">
    <w:nsid w:val="7EBF2FF7"/>
    <w:multiLevelType w:val="hybridMultilevel"/>
    <w:tmpl w:val="ABDE1644"/>
    <w:lvl w:ilvl="0" w:tplc="1CD0B92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  <w:num w:numId="16">
    <w:abstractNumId w:val="18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13"/>
    <w:rsid w:val="00022FE5"/>
    <w:rsid w:val="00024D9E"/>
    <w:rsid w:val="0002628C"/>
    <w:rsid w:val="00032CB7"/>
    <w:rsid w:val="0003341E"/>
    <w:rsid w:val="00035167"/>
    <w:rsid w:val="00035321"/>
    <w:rsid w:val="00035A17"/>
    <w:rsid w:val="0005179E"/>
    <w:rsid w:val="0005639A"/>
    <w:rsid w:val="00071E1A"/>
    <w:rsid w:val="00080817"/>
    <w:rsid w:val="000909EE"/>
    <w:rsid w:val="00093729"/>
    <w:rsid w:val="000A4F9C"/>
    <w:rsid w:val="000A61E0"/>
    <w:rsid w:val="000B4FCB"/>
    <w:rsid w:val="000B67DB"/>
    <w:rsid w:val="000C4A6A"/>
    <w:rsid w:val="000C75F3"/>
    <w:rsid w:val="000D52DB"/>
    <w:rsid w:val="000E10FE"/>
    <w:rsid w:val="000E1E16"/>
    <w:rsid w:val="000E3900"/>
    <w:rsid w:val="000E6C7D"/>
    <w:rsid w:val="000E6D13"/>
    <w:rsid w:val="000E7127"/>
    <w:rsid w:val="000F48B3"/>
    <w:rsid w:val="000F7EB3"/>
    <w:rsid w:val="00114F37"/>
    <w:rsid w:val="00116FC7"/>
    <w:rsid w:val="00120848"/>
    <w:rsid w:val="001233AE"/>
    <w:rsid w:val="001255D0"/>
    <w:rsid w:val="00140745"/>
    <w:rsid w:val="00145B36"/>
    <w:rsid w:val="0015034E"/>
    <w:rsid w:val="001625CF"/>
    <w:rsid w:val="001850D4"/>
    <w:rsid w:val="00185B52"/>
    <w:rsid w:val="001A0BAD"/>
    <w:rsid w:val="001A7CB0"/>
    <w:rsid w:val="001C081F"/>
    <w:rsid w:val="001C133F"/>
    <w:rsid w:val="001C2792"/>
    <w:rsid w:val="001C443D"/>
    <w:rsid w:val="001C71B6"/>
    <w:rsid w:val="001D54BD"/>
    <w:rsid w:val="001E11A3"/>
    <w:rsid w:val="001E4224"/>
    <w:rsid w:val="001E662A"/>
    <w:rsid w:val="001F3EA2"/>
    <w:rsid w:val="00201B25"/>
    <w:rsid w:val="00215CAB"/>
    <w:rsid w:val="00235A0C"/>
    <w:rsid w:val="002429DD"/>
    <w:rsid w:val="00271650"/>
    <w:rsid w:val="002738A5"/>
    <w:rsid w:val="00274F37"/>
    <w:rsid w:val="00281095"/>
    <w:rsid w:val="002957A2"/>
    <w:rsid w:val="002A4AC1"/>
    <w:rsid w:val="002B73EC"/>
    <w:rsid w:val="002E7F09"/>
    <w:rsid w:val="002F2A43"/>
    <w:rsid w:val="002F53E5"/>
    <w:rsid w:val="00300895"/>
    <w:rsid w:val="003062D3"/>
    <w:rsid w:val="00311087"/>
    <w:rsid w:val="003116D8"/>
    <w:rsid w:val="0032172E"/>
    <w:rsid w:val="00323FF0"/>
    <w:rsid w:val="003327C9"/>
    <w:rsid w:val="00333444"/>
    <w:rsid w:val="00333C3D"/>
    <w:rsid w:val="003412F4"/>
    <w:rsid w:val="00347B8D"/>
    <w:rsid w:val="00350519"/>
    <w:rsid w:val="00355337"/>
    <w:rsid w:val="00361AAE"/>
    <w:rsid w:val="003635FB"/>
    <w:rsid w:val="003710CA"/>
    <w:rsid w:val="00371332"/>
    <w:rsid w:val="00372E71"/>
    <w:rsid w:val="00373030"/>
    <w:rsid w:val="00376395"/>
    <w:rsid w:val="00385DD7"/>
    <w:rsid w:val="0039365B"/>
    <w:rsid w:val="00395026"/>
    <w:rsid w:val="003A0BF5"/>
    <w:rsid w:val="003A7F6D"/>
    <w:rsid w:val="003B38B1"/>
    <w:rsid w:val="003B5A55"/>
    <w:rsid w:val="003B6A27"/>
    <w:rsid w:val="003C17D5"/>
    <w:rsid w:val="003C75CA"/>
    <w:rsid w:val="003D38DD"/>
    <w:rsid w:val="003E3D3A"/>
    <w:rsid w:val="003F41B2"/>
    <w:rsid w:val="003F55BE"/>
    <w:rsid w:val="004023BF"/>
    <w:rsid w:val="00410745"/>
    <w:rsid w:val="00417B26"/>
    <w:rsid w:val="0042166C"/>
    <w:rsid w:val="0042438C"/>
    <w:rsid w:val="00443DD9"/>
    <w:rsid w:val="00453110"/>
    <w:rsid w:val="00453CE4"/>
    <w:rsid w:val="004564F3"/>
    <w:rsid w:val="00465265"/>
    <w:rsid w:val="00466AD2"/>
    <w:rsid w:val="00467D07"/>
    <w:rsid w:val="00473A83"/>
    <w:rsid w:val="00474C79"/>
    <w:rsid w:val="00483D25"/>
    <w:rsid w:val="00487C19"/>
    <w:rsid w:val="004902AA"/>
    <w:rsid w:val="00490FF7"/>
    <w:rsid w:val="00491045"/>
    <w:rsid w:val="00492D24"/>
    <w:rsid w:val="00495F9A"/>
    <w:rsid w:val="00496BCD"/>
    <w:rsid w:val="004A43C8"/>
    <w:rsid w:val="004A63C2"/>
    <w:rsid w:val="004A6641"/>
    <w:rsid w:val="004C171A"/>
    <w:rsid w:val="004C66D2"/>
    <w:rsid w:val="004C7614"/>
    <w:rsid w:val="004E5ADA"/>
    <w:rsid w:val="004F5AD9"/>
    <w:rsid w:val="00501AB4"/>
    <w:rsid w:val="00515B5B"/>
    <w:rsid w:val="00531CBB"/>
    <w:rsid w:val="00532CF2"/>
    <w:rsid w:val="00550A25"/>
    <w:rsid w:val="00554E4F"/>
    <w:rsid w:val="00560C1F"/>
    <w:rsid w:val="005712FE"/>
    <w:rsid w:val="00572074"/>
    <w:rsid w:val="00572A88"/>
    <w:rsid w:val="005758E2"/>
    <w:rsid w:val="00583E13"/>
    <w:rsid w:val="00586FAE"/>
    <w:rsid w:val="005917FB"/>
    <w:rsid w:val="005A0534"/>
    <w:rsid w:val="005A065C"/>
    <w:rsid w:val="005A0A41"/>
    <w:rsid w:val="005A5D79"/>
    <w:rsid w:val="005D1609"/>
    <w:rsid w:val="005E53C4"/>
    <w:rsid w:val="005E5AC7"/>
    <w:rsid w:val="005E65B6"/>
    <w:rsid w:val="005E6C98"/>
    <w:rsid w:val="005F3A16"/>
    <w:rsid w:val="005F61A8"/>
    <w:rsid w:val="00601181"/>
    <w:rsid w:val="00601CBE"/>
    <w:rsid w:val="00604978"/>
    <w:rsid w:val="0061586C"/>
    <w:rsid w:val="00623303"/>
    <w:rsid w:val="00623685"/>
    <w:rsid w:val="00624D99"/>
    <w:rsid w:val="0062596B"/>
    <w:rsid w:val="00634912"/>
    <w:rsid w:val="00646E3F"/>
    <w:rsid w:val="00646FD6"/>
    <w:rsid w:val="00651084"/>
    <w:rsid w:val="006608AF"/>
    <w:rsid w:val="00665046"/>
    <w:rsid w:val="006666C7"/>
    <w:rsid w:val="00667342"/>
    <w:rsid w:val="00672EE2"/>
    <w:rsid w:val="00681CB0"/>
    <w:rsid w:val="006864D1"/>
    <w:rsid w:val="006865AF"/>
    <w:rsid w:val="006914BB"/>
    <w:rsid w:val="006973F4"/>
    <w:rsid w:val="006A766F"/>
    <w:rsid w:val="006A7C8B"/>
    <w:rsid w:val="006B147D"/>
    <w:rsid w:val="006B18EB"/>
    <w:rsid w:val="006B420E"/>
    <w:rsid w:val="006C45CF"/>
    <w:rsid w:val="006C4A65"/>
    <w:rsid w:val="006D1ABF"/>
    <w:rsid w:val="006D1F43"/>
    <w:rsid w:val="006D38F8"/>
    <w:rsid w:val="006D3962"/>
    <w:rsid w:val="006D3BA6"/>
    <w:rsid w:val="006E1A8C"/>
    <w:rsid w:val="006F7488"/>
    <w:rsid w:val="0070421E"/>
    <w:rsid w:val="007074A4"/>
    <w:rsid w:val="00707D04"/>
    <w:rsid w:val="00713BF5"/>
    <w:rsid w:val="0071613F"/>
    <w:rsid w:val="00716CC0"/>
    <w:rsid w:val="007172E7"/>
    <w:rsid w:val="007439DC"/>
    <w:rsid w:val="00746F7D"/>
    <w:rsid w:val="00750ABD"/>
    <w:rsid w:val="007566A8"/>
    <w:rsid w:val="007629AB"/>
    <w:rsid w:val="00771542"/>
    <w:rsid w:val="007746B7"/>
    <w:rsid w:val="007814C3"/>
    <w:rsid w:val="007851F5"/>
    <w:rsid w:val="007879B0"/>
    <w:rsid w:val="007A1344"/>
    <w:rsid w:val="007B0ABC"/>
    <w:rsid w:val="007B5789"/>
    <w:rsid w:val="007C68F2"/>
    <w:rsid w:val="007C714C"/>
    <w:rsid w:val="007C7762"/>
    <w:rsid w:val="007D6ACC"/>
    <w:rsid w:val="007E32DD"/>
    <w:rsid w:val="007E551E"/>
    <w:rsid w:val="007F7B7A"/>
    <w:rsid w:val="00801ECB"/>
    <w:rsid w:val="00806B9F"/>
    <w:rsid w:val="00812E40"/>
    <w:rsid w:val="00825B7E"/>
    <w:rsid w:val="00827BE3"/>
    <w:rsid w:val="00832317"/>
    <w:rsid w:val="00833DFD"/>
    <w:rsid w:val="0084150D"/>
    <w:rsid w:val="008421CE"/>
    <w:rsid w:val="00846BD5"/>
    <w:rsid w:val="0085545E"/>
    <w:rsid w:val="00860C48"/>
    <w:rsid w:val="00861C56"/>
    <w:rsid w:val="00861CE8"/>
    <w:rsid w:val="0086433B"/>
    <w:rsid w:val="008761F4"/>
    <w:rsid w:val="00880BEF"/>
    <w:rsid w:val="00885BDF"/>
    <w:rsid w:val="00893217"/>
    <w:rsid w:val="00893DDA"/>
    <w:rsid w:val="008A19E9"/>
    <w:rsid w:val="008A274B"/>
    <w:rsid w:val="008A4AF7"/>
    <w:rsid w:val="008B7AE7"/>
    <w:rsid w:val="008D060C"/>
    <w:rsid w:val="008E1A6F"/>
    <w:rsid w:val="008E5FA2"/>
    <w:rsid w:val="008E6A1C"/>
    <w:rsid w:val="008F174B"/>
    <w:rsid w:val="008F18F1"/>
    <w:rsid w:val="008F1C1B"/>
    <w:rsid w:val="0090318B"/>
    <w:rsid w:val="00904461"/>
    <w:rsid w:val="009221E1"/>
    <w:rsid w:val="009264BF"/>
    <w:rsid w:val="00930F87"/>
    <w:rsid w:val="00935844"/>
    <w:rsid w:val="00951257"/>
    <w:rsid w:val="00956AE7"/>
    <w:rsid w:val="00957B28"/>
    <w:rsid w:val="00981E75"/>
    <w:rsid w:val="009A036F"/>
    <w:rsid w:val="009B380C"/>
    <w:rsid w:val="009B64E6"/>
    <w:rsid w:val="009C4630"/>
    <w:rsid w:val="009D5294"/>
    <w:rsid w:val="009F0129"/>
    <w:rsid w:val="00A017FD"/>
    <w:rsid w:val="00A03D49"/>
    <w:rsid w:val="00A137D1"/>
    <w:rsid w:val="00A213C1"/>
    <w:rsid w:val="00A21C66"/>
    <w:rsid w:val="00A22015"/>
    <w:rsid w:val="00A23CE6"/>
    <w:rsid w:val="00A23EA4"/>
    <w:rsid w:val="00A30271"/>
    <w:rsid w:val="00A37BAA"/>
    <w:rsid w:val="00A427D0"/>
    <w:rsid w:val="00A5134A"/>
    <w:rsid w:val="00A5482B"/>
    <w:rsid w:val="00A66200"/>
    <w:rsid w:val="00A67957"/>
    <w:rsid w:val="00A700C0"/>
    <w:rsid w:val="00A73E74"/>
    <w:rsid w:val="00A9433A"/>
    <w:rsid w:val="00AA47ED"/>
    <w:rsid w:val="00AA7169"/>
    <w:rsid w:val="00AB24AA"/>
    <w:rsid w:val="00AC6201"/>
    <w:rsid w:val="00AC78B6"/>
    <w:rsid w:val="00AD5BBC"/>
    <w:rsid w:val="00AD6A55"/>
    <w:rsid w:val="00AE1AD2"/>
    <w:rsid w:val="00AE2617"/>
    <w:rsid w:val="00B246E6"/>
    <w:rsid w:val="00B3169E"/>
    <w:rsid w:val="00B34FB6"/>
    <w:rsid w:val="00B3584B"/>
    <w:rsid w:val="00B37EDD"/>
    <w:rsid w:val="00B37F45"/>
    <w:rsid w:val="00B44E76"/>
    <w:rsid w:val="00B70EE8"/>
    <w:rsid w:val="00B72815"/>
    <w:rsid w:val="00B95243"/>
    <w:rsid w:val="00BA0D73"/>
    <w:rsid w:val="00BA1D2E"/>
    <w:rsid w:val="00BA2C7F"/>
    <w:rsid w:val="00BA4040"/>
    <w:rsid w:val="00BA60F7"/>
    <w:rsid w:val="00BA7047"/>
    <w:rsid w:val="00BD1BE2"/>
    <w:rsid w:val="00BD6607"/>
    <w:rsid w:val="00BD777B"/>
    <w:rsid w:val="00BE06F9"/>
    <w:rsid w:val="00BE1FE4"/>
    <w:rsid w:val="00BE62F0"/>
    <w:rsid w:val="00C0401B"/>
    <w:rsid w:val="00C058A5"/>
    <w:rsid w:val="00C06998"/>
    <w:rsid w:val="00C1470C"/>
    <w:rsid w:val="00C221E6"/>
    <w:rsid w:val="00C2402C"/>
    <w:rsid w:val="00C24165"/>
    <w:rsid w:val="00C26D50"/>
    <w:rsid w:val="00C270EC"/>
    <w:rsid w:val="00C35B87"/>
    <w:rsid w:val="00C41778"/>
    <w:rsid w:val="00C42CEF"/>
    <w:rsid w:val="00C54C21"/>
    <w:rsid w:val="00C55B9A"/>
    <w:rsid w:val="00C568A5"/>
    <w:rsid w:val="00C7537D"/>
    <w:rsid w:val="00C812D4"/>
    <w:rsid w:val="00C81D09"/>
    <w:rsid w:val="00C822E6"/>
    <w:rsid w:val="00C9136C"/>
    <w:rsid w:val="00C91473"/>
    <w:rsid w:val="00C95C3F"/>
    <w:rsid w:val="00CA3BC1"/>
    <w:rsid w:val="00CA7BFD"/>
    <w:rsid w:val="00CB5ED5"/>
    <w:rsid w:val="00CC71A7"/>
    <w:rsid w:val="00CD24A7"/>
    <w:rsid w:val="00CD3A3C"/>
    <w:rsid w:val="00CD3CE4"/>
    <w:rsid w:val="00CF2034"/>
    <w:rsid w:val="00CF4373"/>
    <w:rsid w:val="00D037E5"/>
    <w:rsid w:val="00D110DA"/>
    <w:rsid w:val="00D12698"/>
    <w:rsid w:val="00D14F23"/>
    <w:rsid w:val="00D2031F"/>
    <w:rsid w:val="00D234CF"/>
    <w:rsid w:val="00D23696"/>
    <w:rsid w:val="00D26855"/>
    <w:rsid w:val="00D41E3E"/>
    <w:rsid w:val="00D41EF9"/>
    <w:rsid w:val="00D43DB4"/>
    <w:rsid w:val="00D45F87"/>
    <w:rsid w:val="00D524AB"/>
    <w:rsid w:val="00D52607"/>
    <w:rsid w:val="00D63552"/>
    <w:rsid w:val="00D65721"/>
    <w:rsid w:val="00D84B1E"/>
    <w:rsid w:val="00D84FD6"/>
    <w:rsid w:val="00D850AB"/>
    <w:rsid w:val="00D92C60"/>
    <w:rsid w:val="00D935ED"/>
    <w:rsid w:val="00D97332"/>
    <w:rsid w:val="00DA4FA0"/>
    <w:rsid w:val="00DB4077"/>
    <w:rsid w:val="00DC5E86"/>
    <w:rsid w:val="00DD2A7E"/>
    <w:rsid w:val="00DD33AB"/>
    <w:rsid w:val="00DD42EE"/>
    <w:rsid w:val="00DD64EB"/>
    <w:rsid w:val="00DD67C2"/>
    <w:rsid w:val="00DE00E2"/>
    <w:rsid w:val="00DE27C7"/>
    <w:rsid w:val="00DE35F1"/>
    <w:rsid w:val="00DE47F5"/>
    <w:rsid w:val="00DE5748"/>
    <w:rsid w:val="00DF53A1"/>
    <w:rsid w:val="00DF54F8"/>
    <w:rsid w:val="00DF574D"/>
    <w:rsid w:val="00E11DCE"/>
    <w:rsid w:val="00E1277A"/>
    <w:rsid w:val="00E17667"/>
    <w:rsid w:val="00E32D76"/>
    <w:rsid w:val="00E34D77"/>
    <w:rsid w:val="00E4058D"/>
    <w:rsid w:val="00E44864"/>
    <w:rsid w:val="00E44EB1"/>
    <w:rsid w:val="00E55F98"/>
    <w:rsid w:val="00E63323"/>
    <w:rsid w:val="00E6733F"/>
    <w:rsid w:val="00E72B01"/>
    <w:rsid w:val="00E76BDB"/>
    <w:rsid w:val="00E8236B"/>
    <w:rsid w:val="00E902E1"/>
    <w:rsid w:val="00E94D71"/>
    <w:rsid w:val="00E978EB"/>
    <w:rsid w:val="00EA27BB"/>
    <w:rsid w:val="00EA70A8"/>
    <w:rsid w:val="00EB30B8"/>
    <w:rsid w:val="00EB72F1"/>
    <w:rsid w:val="00EC09CA"/>
    <w:rsid w:val="00EC0C0C"/>
    <w:rsid w:val="00EC1859"/>
    <w:rsid w:val="00EC488E"/>
    <w:rsid w:val="00EC5175"/>
    <w:rsid w:val="00EE5672"/>
    <w:rsid w:val="00EE6BC6"/>
    <w:rsid w:val="00F03962"/>
    <w:rsid w:val="00F23E81"/>
    <w:rsid w:val="00F45EC2"/>
    <w:rsid w:val="00F502AD"/>
    <w:rsid w:val="00F51490"/>
    <w:rsid w:val="00F55ADA"/>
    <w:rsid w:val="00F5655E"/>
    <w:rsid w:val="00F63F45"/>
    <w:rsid w:val="00F7185A"/>
    <w:rsid w:val="00F72ED3"/>
    <w:rsid w:val="00F747BA"/>
    <w:rsid w:val="00F92B79"/>
    <w:rsid w:val="00F93722"/>
    <w:rsid w:val="00FA0565"/>
    <w:rsid w:val="00FA0F56"/>
    <w:rsid w:val="00FB1868"/>
    <w:rsid w:val="00FC7398"/>
    <w:rsid w:val="00FD22BE"/>
    <w:rsid w:val="00FD33E9"/>
    <w:rsid w:val="00FD4928"/>
    <w:rsid w:val="00FE1A6A"/>
    <w:rsid w:val="00FF40D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E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3E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3E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3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3E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3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3E1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83E1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83E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3E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83E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3E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3E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3E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3E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3E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3E13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nhideWhenUsed/>
    <w:qFormat/>
    <w:rsid w:val="00583E13"/>
    <w:rPr>
      <w:b/>
      <w:bCs/>
      <w:sz w:val="20"/>
      <w:szCs w:val="20"/>
    </w:rPr>
  </w:style>
  <w:style w:type="paragraph" w:styleId="a4">
    <w:name w:val="Title"/>
    <w:aliases w:val=" Знак,Знак"/>
    <w:basedOn w:val="a"/>
    <w:next w:val="a"/>
    <w:link w:val="a5"/>
    <w:qFormat/>
    <w:rsid w:val="00583E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0"/>
    <w:link w:val="a4"/>
    <w:rsid w:val="00583E1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83E1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583E1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583E13"/>
    <w:rPr>
      <w:b/>
      <w:bCs/>
    </w:rPr>
  </w:style>
  <w:style w:type="character" w:styleId="a9">
    <w:name w:val="Emphasis"/>
    <w:basedOn w:val="a0"/>
    <w:qFormat/>
    <w:rsid w:val="00583E13"/>
    <w:rPr>
      <w:i/>
      <w:iCs/>
    </w:rPr>
  </w:style>
  <w:style w:type="paragraph" w:styleId="aa">
    <w:name w:val="No Spacing"/>
    <w:link w:val="ab"/>
    <w:uiPriority w:val="1"/>
    <w:qFormat/>
    <w:rsid w:val="00583E1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583E1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83E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83E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83E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583E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583E13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583E13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583E13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583E13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583E1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83E13"/>
    <w:pPr>
      <w:outlineLvl w:val="9"/>
    </w:pPr>
  </w:style>
  <w:style w:type="paragraph" w:customStyle="1" w:styleId="31">
    <w:name w:val="Знак Знак3 Знак"/>
    <w:basedOn w:val="a"/>
    <w:rsid w:val="00583E13"/>
    <w:rPr>
      <w:lang w:val="pl-PL" w:eastAsia="pl-PL"/>
    </w:rPr>
  </w:style>
  <w:style w:type="paragraph" w:styleId="af6">
    <w:name w:val="Body Text Indent"/>
    <w:basedOn w:val="a"/>
    <w:link w:val="af7"/>
    <w:rsid w:val="00583E13"/>
    <w:pPr>
      <w:ind w:left="252" w:hanging="252"/>
    </w:pPr>
  </w:style>
  <w:style w:type="character" w:customStyle="1" w:styleId="af7">
    <w:name w:val="Основной текст с отступом Знак"/>
    <w:basedOn w:val="a0"/>
    <w:link w:val="af6"/>
    <w:rsid w:val="0058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83E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3E1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583E13"/>
    <w:pPr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83E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Body Text"/>
    <w:basedOn w:val="a"/>
    <w:link w:val="afb"/>
    <w:rsid w:val="00583E13"/>
    <w:pPr>
      <w:jc w:val="both"/>
    </w:pPr>
    <w:rPr>
      <w:b/>
      <w:bCs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83E1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5">
    <w:name w:val="Body Text Indent 2"/>
    <w:basedOn w:val="a"/>
    <w:link w:val="26"/>
    <w:rsid w:val="00583E13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58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583E13"/>
    <w:pPr>
      <w:ind w:firstLine="426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83E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583E13"/>
    <w:rPr>
      <w:rFonts w:ascii="Verdana" w:hAnsi="Verdana" w:cs="Verdana"/>
      <w:color w:val="000000"/>
      <w:sz w:val="16"/>
      <w:szCs w:val="16"/>
    </w:rPr>
  </w:style>
  <w:style w:type="character" w:styleId="afc">
    <w:name w:val="Hyperlink"/>
    <w:basedOn w:val="a0"/>
    <w:uiPriority w:val="99"/>
    <w:unhideWhenUsed/>
    <w:rsid w:val="00583E13"/>
    <w:rPr>
      <w:color w:val="0000FF"/>
      <w:u w:val="single"/>
    </w:rPr>
  </w:style>
  <w:style w:type="paragraph" w:customStyle="1" w:styleId="210">
    <w:name w:val="Основной текст 21"/>
    <w:basedOn w:val="a"/>
    <w:rsid w:val="00583E13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583E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83E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3412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C35B8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23FF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AE261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AE2617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AE261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E2617"/>
    <w:rPr>
      <w:rFonts w:ascii="Times New Roman" w:eastAsia="Times New Roman" w:hAnsi="Times New Roman"/>
      <w:sz w:val="24"/>
      <w:szCs w:val="24"/>
    </w:rPr>
  </w:style>
  <w:style w:type="character" w:styleId="aff1">
    <w:name w:val="Placeholder Text"/>
    <w:basedOn w:val="a0"/>
    <w:uiPriority w:val="99"/>
    <w:semiHidden/>
    <w:rsid w:val="00F7185A"/>
    <w:rPr>
      <w:color w:val="808080"/>
    </w:rPr>
  </w:style>
  <w:style w:type="paragraph" w:styleId="34">
    <w:name w:val="Body Text 3"/>
    <w:basedOn w:val="a"/>
    <w:link w:val="35"/>
    <w:rsid w:val="00DB407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B4077"/>
    <w:rPr>
      <w:rFonts w:ascii="Times New Roman" w:eastAsia="Times New Roman" w:hAnsi="Times New Roman"/>
      <w:sz w:val="16"/>
      <w:szCs w:val="16"/>
    </w:rPr>
  </w:style>
  <w:style w:type="paragraph" w:customStyle="1" w:styleId="71">
    <w:name w:val="Основной текст7"/>
    <w:basedOn w:val="a"/>
    <w:rsid w:val="00DB4077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ConsPlusNormal0">
    <w:name w:val="ConsPlusNormal Знак"/>
    <w:link w:val="ConsPlusNormal"/>
    <w:locked/>
    <w:rsid w:val="0062368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99CDDE72A0794CF6463AB7D81D4EC545E9C9FFDAA429DF2F0214790431C8123555B7EC5AE6A2B31EDA4cCX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5991</CharactersWithSpaces>
  <SharedDoc>false</SharedDoc>
  <HLinks>
    <vt:vector size="42" baseType="variant">
      <vt:variant>
        <vt:i4>65545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consultantplus://offline/ref=DFC99CDDE72A0794CF6463AB7D81D4EC545E9C9FFDAA429DF2F0214790431C8123555B7EC5AE6A2B31E8A6cCX8J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consultantplus://offline/ref=DFC99CDDE72A0794CF647DA66BED83E35353C792FCA348C9ADAF7A1AC7c4XAJ</vt:lpwstr>
      </vt:variant>
      <vt:variant>
        <vt:lpwstr/>
      </vt:variant>
      <vt:variant>
        <vt:i4>65550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consultantplus://offline/ref=FDA1421FB7062CAD60DA1BCED4A18A3806370BC575397BC4D985957EB91C73678EDDE65521B02C450773C708DCd8G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consultantplus://offline/ref=FDA1421FB7062CAD60DA05C3C2CDDD37013D56CF7238719681D19329E6D4dCG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4</cp:revision>
  <cp:lastPrinted>2017-10-26T10:41:00Z</cp:lastPrinted>
  <dcterms:created xsi:type="dcterms:W3CDTF">2017-09-27T03:53:00Z</dcterms:created>
  <dcterms:modified xsi:type="dcterms:W3CDTF">2017-10-26T10:41:00Z</dcterms:modified>
</cp:coreProperties>
</file>