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0" w:rsidRPr="00577360" w:rsidRDefault="003D0353" w:rsidP="00577360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</w:t>
      </w:r>
      <w:r w:rsidR="00577360" w:rsidRPr="00577360">
        <w:rPr>
          <w:rFonts w:ascii="Times New Roman" w:hAnsi="Times New Roman" w:cs="Times New Roman"/>
          <w:b/>
          <w:sz w:val="28"/>
          <w:szCs w:val="28"/>
        </w:rPr>
        <w:t>бзор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7360" w:rsidRPr="00577360">
        <w:rPr>
          <w:rFonts w:ascii="Times New Roman" w:hAnsi="Times New Roman" w:cs="Times New Roman"/>
          <w:b/>
          <w:sz w:val="28"/>
          <w:szCs w:val="28"/>
        </w:rPr>
        <w:t xml:space="preserve"> расходов бюджета </w:t>
      </w:r>
      <w:r w:rsidR="00577360">
        <w:rPr>
          <w:rFonts w:ascii="Times New Roman" w:hAnsi="Times New Roman" w:cs="Times New Roman"/>
          <w:b/>
          <w:sz w:val="28"/>
          <w:szCs w:val="28"/>
        </w:rPr>
        <w:t>города Урай</w:t>
      </w:r>
      <w:r w:rsidR="00577360" w:rsidRPr="00577360">
        <w:rPr>
          <w:rFonts w:ascii="Times New Roman" w:hAnsi="Times New Roman" w:cs="Times New Roman"/>
          <w:b/>
          <w:sz w:val="28"/>
          <w:szCs w:val="28"/>
        </w:rPr>
        <w:t xml:space="preserve"> по выплат</w:t>
      </w:r>
      <w:r w:rsidR="00577360">
        <w:rPr>
          <w:rFonts w:ascii="Times New Roman" w:hAnsi="Times New Roman" w:cs="Times New Roman"/>
          <w:b/>
          <w:sz w:val="28"/>
          <w:szCs w:val="28"/>
        </w:rPr>
        <w:t>ам</w:t>
      </w:r>
      <w:r w:rsidR="00577360" w:rsidRPr="00577360">
        <w:rPr>
          <w:rFonts w:ascii="Times New Roman" w:hAnsi="Times New Roman" w:cs="Times New Roman"/>
          <w:b/>
          <w:sz w:val="28"/>
          <w:szCs w:val="28"/>
        </w:rPr>
        <w:t xml:space="preserve"> персоналу (передача несвойственных функций, обслуживающего персонала и непрофильных специалистов учреждений на аутсорсинг, в том числе уменьшение численности обслуживающего персонала и непрофильных специалистов учреждений, повышение эффективности штатной численности муниципальных учреждений)</w:t>
      </w:r>
    </w:p>
    <w:p w:rsidR="00577360" w:rsidRPr="00577360" w:rsidRDefault="00577360" w:rsidP="005773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60" w:rsidRPr="00577360" w:rsidRDefault="00577360" w:rsidP="00577360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360">
        <w:rPr>
          <w:rFonts w:ascii="Times New Roman" w:hAnsi="Times New Roman" w:cs="Times New Roman"/>
          <w:sz w:val="28"/>
          <w:szCs w:val="28"/>
        </w:rPr>
        <w:t xml:space="preserve">В соответствии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7736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Урай </w:t>
      </w:r>
      <w:r w:rsidRPr="005773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7736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7360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2881</w:t>
      </w:r>
      <w:r w:rsidRPr="00577360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обзоров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Урай и Положения о Комиссии по вопросам повышения эффективности бюджетных расходов города Урай</w:t>
      </w:r>
      <w:r w:rsidRPr="00577360">
        <w:rPr>
          <w:rFonts w:ascii="Times New Roman" w:hAnsi="Times New Roman" w:cs="Times New Roman"/>
          <w:sz w:val="28"/>
          <w:szCs w:val="28"/>
        </w:rPr>
        <w:t xml:space="preserve">» (с изменениями от </w:t>
      </w:r>
      <w:r>
        <w:rPr>
          <w:rFonts w:ascii="Times New Roman" w:hAnsi="Times New Roman" w:cs="Times New Roman"/>
          <w:sz w:val="28"/>
          <w:szCs w:val="28"/>
        </w:rPr>
        <w:t>18.08.2020</w:t>
      </w:r>
      <w:r w:rsidRPr="005773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1914</w:t>
      </w:r>
      <w:r w:rsidRPr="0057736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 3.1.3 </w:t>
      </w:r>
      <w:r w:rsidRPr="00577360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736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приказу Комитета по финансам администрации города Урай</w:t>
      </w:r>
      <w:r w:rsidRPr="00577360">
        <w:rPr>
          <w:rFonts w:ascii="Times New Roman" w:hAnsi="Times New Roman" w:cs="Times New Roman"/>
          <w:sz w:val="28"/>
          <w:szCs w:val="28"/>
        </w:rPr>
        <w:t xml:space="preserve"> </w:t>
      </w:r>
      <w:r w:rsidR="004667C9">
        <w:rPr>
          <w:rFonts w:ascii="Times New Roman" w:hAnsi="Times New Roman" w:cs="Times New Roman"/>
          <w:sz w:val="28"/>
          <w:szCs w:val="28"/>
        </w:rPr>
        <w:t xml:space="preserve">30.10.2020 </w:t>
      </w:r>
      <w:r w:rsidRPr="00577360">
        <w:rPr>
          <w:rFonts w:ascii="Times New Roman" w:hAnsi="Times New Roman" w:cs="Times New Roman"/>
          <w:sz w:val="28"/>
          <w:szCs w:val="28"/>
        </w:rPr>
        <w:t xml:space="preserve">№ </w:t>
      </w:r>
      <w:r w:rsidR="004667C9">
        <w:rPr>
          <w:rFonts w:ascii="Times New Roman" w:hAnsi="Times New Roman" w:cs="Times New Roman"/>
          <w:sz w:val="28"/>
          <w:szCs w:val="28"/>
        </w:rPr>
        <w:t>100/1-од</w:t>
      </w:r>
      <w:r w:rsidRPr="00577360">
        <w:rPr>
          <w:rFonts w:ascii="Times New Roman" w:hAnsi="Times New Roman" w:cs="Times New Roman"/>
          <w:sz w:val="28"/>
          <w:szCs w:val="28"/>
        </w:rPr>
        <w:t xml:space="preserve"> «О </w:t>
      </w:r>
      <w:r w:rsidR="004667C9">
        <w:rPr>
          <w:rFonts w:ascii="Times New Roman" w:hAnsi="Times New Roman" w:cs="Times New Roman"/>
          <w:sz w:val="28"/>
          <w:szCs w:val="28"/>
        </w:rPr>
        <w:t>рабочих группах по проведению обзоров расходов бюджета города Урай в 2021 году»</w:t>
      </w:r>
      <w:r w:rsidRPr="00577360">
        <w:rPr>
          <w:rFonts w:ascii="Times New Roman" w:hAnsi="Times New Roman" w:cs="Times New Roman"/>
          <w:sz w:val="28"/>
          <w:szCs w:val="28"/>
        </w:rPr>
        <w:t xml:space="preserve"> членам рабочей группы направляется информация о результатах проведения обзора расходов бюджета </w:t>
      </w:r>
      <w:r w:rsidR="004667C9">
        <w:rPr>
          <w:rFonts w:ascii="Times New Roman" w:hAnsi="Times New Roman" w:cs="Times New Roman"/>
          <w:sz w:val="28"/>
          <w:szCs w:val="28"/>
        </w:rPr>
        <w:t>города Урай</w:t>
      </w:r>
      <w:r w:rsidRPr="00577360">
        <w:rPr>
          <w:rFonts w:ascii="Times New Roman" w:hAnsi="Times New Roman" w:cs="Times New Roman"/>
          <w:sz w:val="28"/>
          <w:szCs w:val="28"/>
        </w:rPr>
        <w:t xml:space="preserve"> для рассмотрения и утверждения </w:t>
      </w:r>
      <w:r w:rsidR="004667C9">
        <w:rPr>
          <w:rFonts w:ascii="Times New Roman" w:hAnsi="Times New Roman" w:cs="Times New Roman"/>
          <w:sz w:val="28"/>
          <w:szCs w:val="28"/>
        </w:rPr>
        <w:t xml:space="preserve">промежуточного </w:t>
      </w:r>
      <w:r w:rsidRPr="00577360">
        <w:rPr>
          <w:rFonts w:ascii="Times New Roman" w:hAnsi="Times New Roman" w:cs="Times New Roman"/>
          <w:sz w:val="28"/>
          <w:szCs w:val="28"/>
        </w:rPr>
        <w:t>результат</w:t>
      </w:r>
      <w:r w:rsidR="004667C9">
        <w:rPr>
          <w:rFonts w:ascii="Times New Roman" w:hAnsi="Times New Roman" w:cs="Times New Roman"/>
          <w:sz w:val="28"/>
          <w:szCs w:val="28"/>
        </w:rPr>
        <w:t>а</w:t>
      </w:r>
      <w:r w:rsidRPr="00577360">
        <w:rPr>
          <w:rFonts w:ascii="Times New Roman" w:hAnsi="Times New Roman" w:cs="Times New Roman"/>
          <w:sz w:val="28"/>
          <w:szCs w:val="28"/>
        </w:rPr>
        <w:t>.</w:t>
      </w:r>
    </w:p>
    <w:p w:rsidR="00577360" w:rsidRPr="00577360" w:rsidRDefault="00577360" w:rsidP="00577360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360">
        <w:rPr>
          <w:rFonts w:ascii="Times New Roman" w:hAnsi="Times New Roman" w:cs="Times New Roman"/>
          <w:sz w:val="28"/>
          <w:szCs w:val="28"/>
        </w:rPr>
        <w:tab/>
      </w:r>
    </w:p>
    <w:p w:rsidR="00577360" w:rsidRPr="00577360" w:rsidRDefault="00577360" w:rsidP="00577360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60">
        <w:rPr>
          <w:rFonts w:ascii="Times New Roman" w:hAnsi="Times New Roman" w:cs="Times New Roman"/>
          <w:b/>
          <w:sz w:val="28"/>
          <w:szCs w:val="28"/>
        </w:rPr>
        <w:t>Раздел 1. Описание процесса и технологии проведения обзора расходов.</w:t>
      </w:r>
    </w:p>
    <w:p w:rsidR="005365E1" w:rsidRPr="005365E1" w:rsidRDefault="005365E1" w:rsidP="005365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5E1">
        <w:rPr>
          <w:rFonts w:ascii="Times New Roman" w:hAnsi="Times New Roman" w:cs="Times New Roman"/>
          <w:sz w:val="28"/>
          <w:szCs w:val="28"/>
        </w:rPr>
        <w:t>Обзор расходов по виду расходов - выплаты персоналу (передача несвойственных функций, обслуживающего персонала и непрофильных специалистов учреждений на аутсорсинг, в том числе уменьшение численности обслуживающего персонала и непрофильных специалистов учреждений, повышение эффективности штатной численности муниципальных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проведен на основании </w:t>
      </w:r>
      <w:r w:rsidR="007630D6">
        <w:rPr>
          <w:rFonts w:ascii="Times New Roman" w:hAnsi="Times New Roman" w:cs="Times New Roman"/>
          <w:sz w:val="28"/>
          <w:szCs w:val="28"/>
        </w:rPr>
        <w:t>предоставленной информации главным распорядителем бюджетных средств (Управлением образования города Урай).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37" w:rsidRPr="00577360" w:rsidRDefault="007630D6" w:rsidP="00BE6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осуществления обзора расходов проведен анализ расходов бюджета города Урай на выплаты персоналу (сторожа).</w:t>
      </w:r>
      <w:r w:rsidR="00BE66E8" w:rsidRPr="00577360">
        <w:rPr>
          <w:rFonts w:ascii="Times New Roman" w:hAnsi="Times New Roman" w:cs="Times New Roman"/>
          <w:sz w:val="28"/>
          <w:szCs w:val="28"/>
        </w:rPr>
        <w:t xml:space="preserve"> </w:t>
      </w:r>
      <w:r w:rsidR="00EC75C7" w:rsidRPr="00577360">
        <w:rPr>
          <w:rFonts w:ascii="Times New Roman" w:hAnsi="Times New Roman" w:cs="Times New Roman"/>
          <w:sz w:val="28"/>
          <w:szCs w:val="28"/>
        </w:rPr>
        <w:t>По итогам 2019 года ФОТ  сторожей (36,6 шт</w:t>
      </w:r>
      <w:proofErr w:type="gramStart"/>
      <w:r w:rsidR="00EC75C7" w:rsidRPr="0057736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C75C7" w:rsidRPr="00577360">
        <w:rPr>
          <w:rFonts w:ascii="Times New Roman" w:hAnsi="Times New Roman" w:cs="Times New Roman"/>
          <w:sz w:val="28"/>
          <w:szCs w:val="28"/>
        </w:rPr>
        <w:t xml:space="preserve">диниц) составил </w:t>
      </w:r>
      <w:r w:rsidR="00BE66E8" w:rsidRPr="00577360">
        <w:rPr>
          <w:rFonts w:ascii="Times New Roman" w:hAnsi="Times New Roman" w:cs="Times New Roman"/>
          <w:sz w:val="28"/>
          <w:szCs w:val="28"/>
        </w:rPr>
        <w:t>17 051,3 т.р., средняя заработная плата составила 35 294,13 рублей с учетом оплаты ночных (оплачиваемых сверх установленного МРОТ в размере 24 816 руб.), выходных  и праздничных дней. Всего расходы по содержанию сторожей (в ночное время и выходные и праздничные дни) составили - 22 522,4 тыс</w:t>
      </w:r>
      <w:proofErr w:type="gramStart"/>
      <w:r w:rsidR="00BE66E8" w:rsidRPr="005773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66E8" w:rsidRPr="00577360">
        <w:rPr>
          <w:rFonts w:ascii="Times New Roman" w:hAnsi="Times New Roman" w:cs="Times New Roman"/>
          <w:sz w:val="28"/>
          <w:szCs w:val="28"/>
        </w:rPr>
        <w:t xml:space="preserve">ублей, дневные </w:t>
      </w:r>
      <w:r w:rsidR="00BE66E8" w:rsidRPr="00577360">
        <w:rPr>
          <w:rFonts w:ascii="Times New Roman" w:hAnsi="Times New Roman" w:cs="Times New Roman"/>
          <w:sz w:val="28"/>
          <w:szCs w:val="28"/>
        </w:rPr>
        <w:lastRenderedPageBreak/>
        <w:t xml:space="preserve">часы охраны объекта (здания) составляли – 3 865,7 тыс.рублей. </w:t>
      </w:r>
      <w:r w:rsidR="00BE66E8" w:rsidRPr="00577360">
        <w:rPr>
          <w:rFonts w:ascii="Times New Roman" w:hAnsi="Times New Roman" w:cs="Times New Roman"/>
          <w:b/>
          <w:sz w:val="28"/>
          <w:szCs w:val="28"/>
        </w:rPr>
        <w:t>В целом охрана здани</w:t>
      </w:r>
      <w:r w:rsidR="006764D0" w:rsidRPr="00577360">
        <w:rPr>
          <w:rFonts w:ascii="Times New Roman" w:hAnsi="Times New Roman" w:cs="Times New Roman"/>
          <w:b/>
          <w:sz w:val="28"/>
          <w:szCs w:val="28"/>
        </w:rPr>
        <w:t>й детских садов</w:t>
      </w:r>
      <w:r w:rsidR="00BE66E8" w:rsidRPr="00577360">
        <w:rPr>
          <w:rFonts w:ascii="Times New Roman" w:hAnsi="Times New Roman" w:cs="Times New Roman"/>
          <w:b/>
          <w:sz w:val="28"/>
          <w:szCs w:val="28"/>
        </w:rPr>
        <w:t xml:space="preserve"> за 2019 год </w:t>
      </w:r>
      <w:r w:rsidR="006764D0" w:rsidRPr="00577360">
        <w:rPr>
          <w:rFonts w:ascii="Times New Roman" w:hAnsi="Times New Roman" w:cs="Times New Roman"/>
          <w:b/>
          <w:sz w:val="28"/>
          <w:szCs w:val="28"/>
        </w:rPr>
        <w:t xml:space="preserve">составила </w:t>
      </w:r>
      <w:r w:rsidR="00BE66E8" w:rsidRPr="00577360">
        <w:rPr>
          <w:rFonts w:ascii="Times New Roman" w:hAnsi="Times New Roman" w:cs="Times New Roman"/>
          <w:b/>
          <w:sz w:val="28"/>
          <w:szCs w:val="28"/>
        </w:rPr>
        <w:t>– 26 388,1 тыс</w:t>
      </w:r>
      <w:proofErr w:type="gramStart"/>
      <w:r w:rsidR="00BE66E8" w:rsidRPr="0057736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BE66E8" w:rsidRPr="00577360">
        <w:rPr>
          <w:rFonts w:ascii="Times New Roman" w:hAnsi="Times New Roman" w:cs="Times New Roman"/>
          <w:b/>
          <w:sz w:val="28"/>
          <w:szCs w:val="28"/>
        </w:rPr>
        <w:t>ублей.</w:t>
      </w:r>
    </w:p>
    <w:p w:rsidR="006764D0" w:rsidRPr="00577360" w:rsidRDefault="00BE66E8" w:rsidP="006764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60">
        <w:rPr>
          <w:rFonts w:ascii="Times New Roman" w:hAnsi="Times New Roman" w:cs="Times New Roman"/>
          <w:sz w:val="28"/>
          <w:szCs w:val="28"/>
        </w:rPr>
        <w:t xml:space="preserve">         По итогам 2020 года ФОТ  сторожей (36,6 шт</w:t>
      </w:r>
      <w:proofErr w:type="gramStart"/>
      <w:r w:rsidRPr="0057736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77360">
        <w:rPr>
          <w:rFonts w:ascii="Times New Roman" w:hAnsi="Times New Roman" w:cs="Times New Roman"/>
          <w:sz w:val="28"/>
          <w:szCs w:val="28"/>
        </w:rPr>
        <w:t>диниц) составил 19 060,4 т.р., средняя заработная плата составила 39 452,72 рубля с учетом оплаты ночных (оплачиваемых сверх установленного МРОТ в размере 26 686 руб.), выходных  и праздничных дней.</w:t>
      </w:r>
      <w:r w:rsidR="006764D0" w:rsidRPr="00577360">
        <w:rPr>
          <w:rFonts w:ascii="Times New Roman" w:hAnsi="Times New Roman" w:cs="Times New Roman"/>
          <w:sz w:val="28"/>
          <w:szCs w:val="28"/>
        </w:rPr>
        <w:t xml:space="preserve"> Всего расходы по содержанию сторожей (в ночное время и выходные и праздничные дни) составили – 26 499,0 тыс</w:t>
      </w:r>
      <w:proofErr w:type="gramStart"/>
      <w:r w:rsidR="006764D0" w:rsidRPr="005773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64D0" w:rsidRPr="00577360">
        <w:rPr>
          <w:rFonts w:ascii="Times New Roman" w:hAnsi="Times New Roman" w:cs="Times New Roman"/>
          <w:sz w:val="28"/>
          <w:szCs w:val="28"/>
        </w:rPr>
        <w:t>ублей (с учетом выплаты компенсации по сокращению – 1 41</w:t>
      </w:r>
      <w:r w:rsidR="00EB7A9E" w:rsidRPr="00577360">
        <w:rPr>
          <w:rFonts w:ascii="Times New Roman" w:hAnsi="Times New Roman" w:cs="Times New Roman"/>
          <w:sz w:val="28"/>
          <w:szCs w:val="28"/>
        </w:rPr>
        <w:t>8</w:t>
      </w:r>
      <w:r w:rsidR="006764D0" w:rsidRPr="00577360">
        <w:rPr>
          <w:rFonts w:ascii="Times New Roman" w:hAnsi="Times New Roman" w:cs="Times New Roman"/>
          <w:sz w:val="28"/>
          <w:szCs w:val="28"/>
        </w:rPr>
        <w:t xml:space="preserve">,3 тыс.рублей), дневные часы охраны объекта (здания) составляли – </w:t>
      </w:r>
      <w:r w:rsidR="00EB7A9E" w:rsidRPr="007630D6">
        <w:rPr>
          <w:rFonts w:ascii="Times New Roman" w:hAnsi="Times New Roman" w:cs="Times New Roman"/>
          <w:sz w:val="28"/>
          <w:szCs w:val="28"/>
        </w:rPr>
        <w:t>6 107,8</w:t>
      </w:r>
      <w:r w:rsidR="006764D0" w:rsidRPr="007630D6">
        <w:rPr>
          <w:rFonts w:ascii="Times New Roman" w:hAnsi="Times New Roman" w:cs="Times New Roman"/>
          <w:sz w:val="28"/>
          <w:szCs w:val="28"/>
        </w:rPr>
        <w:t xml:space="preserve"> тыс.рублей.</w:t>
      </w:r>
      <w:r w:rsidR="006764D0" w:rsidRPr="00577360">
        <w:rPr>
          <w:rFonts w:ascii="Times New Roman" w:hAnsi="Times New Roman" w:cs="Times New Roman"/>
          <w:sz w:val="28"/>
          <w:szCs w:val="28"/>
        </w:rPr>
        <w:t xml:space="preserve"> </w:t>
      </w:r>
      <w:r w:rsidR="006764D0" w:rsidRPr="00577360">
        <w:rPr>
          <w:rFonts w:ascii="Times New Roman" w:hAnsi="Times New Roman" w:cs="Times New Roman"/>
          <w:b/>
          <w:sz w:val="28"/>
          <w:szCs w:val="28"/>
        </w:rPr>
        <w:t xml:space="preserve">В целом охрана зданий детских садов за 2020 год составила – </w:t>
      </w:r>
      <w:r w:rsidR="00EB7A9E" w:rsidRPr="00577360">
        <w:rPr>
          <w:rFonts w:ascii="Times New Roman" w:hAnsi="Times New Roman" w:cs="Times New Roman"/>
          <w:b/>
          <w:sz w:val="28"/>
          <w:szCs w:val="28"/>
        </w:rPr>
        <w:t>32 606,8</w:t>
      </w:r>
      <w:r w:rsidR="006764D0" w:rsidRPr="00577360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="006764D0" w:rsidRPr="0057736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764D0" w:rsidRPr="00577360">
        <w:rPr>
          <w:rFonts w:ascii="Times New Roman" w:hAnsi="Times New Roman" w:cs="Times New Roman"/>
          <w:b/>
          <w:sz w:val="28"/>
          <w:szCs w:val="28"/>
        </w:rPr>
        <w:t>ублей.</w:t>
      </w:r>
      <w:r w:rsidR="00EB7A9E" w:rsidRPr="00577360">
        <w:rPr>
          <w:rFonts w:ascii="Times New Roman" w:hAnsi="Times New Roman" w:cs="Times New Roman"/>
          <w:b/>
          <w:sz w:val="28"/>
          <w:szCs w:val="28"/>
        </w:rPr>
        <w:t xml:space="preserve"> Без учета выплаты по сокращению – 31 188,5 тыс</w:t>
      </w:r>
      <w:proofErr w:type="gramStart"/>
      <w:r w:rsidR="00EB7A9E" w:rsidRPr="0057736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EB7A9E" w:rsidRPr="00577360">
        <w:rPr>
          <w:rFonts w:ascii="Times New Roman" w:hAnsi="Times New Roman" w:cs="Times New Roman"/>
          <w:b/>
          <w:sz w:val="28"/>
          <w:szCs w:val="28"/>
        </w:rPr>
        <w:t>ублей.</w:t>
      </w:r>
    </w:p>
    <w:p w:rsidR="00BE66E8" w:rsidRPr="00577360" w:rsidRDefault="006764D0" w:rsidP="00BE66E8">
      <w:pPr>
        <w:jc w:val="both"/>
        <w:rPr>
          <w:rFonts w:ascii="Times New Roman" w:hAnsi="Times New Roman" w:cs="Times New Roman"/>
          <w:sz w:val="28"/>
          <w:szCs w:val="28"/>
        </w:rPr>
      </w:pPr>
      <w:r w:rsidRPr="00577360">
        <w:rPr>
          <w:rFonts w:ascii="Times New Roman" w:hAnsi="Times New Roman" w:cs="Times New Roman"/>
          <w:sz w:val="28"/>
          <w:szCs w:val="28"/>
        </w:rPr>
        <w:t xml:space="preserve">         При принятом решении по сокращению сторожей и переходом на 24</w:t>
      </w:r>
      <w:r w:rsidR="007630D6">
        <w:rPr>
          <w:rFonts w:ascii="Times New Roman" w:hAnsi="Times New Roman" w:cs="Times New Roman"/>
          <w:sz w:val="28"/>
          <w:szCs w:val="28"/>
        </w:rPr>
        <w:t>-</w:t>
      </w:r>
      <w:r w:rsidRPr="00577360">
        <w:rPr>
          <w:rFonts w:ascii="Times New Roman" w:hAnsi="Times New Roman" w:cs="Times New Roman"/>
          <w:sz w:val="28"/>
          <w:szCs w:val="28"/>
        </w:rPr>
        <w:t xml:space="preserve">часовую охрану зданий </w:t>
      </w:r>
      <w:r w:rsidRPr="00577360">
        <w:rPr>
          <w:rFonts w:ascii="Times New Roman" w:hAnsi="Times New Roman" w:cs="Times New Roman"/>
          <w:b/>
          <w:sz w:val="28"/>
          <w:szCs w:val="28"/>
        </w:rPr>
        <w:t xml:space="preserve">на 2021 год договоров </w:t>
      </w:r>
      <w:r w:rsidR="008422EC" w:rsidRPr="00577360">
        <w:rPr>
          <w:rFonts w:ascii="Times New Roman" w:hAnsi="Times New Roman" w:cs="Times New Roman"/>
          <w:b/>
          <w:sz w:val="28"/>
          <w:szCs w:val="28"/>
        </w:rPr>
        <w:t xml:space="preserve">по детским садам </w:t>
      </w:r>
      <w:r w:rsidRPr="00577360">
        <w:rPr>
          <w:rFonts w:ascii="Times New Roman" w:hAnsi="Times New Roman" w:cs="Times New Roman"/>
          <w:b/>
          <w:sz w:val="28"/>
          <w:szCs w:val="28"/>
        </w:rPr>
        <w:t>заключено на 22 075,2 тыс</w:t>
      </w:r>
      <w:proofErr w:type="gramStart"/>
      <w:r w:rsidRPr="0057736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77360">
        <w:rPr>
          <w:rFonts w:ascii="Times New Roman" w:hAnsi="Times New Roman" w:cs="Times New Roman"/>
          <w:b/>
          <w:sz w:val="28"/>
          <w:szCs w:val="28"/>
        </w:rPr>
        <w:t>ублей</w:t>
      </w:r>
      <w:r w:rsidRPr="00577360">
        <w:rPr>
          <w:rFonts w:ascii="Times New Roman" w:hAnsi="Times New Roman" w:cs="Times New Roman"/>
          <w:sz w:val="28"/>
          <w:szCs w:val="28"/>
        </w:rPr>
        <w:t>. Кроме этого произведена выплата по сокращению (</w:t>
      </w:r>
      <w:r w:rsidR="008422EC" w:rsidRPr="00577360">
        <w:rPr>
          <w:rFonts w:ascii="Times New Roman" w:hAnsi="Times New Roman" w:cs="Times New Roman"/>
          <w:sz w:val="28"/>
          <w:szCs w:val="28"/>
        </w:rPr>
        <w:t>факт</w:t>
      </w:r>
      <w:r w:rsidRPr="00577360">
        <w:rPr>
          <w:rFonts w:ascii="Times New Roman" w:hAnsi="Times New Roman" w:cs="Times New Roman"/>
          <w:sz w:val="28"/>
          <w:szCs w:val="28"/>
        </w:rPr>
        <w:t xml:space="preserve">) </w:t>
      </w:r>
      <w:r w:rsidR="002E1384" w:rsidRPr="00577360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577360"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2E1384" w:rsidRPr="00577360">
        <w:rPr>
          <w:rFonts w:ascii="Times New Roman" w:hAnsi="Times New Roman" w:cs="Times New Roman"/>
          <w:sz w:val="28"/>
          <w:szCs w:val="28"/>
        </w:rPr>
        <w:t>- 2 314,7 тыс</w:t>
      </w:r>
      <w:proofErr w:type="gramStart"/>
      <w:r w:rsidR="002E1384" w:rsidRPr="005773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1384" w:rsidRPr="00577360">
        <w:rPr>
          <w:rFonts w:ascii="Times New Roman" w:hAnsi="Times New Roman" w:cs="Times New Roman"/>
          <w:sz w:val="28"/>
          <w:szCs w:val="28"/>
        </w:rPr>
        <w:t>ублей.</w:t>
      </w:r>
      <w:r w:rsidR="005B1154" w:rsidRPr="00577360">
        <w:rPr>
          <w:rFonts w:ascii="Times New Roman" w:hAnsi="Times New Roman" w:cs="Times New Roman"/>
          <w:sz w:val="28"/>
          <w:szCs w:val="28"/>
        </w:rPr>
        <w:t xml:space="preserve"> С учетом выплаты в целом расходы на охрану зданий составят – 24 389,9 тыс</w:t>
      </w:r>
      <w:proofErr w:type="gramStart"/>
      <w:r w:rsidR="005B1154" w:rsidRPr="005773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1154" w:rsidRPr="00577360">
        <w:rPr>
          <w:rFonts w:ascii="Times New Roman" w:hAnsi="Times New Roman" w:cs="Times New Roman"/>
          <w:sz w:val="28"/>
          <w:szCs w:val="28"/>
        </w:rPr>
        <w:t xml:space="preserve">ублей. Даже при проведении оптимизационных мероприятий с учетом выплаты по сокращению бюджетный эффект </w:t>
      </w:r>
      <w:r w:rsidR="009D7F9A" w:rsidRPr="00577360">
        <w:rPr>
          <w:rFonts w:ascii="Times New Roman" w:hAnsi="Times New Roman" w:cs="Times New Roman"/>
          <w:sz w:val="28"/>
          <w:szCs w:val="28"/>
          <w:u w:val="single"/>
        </w:rPr>
        <w:t>(экономия от проведенного мероприятия</w:t>
      </w:r>
      <w:r w:rsidR="009D7F9A" w:rsidRPr="00577360">
        <w:rPr>
          <w:rFonts w:ascii="Times New Roman" w:hAnsi="Times New Roman" w:cs="Times New Roman"/>
          <w:sz w:val="28"/>
          <w:szCs w:val="28"/>
        </w:rPr>
        <w:t xml:space="preserve">) </w:t>
      </w:r>
      <w:r w:rsidR="005B1154" w:rsidRPr="00577360">
        <w:rPr>
          <w:rFonts w:ascii="Times New Roman" w:hAnsi="Times New Roman" w:cs="Times New Roman"/>
          <w:sz w:val="28"/>
          <w:szCs w:val="28"/>
        </w:rPr>
        <w:t>в 2021 году составит – 8 216,9 тыс</w:t>
      </w:r>
      <w:proofErr w:type="gramStart"/>
      <w:r w:rsidR="005B1154" w:rsidRPr="005773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1154" w:rsidRPr="00577360">
        <w:rPr>
          <w:rFonts w:ascii="Times New Roman" w:hAnsi="Times New Roman" w:cs="Times New Roman"/>
          <w:sz w:val="28"/>
          <w:szCs w:val="28"/>
        </w:rPr>
        <w:t xml:space="preserve">ублей (при плане – 6 701,5 тыс.рублей). </w:t>
      </w:r>
      <w:r w:rsidR="00FA7C7C" w:rsidRPr="00577360">
        <w:rPr>
          <w:rFonts w:ascii="Times New Roman" w:hAnsi="Times New Roman" w:cs="Times New Roman"/>
          <w:sz w:val="28"/>
          <w:szCs w:val="28"/>
        </w:rPr>
        <w:t>Факт по сокращению в 2021 году составил 70% от плана, экономия – 1 007,8 тыс</w:t>
      </w:r>
      <w:proofErr w:type="gramStart"/>
      <w:r w:rsidR="00FA7C7C" w:rsidRPr="005773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7C7C" w:rsidRPr="00577360">
        <w:rPr>
          <w:rFonts w:ascii="Times New Roman" w:hAnsi="Times New Roman" w:cs="Times New Roman"/>
          <w:sz w:val="28"/>
          <w:szCs w:val="28"/>
        </w:rPr>
        <w:t>ублей.</w:t>
      </w:r>
    </w:p>
    <w:p w:rsidR="007630D6" w:rsidRDefault="007630D6" w:rsidP="007630D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Выводы, сформированные по итогам бюджетного обзора</w:t>
      </w:r>
    </w:p>
    <w:p w:rsidR="00C048D2" w:rsidRPr="00F955F1" w:rsidRDefault="00F955F1" w:rsidP="007630D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5F1">
        <w:rPr>
          <w:rFonts w:ascii="Times New Roman" w:eastAsia="Calibri" w:hAnsi="Times New Roman" w:cs="Times New Roman"/>
          <w:sz w:val="28"/>
          <w:szCs w:val="28"/>
        </w:rPr>
        <w:t>Исходя из вышесказанного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видно, что при ежегодном росте МРОТ, растут и затраты на содержание сторожей, что приводит к росту бюджетных расходов в части содержания зданий детских садов.</w:t>
      </w:r>
      <w:bookmarkStart w:id="0" w:name="_GoBack"/>
      <w:bookmarkEnd w:id="0"/>
    </w:p>
    <w:p w:rsidR="007630D6" w:rsidRDefault="007630D6" w:rsidP="007630D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0D6" w:rsidRDefault="007630D6" w:rsidP="007630D6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Предложения, сформированные по итогам бюджетного обзора, в том числе по экономии бюджетных средств </w:t>
      </w:r>
    </w:p>
    <w:p w:rsidR="007630D6" w:rsidRDefault="007630D6" w:rsidP="007630D6">
      <w:pPr>
        <w:pStyle w:val="a3"/>
        <w:widowControl w:val="0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F1">
        <w:rPr>
          <w:rFonts w:ascii="Times New Roman" w:hAnsi="Times New Roman" w:cs="Times New Roman"/>
          <w:sz w:val="28"/>
          <w:szCs w:val="28"/>
        </w:rPr>
        <w:t>Вышеупомянут</w:t>
      </w:r>
      <w:r w:rsidR="00F955F1" w:rsidRPr="00F955F1">
        <w:rPr>
          <w:rFonts w:ascii="Times New Roman" w:hAnsi="Times New Roman" w:cs="Times New Roman"/>
          <w:sz w:val="28"/>
          <w:szCs w:val="28"/>
        </w:rPr>
        <w:t>ое</w:t>
      </w:r>
      <w:r w:rsidRPr="00F955F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F955F1" w:rsidRPr="00F955F1">
        <w:rPr>
          <w:rFonts w:ascii="Times New Roman" w:hAnsi="Times New Roman" w:cs="Times New Roman"/>
          <w:sz w:val="28"/>
          <w:szCs w:val="28"/>
        </w:rPr>
        <w:t>е</w:t>
      </w:r>
      <w:r w:rsidRPr="00F955F1">
        <w:rPr>
          <w:rFonts w:ascii="Times New Roman" w:hAnsi="Times New Roman" w:cs="Times New Roman"/>
          <w:sz w:val="28"/>
          <w:szCs w:val="28"/>
        </w:rPr>
        <w:t xml:space="preserve"> был</w:t>
      </w:r>
      <w:r w:rsidR="00F955F1" w:rsidRPr="00F955F1">
        <w:rPr>
          <w:rFonts w:ascii="Times New Roman" w:hAnsi="Times New Roman" w:cs="Times New Roman"/>
          <w:sz w:val="28"/>
          <w:szCs w:val="28"/>
        </w:rPr>
        <w:t>о</w:t>
      </w:r>
      <w:r w:rsidRPr="00F955F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955F1" w:rsidRPr="00F955F1">
        <w:rPr>
          <w:rFonts w:ascii="Times New Roman" w:hAnsi="Times New Roman" w:cs="Times New Roman"/>
          <w:sz w:val="28"/>
          <w:szCs w:val="28"/>
        </w:rPr>
        <w:t>о</w:t>
      </w:r>
      <w:r w:rsidRPr="00F955F1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F955F1" w:rsidRPr="00F955F1">
        <w:rPr>
          <w:rFonts w:ascii="Times New Roman" w:hAnsi="Times New Roman" w:cs="Times New Roman"/>
          <w:sz w:val="28"/>
          <w:szCs w:val="28"/>
        </w:rPr>
        <w:t xml:space="preserve">ым </w:t>
      </w:r>
      <w:r w:rsidR="00DA4F89" w:rsidRPr="00F955F1">
        <w:rPr>
          <w:rFonts w:ascii="Times New Roman" w:hAnsi="Times New Roman" w:cs="Times New Roman"/>
          <w:sz w:val="28"/>
          <w:szCs w:val="28"/>
        </w:rPr>
        <w:t xml:space="preserve"> </w:t>
      </w:r>
      <w:r w:rsidRPr="00F955F1">
        <w:rPr>
          <w:rFonts w:ascii="Times New Roman" w:hAnsi="Times New Roman" w:cs="Times New Roman"/>
          <w:sz w:val="28"/>
          <w:szCs w:val="28"/>
        </w:rPr>
        <w:t>распорядител</w:t>
      </w:r>
      <w:r w:rsidR="00F955F1" w:rsidRPr="00F955F1">
        <w:rPr>
          <w:rFonts w:ascii="Times New Roman" w:hAnsi="Times New Roman" w:cs="Times New Roman"/>
          <w:sz w:val="28"/>
          <w:szCs w:val="28"/>
        </w:rPr>
        <w:t>ем</w:t>
      </w:r>
      <w:r w:rsidRPr="00F955F1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F955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955F1">
        <w:rPr>
          <w:rFonts w:ascii="Times New Roman" w:hAnsi="Times New Roman" w:cs="Times New Roman"/>
          <w:sz w:val="28"/>
          <w:szCs w:val="28"/>
        </w:rPr>
        <w:t xml:space="preserve">я оценки возможности </w:t>
      </w:r>
      <w:r w:rsidR="00F955F1" w:rsidRPr="00F955F1">
        <w:rPr>
          <w:rFonts w:ascii="Times New Roman" w:hAnsi="Times New Roman" w:cs="Times New Roman"/>
          <w:sz w:val="28"/>
          <w:szCs w:val="28"/>
        </w:rPr>
        <w:t>его</w:t>
      </w:r>
      <w:r w:rsidRPr="00F955F1">
        <w:rPr>
          <w:rFonts w:ascii="Times New Roman" w:hAnsi="Times New Roman" w:cs="Times New Roman"/>
          <w:sz w:val="28"/>
          <w:szCs w:val="28"/>
        </w:rPr>
        <w:t xml:space="preserve"> применения, по результатам которой предложени</w:t>
      </w:r>
      <w:r w:rsidR="00F955F1" w:rsidRPr="00F955F1">
        <w:rPr>
          <w:rFonts w:ascii="Times New Roman" w:hAnsi="Times New Roman" w:cs="Times New Roman"/>
          <w:sz w:val="28"/>
          <w:szCs w:val="28"/>
        </w:rPr>
        <w:t>е б</w:t>
      </w:r>
      <w:r w:rsidRPr="00F955F1">
        <w:rPr>
          <w:rFonts w:ascii="Times New Roman" w:hAnsi="Times New Roman" w:cs="Times New Roman"/>
          <w:sz w:val="28"/>
          <w:szCs w:val="28"/>
        </w:rPr>
        <w:t>ыл</w:t>
      </w:r>
      <w:r w:rsidR="00F955F1" w:rsidRPr="00F955F1">
        <w:rPr>
          <w:rFonts w:ascii="Times New Roman" w:hAnsi="Times New Roman" w:cs="Times New Roman"/>
          <w:sz w:val="28"/>
          <w:szCs w:val="28"/>
        </w:rPr>
        <w:t>о</w:t>
      </w:r>
      <w:r w:rsidRPr="00F955F1">
        <w:rPr>
          <w:rFonts w:ascii="Times New Roman" w:hAnsi="Times New Roman" w:cs="Times New Roman"/>
          <w:sz w:val="28"/>
          <w:szCs w:val="28"/>
        </w:rPr>
        <w:t xml:space="preserve"> поддержан</w:t>
      </w:r>
      <w:r w:rsidR="00F955F1" w:rsidRPr="00F955F1">
        <w:rPr>
          <w:rFonts w:ascii="Times New Roman" w:hAnsi="Times New Roman" w:cs="Times New Roman"/>
          <w:sz w:val="28"/>
          <w:szCs w:val="28"/>
        </w:rPr>
        <w:t xml:space="preserve">о </w:t>
      </w:r>
      <w:r w:rsidRPr="00F955F1">
        <w:rPr>
          <w:rFonts w:ascii="Times New Roman" w:hAnsi="Times New Roman" w:cs="Times New Roman"/>
          <w:sz w:val="28"/>
          <w:szCs w:val="28"/>
        </w:rPr>
        <w:t xml:space="preserve"> </w:t>
      </w:r>
      <w:r w:rsidR="00F955F1" w:rsidRPr="00F955F1">
        <w:rPr>
          <w:rFonts w:ascii="Times New Roman" w:hAnsi="Times New Roman" w:cs="Times New Roman"/>
          <w:sz w:val="28"/>
          <w:szCs w:val="28"/>
        </w:rPr>
        <w:t>администрацией города Урай.</w:t>
      </w:r>
    </w:p>
    <w:p w:rsidR="00DA4F89" w:rsidRDefault="007630D6" w:rsidP="007630D6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предварительным расчётам главн</w:t>
      </w:r>
      <w:r w:rsidR="00DA4F89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 w:rsidR="00DA4F89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бюджетный эффект составит </w:t>
      </w:r>
      <w:r w:rsidR="00DA4F89">
        <w:rPr>
          <w:rFonts w:ascii="Times New Roman" w:eastAsia="Calibri" w:hAnsi="Times New Roman" w:cs="Times New Roman"/>
          <w:sz w:val="28"/>
          <w:szCs w:val="28"/>
        </w:rPr>
        <w:t>8 216,9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 Высвобожденные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бюджетные средства возможно будет направить на иные приоритетные </w:t>
      </w:r>
      <w:r w:rsidR="00DA4F89">
        <w:rPr>
          <w:rFonts w:ascii="Times New Roman" w:eastAsia="Calibri" w:hAnsi="Times New Roman" w:cs="Times New Roman"/>
          <w:sz w:val="28"/>
          <w:szCs w:val="28"/>
        </w:rPr>
        <w:t xml:space="preserve">направления. </w:t>
      </w:r>
      <w:bookmarkStart w:id="1" w:name="sub_1042"/>
    </w:p>
    <w:p w:rsidR="007630D6" w:rsidRDefault="007630D6" w:rsidP="007630D6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обзоров расходов не противоречат целям государственной политики и не приводят к ухудшению ожидаемых результатов социально-экономического развития </w:t>
      </w:r>
      <w:r w:rsidR="00DA4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Урай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2" w:name="sub_1043"/>
      <w:bookmarkEnd w:id="1"/>
    </w:p>
    <w:p w:rsidR="007630D6" w:rsidRDefault="007630D6" w:rsidP="007630D6">
      <w:pPr>
        <w:spacing w:after="0" w:line="33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3D46" w:rsidRDefault="007630D6" w:rsidP="007630D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4F89">
        <w:rPr>
          <w:rFonts w:ascii="Times New Roman" w:hAnsi="Times New Roman" w:cs="Times New Roman"/>
          <w:sz w:val="28"/>
          <w:szCs w:val="28"/>
        </w:rPr>
        <w:t>города Урай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4F89">
        <w:rPr>
          <w:rFonts w:ascii="Times New Roman" w:hAnsi="Times New Roman" w:cs="Times New Roman"/>
          <w:sz w:val="28"/>
          <w:szCs w:val="28"/>
        </w:rPr>
        <w:t xml:space="preserve">29.11.2019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4F89">
        <w:rPr>
          <w:rFonts w:ascii="Times New Roman" w:hAnsi="Times New Roman" w:cs="Times New Roman"/>
          <w:sz w:val="28"/>
          <w:szCs w:val="28"/>
        </w:rPr>
        <w:t>2881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FE8" w:rsidRPr="00577360">
        <w:rPr>
          <w:rFonts w:ascii="Times New Roman" w:hAnsi="Times New Roman" w:cs="Times New Roman"/>
          <w:sz w:val="28"/>
          <w:szCs w:val="28"/>
        </w:rPr>
        <w:t>«Об утверждении порядка проведения обзоров расходов бюджета</w:t>
      </w:r>
      <w:r w:rsidR="00804FE8">
        <w:rPr>
          <w:rFonts w:ascii="Times New Roman" w:hAnsi="Times New Roman" w:cs="Times New Roman"/>
          <w:sz w:val="28"/>
          <w:szCs w:val="28"/>
        </w:rPr>
        <w:t xml:space="preserve"> города Урай и Положения о Комиссии по вопросам повышения эффективности бюджетных расходов города Урай</w:t>
      </w:r>
      <w:r w:rsidR="00804FE8" w:rsidRPr="00577360">
        <w:rPr>
          <w:rFonts w:ascii="Times New Roman" w:hAnsi="Times New Roman" w:cs="Times New Roman"/>
          <w:sz w:val="28"/>
          <w:szCs w:val="28"/>
        </w:rPr>
        <w:t xml:space="preserve">» (с изменениями от </w:t>
      </w:r>
      <w:r w:rsidR="00804FE8">
        <w:rPr>
          <w:rFonts w:ascii="Times New Roman" w:hAnsi="Times New Roman" w:cs="Times New Roman"/>
          <w:sz w:val="28"/>
          <w:szCs w:val="28"/>
        </w:rPr>
        <w:t>18.08.2020</w:t>
      </w:r>
      <w:r w:rsidR="00804FE8" w:rsidRPr="00577360">
        <w:rPr>
          <w:rFonts w:ascii="Times New Roman" w:hAnsi="Times New Roman" w:cs="Times New Roman"/>
          <w:sz w:val="28"/>
          <w:szCs w:val="28"/>
        </w:rPr>
        <w:t xml:space="preserve"> №</w:t>
      </w:r>
      <w:r w:rsidR="00804FE8">
        <w:rPr>
          <w:rFonts w:ascii="Times New Roman" w:hAnsi="Times New Roman" w:cs="Times New Roman"/>
          <w:sz w:val="28"/>
          <w:szCs w:val="28"/>
        </w:rPr>
        <w:t>1914</w:t>
      </w:r>
      <w:r w:rsidR="00804FE8" w:rsidRPr="00577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обзора расходов и предложения по экономии бюджетных средств подлежат рассмотрению </w:t>
      </w:r>
      <w:r w:rsidR="00804FE8">
        <w:rPr>
          <w:rFonts w:ascii="Times New Roman" w:hAnsi="Times New Roman" w:cs="Times New Roman"/>
          <w:sz w:val="28"/>
          <w:szCs w:val="28"/>
        </w:rPr>
        <w:t xml:space="preserve">и утверждению </w:t>
      </w:r>
      <w:r>
        <w:rPr>
          <w:rFonts w:ascii="Times New Roman" w:hAnsi="Times New Roman" w:cs="Times New Roman"/>
          <w:sz w:val="28"/>
          <w:szCs w:val="28"/>
        </w:rPr>
        <w:t>рабочей групп</w:t>
      </w:r>
      <w:r w:rsidR="00804FE8">
        <w:rPr>
          <w:rFonts w:ascii="Times New Roman" w:hAnsi="Times New Roman" w:cs="Times New Roman"/>
          <w:sz w:val="28"/>
          <w:szCs w:val="28"/>
        </w:rPr>
        <w:t xml:space="preserve">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Членам рабочей группы предлагается утвердить результаты обзора расходов и одобрить предложенный </w:t>
      </w:r>
      <w:r w:rsidR="00804FE8">
        <w:rPr>
          <w:rFonts w:ascii="Times New Roman" w:eastAsia="Calibri" w:hAnsi="Times New Roman" w:cs="Times New Roman"/>
          <w:sz w:val="28"/>
          <w:szCs w:val="28"/>
        </w:rPr>
        <w:t xml:space="preserve">комитетом по </w:t>
      </w:r>
      <w:r>
        <w:rPr>
          <w:rFonts w:ascii="Times New Roman" w:eastAsia="Calibri" w:hAnsi="Times New Roman" w:cs="Times New Roman"/>
          <w:sz w:val="28"/>
          <w:szCs w:val="28"/>
        </w:rPr>
        <w:t>финанс</w:t>
      </w:r>
      <w:r w:rsidR="00804FE8">
        <w:rPr>
          <w:rFonts w:ascii="Times New Roman" w:eastAsia="Calibri" w:hAnsi="Times New Roman" w:cs="Times New Roman"/>
          <w:sz w:val="28"/>
          <w:szCs w:val="28"/>
        </w:rPr>
        <w:t>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вариант экономии бюджетных средств, возможно</w:t>
      </w:r>
      <w:r w:rsidR="00804FE8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получению в результате </w:t>
      </w:r>
      <w:r w:rsidR="00804FE8" w:rsidRPr="00804FE8">
        <w:rPr>
          <w:rFonts w:ascii="Times New Roman" w:hAnsi="Times New Roman" w:cs="Times New Roman"/>
          <w:sz w:val="28"/>
          <w:szCs w:val="28"/>
        </w:rPr>
        <w:t>передачи несвойственных функций, обслуживающего персонала и непрофильных специалистов учреждений на аутсорсинг, в том числе уменьшение численности обслуживающего персонала и непрофильных специалистов учреждений, повышение эффективности штатной численности муниципальных учреждений</w:t>
      </w:r>
      <w:r w:rsidR="007E3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0D6" w:rsidRDefault="007630D6" w:rsidP="007630D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положительного решения рабочей группы результаты обзора будут </w:t>
      </w:r>
      <w:r w:rsidR="00D709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направлены в Комитет по финансам администрации города Урай для дальнейшего направления в Комиссию по вопросам повышения эффективности бюджетных расходов города Урай. После утверждения результатов Комиссией данные результаты обзора расходов подлежат учету при составлении в установленном порядке проекта бюджета города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 год и плановый период 2023 – 2024 годов</w:t>
      </w:r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E66E8" w:rsidRPr="00BE66E8" w:rsidRDefault="00BE66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6E8" w:rsidRPr="00BE66E8" w:rsidSect="008F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BC9"/>
    <w:multiLevelType w:val="multilevel"/>
    <w:tmpl w:val="2DA22F42"/>
    <w:lvl w:ilvl="0">
      <w:start w:val="1"/>
      <w:numFmt w:val="decimal"/>
      <w:lvlText w:val="%1."/>
      <w:lvlJc w:val="left"/>
      <w:pPr>
        <w:ind w:left="1294" w:hanging="585"/>
      </w:pPr>
    </w:lvl>
    <w:lvl w:ilvl="1">
      <w:start w:val="1"/>
      <w:numFmt w:val="decimal"/>
      <w:isLgl/>
      <w:lvlText w:val="%2)"/>
      <w:lvlJc w:val="left"/>
      <w:pPr>
        <w:ind w:left="201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99" w:hanging="720"/>
      </w:pPr>
    </w:lvl>
    <w:lvl w:ilvl="3">
      <w:start w:val="1"/>
      <w:numFmt w:val="decimal"/>
      <w:isLgl/>
      <w:lvlText w:val="%1.%2.%3.%4."/>
      <w:lvlJc w:val="left"/>
      <w:pPr>
        <w:ind w:left="3544" w:hanging="1080"/>
      </w:pPr>
    </w:lvl>
    <w:lvl w:ilvl="4">
      <w:start w:val="1"/>
      <w:numFmt w:val="decimal"/>
      <w:isLgl/>
      <w:lvlText w:val="%1.%2.%3.%4.%5."/>
      <w:lvlJc w:val="left"/>
      <w:pPr>
        <w:ind w:left="4129" w:hanging="1080"/>
      </w:pPr>
    </w:lvl>
    <w:lvl w:ilvl="5">
      <w:start w:val="1"/>
      <w:numFmt w:val="decimal"/>
      <w:isLgl/>
      <w:lvlText w:val="%1.%2.%3.%4.%5.%6."/>
      <w:lvlJc w:val="left"/>
      <w:pPr>
        <w:ind w:left="5074" w:hanging="1440"/>
      </w:pPr>
    </w:lvl>
    <w:lvl w:ilvl="6">
      <w:start w:val="1"/>
      <w:numFmt w:val="decimal"/>
      <w:isLgl/>
      <w:lvlText w:val="%1.%2.%3.%4.%5.%6.%7."/>
      <w:lvlJc w:val="left"/>
      <w:pPr>
        <w:ind w:left="6019" w:hanging="1800"/>
      </w:pPr>
    </w:lvl>
    <w:lvl w:ilvl="7">
      <w:start w:val="1"/>
      <w:numFmt w:val="decimal"/>
      <w:isLgl/>
      <w:lvlText w:val="%1.%2.%3.%4.%5.%6.%7.%8."/>
      <w:lvlJc w:val="left"/>
      <w:pPr>
        <w:ind w:left="6604" w:hanging="1800"/>
      </w:pPr>
    </w:lvl>
    <w:lvl w:ilvl="8">
      <w:start w:val="1"/>
      <w:numFmt w:val="decimal"/>
      <w:isLgl/>
      <w:lvlText w:val="%1.%2.%3.%4.%5.%6.%7.%8.%9."/>
      <w:lvlJc w:val="left"/>
      <w:pPr>
        <w:ind w:left="75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C7"/>
    <w:rsid w:val="00042937"/>
    <w:rsid w:val="00253CF4"/>
    <w:rsid w:val="002E1384"/>
    <w:rsid w:val="003D0353"/>
    <w:rsid w:val="004667C9"/>
    <w:rsid w:val="005365E1"/>
    <w:rsid w:val="00577360"/>
    <w:rsid w:val="005B1154"/>
    <w:rsid w:val="006764D0"/>
    <w:rsid w:val="007630D6"/>
    <w:rsid w:val="007E3D46"/>
    <w:rsid w:val="00804FE8"/>
    <w:rsid w:val="008422EC"/>
    <w:rsid w:val="008F2B2E"/>
    <w:rsid w:val="009D7F9A"/>
    <w:rsid w:val="00BE66E8"/>
    <w:rsid w:val="00C048D2"/>
    <w:rsid w:val="00D709AC"/>
    <w:rsid w:val="00DA4F89"/>
    <w:rsid w:val="00EB7A9E"/>
    <w:rsid w:val="00EC75C7"/>
    <w:rsid w:val="00F955F1"/>
    <w:rsid w:val="00FA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D6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Чигинцева</dc:creator>
  <cp:lastModifiedBy>Зорина</cp:lastModifiedBy>
  <cp:revision>13</cp:revision>
  <dcterms:created xsi:type="dcterms:W3CDTF">2021-06-07T09:33:00Z</dcterms:created>
  <dcterms:modified xsi:type="dcterms:W3CDTF">2021-10-01T09:32:00Z</dcterms:modified>
</cp:coreProperties>
</file>