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 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Pr="00121EBD">
        <w:rPr>
          <w:b/>
          <w:bCs/>
          <w:sz w:val="28"/>
          <w:szCs w:val="28"/>
        </w:rPr>
        <w:t>12 декабря</w:t>
      </w:r>
      <w:r w:rsidRPr="00E0351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E03515">
        <w:rPr>
          <w:b/>
          <w:bCs/>
          <w:sz w:val="28"/>
          <w:szCs w:val="28"/>
        </w:rPr>
        <w:t xml:space="preserve"> года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№</w:t>
      </w:r>
      <w:r>
        <w:rPr>
          <w:b/>
          <w:bCs/>
          <w:sz w:val="28"/>
          <w:szCs w:val="28"/>
        </w:rPr>
        <w:t>93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бюджете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</w:t>
      </w:r>
      <w:proofErr w:type="spellStart"/>
      <w:r w:rsidRPr="00E03515">
        <w:rPr>
          <w:sz w:val="28"/>
          <w:szCs w:val="28"/>
        </w:rPr>
        <w:t>Югры</w:t>
      </w:r>
      <w:proofErr w:type="spellEnd"/>
      <w:r w:rsidRPr="00E03515">
        <w:rPr>
          <w:sz w:val="28"/>
          <w:szCs w:val="28"/>
        </w:rPr>
        <w:t xml:space="preserve">, уставом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center"/>
        <w:rPr>
          <w:b/>
          <w:sz w:val="28"/>
          <w:szCs w:val="28"/>
        </w:rPr>
      </w:pPr>
      <w:r w:rsidRPr="0037322D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37322D" w:rsidRDefault="00121EBD" w:rsidP="00121EBD">
      <w:pPr>
        <w:ind w:firstLine="708"/>
        <w:jc w:val="center"/>
        <w:rPr>
          <w:b/>
          <w:sz w:val="28"/>
          <w:szCs w:val="28"/>
        </w:rPr>
      </w:pPr>
      <w:r w:rsidRPr="0037322D">
        <w:rPr>
          <w:b/>
          <w:sz w:val="28"/>
          <w:szCs w:val="28"/>
        </w:rPr>
        <w:t>город Урай на 2020 год и на плановый период 2021 и 2022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1.Утвердить основные характеристики бюджета городского округа город Урай (далее также – город, город Урай) на 2020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>1) общий объем доходов бюджета города в сумме 3 14</w:t>
      </w:r>
      <w:r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629,8 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>2) общий объем расходов бюджета города в сумме 3</w:t>
      </w:r>
      <w:r w:rsidRPr="0037322D">
        <w:rPr>
          <w:sz w:val="28"/>
          <w:szCs w:val="28"/>
          <w:lang w:val="en-US"/>
        </w:rPr>
        <w:t> </w:t>
      </w:r>
      <w:r w:rsidRPr="0037322D">
        <w:rPr>
          <w:sz w:val="28"/>
          <w:szCs w:val="28"/>
        </w:rPr>
        <w:t>230 211,7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>3) дефицит бюджета города в сумме 86 581,9 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>
        <w:rPr>
          <w:sz w:val="28"/>
          <w:szCs w:val="28"/>
        </w:rPr>
        <w:t>273 600</w:t>
      </w:r>
      <w:r w:rsidRPr="0037322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город Урай на плановый период 2021 и 2022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2021 год  в сумме 3</w:t>
      </w:r>
      <w:r w:rsidRPr="0037322D">
        <w:rPr>
          <w:sz w:val="28"/>
          <w:szCs w:val="28"/>
          <w:lang w:val="en-US"/>
        </w:rPr>
        <w:t> </w:t>
      </w:r>
      <w:r w:rsidRPr="0037322D">
        <w:rPr>
          <w:sz w:val="28"/>
          <w:szCs w:val="28"/>
        </w:rPr>
        <w:t>023 699,0 тыс. рублей и на 2022 год в сумме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866 155,6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2021 год в сумме 3</w:t>
      </w:r>
      <w:r w:rsidRPr="0037322D">
        <w:rPr>
          <w:sz w:val="28"/>
          <w:szCs w:val="28"/>
          <w:lang w:val="en-US"/>
        </w:rPr>
        <w:t> </w:t>
      </w:r>
      <w:r w:rsidRPr="0037322D">
        <w:rPr>
          <w:sz w:val="28"/>
          <w:szCs w:val="28"/>
        </w:rPr>
        <w:t>111 498,4 тыс. рублей и на 2022 год в сумме 3</w:t>
      </w:r>
      <w:r>
        <w:rPr>
          <w:sz w:val="28"/>
          <w:szCs w:val="28"/>
        </w:rPr>
        <w:t> </w:t>
      </w:r>
      <w:r w:rsidRPr="0037322D">
        <w:rPr>
          <w:sz w:val="28"/>
          <w:szCs w:val="28"/>
        </w:rPr>
        <w:t>955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275,4 тыс. рублей, в том числе условно утвержденные расходы на 2021 год в сумме 36 573,6 тыс. рублей и на 2022 год в сумме 74 888,3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2021 год в сумме 87 799,4 тыс. рублей и на 2022 год в сумме 89 119,8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lastRenderedPageBreak/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города Урай  по состоянию на 1 января 2022 года в сумме </w:t>
      </w:r>
      <w:r>
        <w:rPr>
          <w:sz w:val="28"/>
          <w:szCs w:val="28"/>
        </w:rPr>
        <w:t>400 600</w:t>
      </w:r>
      <w:r w:rsidRPr="000C579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0,0 тыс. рублей,  и по состоянию на 1 января 2023 года в сумме </w:t>
      </w:r>
      <w:r>
        <w:rPr>
          <w:sz w:val="28"/>
          <w:szCs w:val="28"/>
        </w:rPr>
        <w:t xml:space="preserve">428 800,0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 0,0 тыс</w:t>
      </w:r>
      <w:proofErr w:type="gramEnd"/>
      <w:r w:rsidRPr="000C5794">
        <w:rPr>
          <w:sz w:val="28"/>
          <w:szCs w:val="28"/>
        </w:rPr>
        <w:t>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город Урай согласно приложению 4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</w:t>
      </w:r>
      <w:proofErr w:type="gramStart"/>
      <w:r w:rsidRPr="00E03515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E03515">
        <w:rPr>
          <w:sz w:val="28"/>
          <w:szCs w:val="28"/>
        </w:rPr>
        <w:t xml:space="preserve"> город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03515">
        <w:rPr>
          <w:sz w:val="28"/>
          <w:szCs w:val="28"/>
        </w:rPr>
        <w:t>непрограммным</w:t>
      </w:r>
      <w:proofErr w:type="spellEnd"/>
      <w:r w:rsidRPr="00E0351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бюджета</w:t>
      </w:r>
      <w:proofErr w:type="gramEnd"/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6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годов согласно приложению 7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</w:t>
      </w:r>
      <w:proofErr w:type="spellStart"/>
      <w:r w:rsidRPr="00E03515">
        <w:rPr>
          <w:sz w:val="28"/>
          <w:szCs w:val="28"/>
        </w:rPr>
        <w:t>непрограммным</w:t>
      </w:r>
      <w:proofErr w:type="spellEnd"/>
      <w:r w:rsidRPr="00E0351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8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2021</w:t>
      </w:r>
      <w:r w:rsidRPr="00E0351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годов согласно приложению 9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10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>
        <w:rPr>
          <w:sz w:val="28"/>
          <w:szCs w:val="28"/>
        </w:rPr>
        <w:t>1 и 2022</w:t>
      </w:r>
      <w:r w:rsidRPr="00E03515">
        <w:rPr>
          <w:sz w:val="28"/>
          <w:szCs w:val="28"/>
        </w:rPr>
        <w:t xml:space="preserve"> годов согласно приложению 11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город Урай по главным распорядителям бюджетных средств, </w:t>
      </w:r>
      <w:r w:rsidRPr="00E03515">
        <w:rPr>
          <w:sz w:val="28"/>
          <w:szCs w:val="28"/>
        </w:rPr>
        <w:lastRenderedPageBreak/>
        <w:t xml:space="preserve">разделам, подразделам, целевым статьям (муниципальным программам и </w:t>
      </w:r>
      <w:proofErr w:type="spellStart"/>
      <w:r w:rsidRPr="00E03515">
        <w:rPr>
          <w:sz w:val="28"/>
          <w:szCs w:val="28"/>
        </w:rPr>
        <w:t>непрограммным</w:t>
      </w:r>
      <w:proofErr w:type="spellEnd"/>
      <w:r w:rsidRPr="00E0351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12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1 и 2022</w:t>
      </w:r>
      <w:r w:rsidRPr="00E03515">
        <w:rPr>
          <w:sz w:val="28"/>
          <w:szCs w:val="28"/>
        </w:rPr>
        <w:t xml:space="preserve"> годов согласно приложению 13 к настоящему решению.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2020 год в сумме 108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405,4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2021 год в сумме 103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426,4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2022 год в сумме 103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426,4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1) на 2020 год в сумме </w:t>
      </w:r>
      <w:r>
        <w:rPr>
          <w:sz w:val="28"/>
          <w:szCs w:val="28"/>
        </w:rPr>
        <w:t>2 100 604,9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 xml:space="preserve">2) на 2021 год в сумме </w:t>
      </w:r>
      <w:r>
        <w:rPr>
          <w:sz w:val="28"/>
          <w:szCs w:val="28"/>
        </w:rPr>
        <w:t>1 996 560,3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 xml:space="preserve">3) на 2022 год в сумме </w:t>
      </w:r>
      <w:r>
        <w:rPr>
          <w:sz w:val="28"/>
          <w:szCs w:val="28"/>
        </w:rPr>
        <w:t>2 819 723,0</w:t>
      </w:r>
      <w:r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Pr="0037322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2020 год в сумме 50</w:t>
      </w:r>
      <w:r>
        <w:rPr>
          <w:sz w:val="28"/>
          <w:szCs w:val="28"/>
        </w:rPr>
        <w:t xml:space="preserve"> 899,7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 xml:space="preserve">2) на 2021 год в сумме </w:t>
      </w:r>
      <w:r>
        <w:rPr>
          <w:sz w:val="28"/>
          <w:szCs w:val="28"/>
        </w:rPr>
        <w:t>32 282,9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 xml:space="preserve">3) на 2022 год в сумме </w:t>
      </w:r>
      <w:r>
        <w:rPr>
          <w:sz w:val="28"/>
          <w:szCs w:val="28"/>
        </w:rPr>
        <w:t>32 702,9</w:t>
      </w:r>
      <w:r w:rsidRPr="0037322D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город Урай, указанному  в приложении 15.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7E2ED6">
        <w:rPr>
          <w:sz w:val="28"/>
          <w:szCs w:val="28"/>
        </w:rPr>
        <w:t xml:space="preserve"> год в сумме 5 000,0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5 000,0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5 000,0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Pr="007E2ED6" w:rsidRDefault="00121EBD" w:rsidP="00121EBD">
      <w:pPr>
        <w:ind w:firstLine="708"/>
        <w:jc w:val="both"/>
        <w:rPr>
          <w:b/>
          <w:sz w:val="28"/>
          <w:szCs w:val="28"/>
        </w:rPr>
      </w:pPr>
      <w:r w:rsidRPr="007E2ED6">
        <w:rPr>
          <w:sz w:val="28"/>
          <w:szCs w:val="28"/>
        </w:rPr>
        <w:t xml:space="preserve">12. Утвердить бюджетные ассигнования на осуществление бюджетных инвестиций в объекты муниципальной собственности, </w:t>
      </w:r>
      <w:proofErr w:type="spellStart"/>
      <w:r w:rsidRPr="007E2ED6">
        <w:rPr>
          <w:sz w:val="28"/>
          <w:szCs w:val="28"/>
        </w:rPr>
        <w:t>софинансирование</w:t>
      </w:r>
      <w:proofErr w:type="spellEnd"/>
      <w:r w:rsidRPr="007E2ED6">
        <w:rPr>
          <w:sz w:val="28"/>
          <w:szCs w:val="28"/>
        </w:rPr>
        <w:t xml:space="preserve">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proofErr w:type="spellStart"/>
      <w:r w:rsidRPr="007E2ED6">
        <w:rPr>
          <w:sz w:val="28"/>
          <w:szCs w:val="28"/>
        </w:rPr>
        <w:t>Югры</w:t>
      </w:r>
      <w:proofErr w:type="spellEnd"/>
      <w:r w:rsidRPr="007E2ED6">
        <w:rPr>
          <w:sz w:val="28"/>
          <w:szCs w:val="28"/>
        </w:rPr>
        <w:t xml:space="preserve">, </w:t>
      </w:r>
      <w:r w:rsidRPr="007E2ED6">
        <w:rPr>
          <w:sz w:val="28"/>
          <w:szCs w:val="28"/>
        </w:rPr>
        <w:lastRenderedPageBreak/>
        <w:t>раздельно по каждому объекту согласно приложению 16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</w:t>
      </w:r>
      <w:r>
        <w:rPr>
          <w:color w:val="000000"/>
          <w:sz w:val="28"/>
          <w:szCs w:val="28"/>
        </w:rPr>
        <w:t>20 - 2022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 согласно приложению 17 к настоящему решению.</w:t>
      </w:r>
    </w:p>
    <w:p w:rsidR="00121EBD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4.     Утвердить программу муниципальных гарантий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годов, согласно приложению 18 к настоящему решению.</w:t>
      </w:r>
    </w:p>
    <w:p w:rsidR="00121EBD" w:rsidRDefault="00121EBD" w:rsidP="00121EBD">
      <w:pPr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E03515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E03515">
        <w:rPr>
          <w:color w:val="000000"/>
          <w:sz w:val="28"/>
          <w:szCs w:val="28"/>
        </w:rPr>
        <w:t xml:space="preserve"> ассигновани</w:t>
      </w:r>
      <w:r>
        <w:rPr>
          <w:color w:val="000000"/>
          <w:sz w:val="28"/>
          <w:szCs w:val="28"/>
        </w:rPr>
        <w:t xml:space="preserve">й, предусмотренных настоящим решением </w:t>
      </w:r>
      <w:r w:rsidRPr="00E03515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 тыс. 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5. Утвердить источники внутреннего финансирования дефицита бюджета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 согласно приложению  19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F26A74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D0579B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Pr="00D0579B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4C6D98">
        <w:tc>
          <w:tcPr>
            <w:tcW w:w="4786" w:type="dxa"/>
            <w:gridSpan w:val="2"/>
          </w:tcPr>
          <w:p w:rsidR="00121EBD" w:rsidRDefault="00F007B5" w:rsidP="00F007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  <w:r w:rsidR="00121EBD">
              <w:rPr>
                <w:b/>
                <w:sz w:val="28"/>
                <w:szCs w:val="28"/>
              </w:rPr>
              <w:t xml:space="preserve"> 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 w:rsidR="00121EBD">
              <w:rPr>
                <w:b/>
                <w:sz w:val="28"/>
                <w:szCs w:val="28"/>
              </w:rPr>
              <w:t>я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4C6D98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4C6D98">
            <w:pPr>
              <w:rPr>
                <w:sz w:val="28"/>
                <w:szCs w:val="28"/>
              </w:rPr>
            </w:pPr>
          </w:p>
          <w:p w:rsidR="00121EBD" w:rsidRPr="00305B57" w:rsidRDefault="00121EBD" w:rsidP="004C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4C6D98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E754D5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декабря </w:t>
            </w:r>
            <w:r w:rsidR="00121EBD">
              <w:rPr>
                <w:sz w:val="28"/>
                <w:szCs w:val="28"/>
                <w:lang w:val="en-US"/>
              </w:rPr>
              <w:t xml:space="preserve">2019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A6" w:rsidRDefault="00AA17A6" w:rsidP="00E45B85">
      <w:r>
        <w:separator/>
      </w:r>
    </w:p>
  </w:endnote>
  <w:endnote w:type="continuationSeparator" w:id="0">
    <w:p w:rsidR="00AA17A6" w:rsidRDefault="00AA17A6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A6" w:rsidRDefault="00AA17A6" w:rsidP="00E45B85">
      <w:r>
        <w:separator/>
      </w:r>
    </w:p>
  </w:footnote>
  <w:footnote w:type="continuationSeparator" w:id="0">
    <w:p w:rsidR="00AA17A6" w:rsidRDefault="00AA17A6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A0A09"/>
    <w:rsid w:val="001E57A2"/>
    <w:rsid w:val="00207AE3"/>
    <w:rsid w:val="002A2B10"/>
    <w:rsid w:val="0035222B"/>
    <w:rsid w:val="0035483B"/>
    <w:rsid w:val="0037322D"/>
    <w:rsid w:val="00375A12"/>
    <w:rsid w:val="003B3CE6"/>
    <w:rsid w:val="003C046D"/>
    <w:rsid w:val="00406C1F"/>
    <w:rsid w:val="004A0247"/>
    <w:rsid w:val="004D2559"/>
    <w:rsid w:val="004E674B"/>
    <w:rsid w:val="00500ACA"/>
    <w:rsid w:val="00516B49"/>
    <w:rsid w:val="005713F1"/>
    <w:rsid w:val="00571C5D"/>
    <w:rsid w:val="005D1366"/>
    <w:rsid w:val="005E457D"/>
    <w:rsid w:val="00651EE6"/>
    <w:rsid w:val="006C6871"/>
    <w:rsid w:val="006E43B1"/>
    <w:rsid w:val="00732AE3"/>
    <w:rsid w:val="00761849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F76D1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D4081"/>
    <w:rsid w:val="00AE28C4"/>
    <w:rsid w:val="00B120D8"/>
    <w:rsid w:val="00B4548A"/>
    <w:rsid w:val="00BB091A"/>
    <w:rsid w:val="00BC62A2"/>
    <w:rsid w:val="00BD1C82"/>
    <w:rsid w:val="00C16729"/>
    <w:rsid w:val="00C70022"/>
    <w:rsid w:val="00CA3BEB"/>
    <w:rsid w:val="00CD10E5"/>
    <w:rsid w:val="00CE1FA3"/>
    <w:rsid w:val="00CE38BD"/>
    <w:rsid w:val="00D0579B"/>
    <w:rsid w:val="00D278BE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F007B5"/>
    <w:rsid w:val="00F01E1B"/>
    <w:rsid w:val="00F0667C"/>
    <w:rsid w:val="00F11F83"/>
    <w:rsid w:val="00F14F3C"/>
    <w:rsid w:val="00F15811"/>
    <w:rsid w:val="00F26A74"/>
    <w:rsid w:val="00F364E4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5916-CF20-4F8E-A70A-CA4CEA4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12</cp:revision>
  <cp:lastPrinted>2019-12-09T11:05:00Z</cp:lastPrinted>
  <dcterms:created xsi:type="dcterms:W3CDTF">2019-11-01T06:24:00Z</dcterms:created>
  <dcterms:modified xsi:type="dcterms:W3CDTF">2019-12-16T06:31:00Z</dcterms:modified>
</cp:coreProperties>
</file>